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16 maj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Förbud mot utvinning av uran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Hanif Bali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Förstärkt följerätt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Hanif Bali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Said Abdu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Kompletterande bestämmelser till EU:s förordningar om energi- och däckmärkning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skärpt straffrättslig reglering av obehörigt tillträde till skyddsobjekt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utvidgat straffrättsligt skydd för transpersoner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Gunnarsson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Några ändringar i riksdagsordningen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Eva-Lena Gustavsson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Marta Obminska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EU:s förordning om penningmarknadsfonder och ett par andra värdepappersmarknadsfrågor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ändamålsenlig kommunal bokföring och redovisning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Skattetillägg vid rättelse på eget initiativ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Felten (-)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Återinförande av skattereduktion för fackföreningsavgift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Felten (-)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Jamal El-Haj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Warborn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Mer ändamålsenliga bestämmelser om rättsliga biträden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modernt och stärkt skydd för Sveriges säkerhet – ny säkerhetsskyddslag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Helene Petersson i Stockaryd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Pål Jonson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Ecuadors anslutning till frihandelsavtalet mellan Europeiska unionen och dess medlemsstater, å ena sidan, och Colombia och Peru, å andra sidan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Samarbetsavtal om partnerskap och utveckling mellan Europeiska unionen och dess medlemsstater, å ena sidan, och islamiska republiken Afghanistan, å andra sidan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Posio Nilsson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utlåtande AU17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Subsidiaritetsprövning av kommissionens förslag till förordning om inrättande av Europeiska arbetsmyndigheten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Holm Barenfeld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16 maj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2018-05-16</SAFIR_Sammantradesdatum_Doc>
    <SAFIR_SammantradeID xmlns="C07A1A6C-0B19-41D9-BDF8-F523BA3921EB">e7942e52-d570-4434-9425-b5ebea1b1698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5600B2-4F4E-4714-8EE0-1EC83B3B3BC4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16 maj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