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37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12 december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2014/15:167 av Per Åsling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Vårdval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2014/15:171 av Allan Widman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motståndskraft mot ryska hot om användning av kärnvapen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2014/15:22 Några ändringar i lagen om disciplinansvar inom totalförsvaret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21 januari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2014/15:29 Erkännande och verkställighet av frihetsberövande påföljder inom Europeiska unionen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21 januari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2014/15:16 Riksrevisionens rapport om granskning av livsmedelskontrollen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skrivelse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21 januari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2014/15:KU1 Utgiftsområde 1 Rikets styrelse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2014/15:AU1 Utgiftsområde 13 Integration och jämställdhet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2014/15:SkU1 Utgiftsområde 3 Skatt, tull och exekution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2014/15:UU1 Utgiftsområde 5 Internationell samverkan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2014/15:SfU1 Utgiftsområde 10 Ekonomisk trygghet vid sjukdom och funktionsnedsättning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(S, SD,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2014/15:SfU2 Utgiftsområde 11 Ekonomisk trygghet vid ålderdom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SD,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2014/15:SfU3 Utgiftsområde 12 Ekonomisk trygghet för familjer och barn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SD,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2014/15:SfU4 Utgiftsområde 8 Migration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(SD, V)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12 december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2014-12-12</SAFIR_Sammantradesdatum_Doc>
    <SAFIR_SammantradeID xmlns="C07A1A6C-0B19-41D9-BDF8-F523BA3921EB">3b68dc67-93fb-464b-853b-4e80edcf470c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DD72DF-81CD-4DAF-9629-38413ADFB0C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12 december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