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69D6B4D777044FE9BAA59D436CC2983"/>
        </w:placeholder>
        <w:text/>
      </w:sdtPr>
      <w:sdtEndPr/>
      <w:sdtContent>
        <w:p w:rsidRPr="009B062B" w:rsidR="00AF30DD" w:rsidP="00E048AB" w:rsidRDefault="00AF30DD" w14:paraId="0BAAEE1D" w14:textId="77777777">
          <w:pPr>
            <w:pStyle w:val="Rubrik1"/>
            <w:spacing w:after="300"/>
          </w:pPr>
          <w:r w:rsidRPr="009B062B">
            <w:t>Förslag till riksdagsbeslut</w:t>
          </w:r>
        </w:p>
      </w:sdtContent>
    </w:sdt>
    <w:sdt>
      <w:sdtPr>
        <w:alias w:val="Yrkande 1"/>
        <w:tag w:val="d38a35be-a7cb-40c6-baab-3f5e0d0812c6"/>
        <w:id w:val="-1086227364"/>
        <w:lock w:val="sdtLocked"/>
      </w:sdtPr>
      <w:sdtEndPr/>
      <w:sdtContent>
        <w:p w:rsidR="00C96E30" w:rsidRDefault="00355BA6" w14:paraId="0BAAEE1E" w14:textId="77777777">
          <w:pPr>
            <w:pStyle w:val="Frslagstext"/>
            <w:numPr>
              <w:ilvl w:val="0"/>
              <w:numId w:val="0"/>
            </w:numPr>
          </w:pPr>
          <w:r>
            <w:t>Riksdagen ställer sig bakom det som anförs i motionen om mobiltäckning och bredbandstillgång som en statlig angelägenhet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CC9D5E4C9A44AB9EBBDAFE238A259E"/>
        </w:placeholder>
        <w:text/>
      </w:sdtPr>
      <w:sdtEndPr/>
      <w:sdtContent>
        <w:p w:rsidRPr="009B062B" w:rsidR="006D79C9" w:rsidP="00333E95" w:rsidRDefault="006D79C9" w14:paraId="0BAAEE1F" w14:textId="77777777">
          <w:pPr>
            <w:pStyle w:val="Rubrik1"/>
          </w:pPr>
          <w:r>
            <w:t>Motivering</w:t>
          </w:r>
        </w:p>
      </w:sdtContent>
    </w:sdt>
    <w:p w:rsidRPr="00E048AB" w:rsidR="009372FE" w:rsidP="00E048AB" w:rsidRDefault="009372FE" w14:paraId="0BAAEE20" w14:textId="77777777">
      <w:pPr>
        <w:pStyle w:val="Normalutanindragellerluft"/>
      </w:pPr>
      <w:r w:rsidRPr="00E048AB">
        <w:t>År 2020 har vi alla blivit varse hur snabbt vardag och verklighet kan förändras. Isolering, social distansering och hemester är ord som flitigt använts och som många gånger förutsätter fungerande mobiltäckning och tillgång till bredband för att inte bli känslan av ett stort ensamt mörker, utestängd från den värld och vardag alla andra lever.</w:t>
      </w:r>
    </w:p>
    <w:p w:rsidRPr="00E048AB" w:rsidR="009372FE" w:rsidP="00E048AB" w:rsidRDefault="009372FE" w14:paraId="0BAAEE21" w14:textId="31C15D0A">
      <w:r w:rsidRPr="00E048AB">
        <w:t>Avsaknad av mobiltäckning och bredband innebär i praktiken att vara utestängd från väsentliga delar av det moderna samhället. Har man däremot en bättre täckning öppnar sig helt andra möjligheter till delaktighet på lika villkor, oavsett var i landet man bor</w:t>
      </w:r>
      <w:r w:rsidR="00EF067D">
        <w:t>,</w:t>
      </w:r>
      <w:r w:rsidRPr="00E048AB">
        <w:t xml:space="preserve"> och en pandemi som exempel blir bra mycket lättare att genomleva.</w:t>
      </w:r>
    </w:p>
    <w:p w:rsidRPr="00E048AB" w:rsidR="009372FE" w:rsidP="00E048AB" w:rsidRDefault="009372FE" w14:paraId="0BAAEE22" w14:textId="444E816A">
      <w:r w:rsidRPr="00E048AB">
        <w:t>Goda möjligheter att vara uppkopplad är också helt avgörande för tillväxt och näringsliv i hela vårt land. Att kunna bo, leva och jobba från norr till söder, såväl i stad som på landsbygd och i glesbygd</w:t>
      </w:r>
      <w:r w:rsidR="00EF067D">
        <w:t>,</w:t>
      </w:r>
      <w:r w:rsidRPr="00E048AB">
        <w:t xml:space="preserve"> måste vara en tydlig politisk målsättning.</w:t>
      </w:r>
    </w:p>
    <w:p w:rsidRPr="00E048AB" w:rsidR="009372FE" w:rsidP="00E048AB" w:rsidRDefault="009372FE" w14:paraId="0BAAEE23" w14:textId="3120657F">
      <w:r w:rsidRPr="00E048AB">
        <w:t>Den socialdemokratiskt ledda regeringen har under de senaste åren gjort fantastiska satsningar på inte minst bredbandsutbyggnad och just lämnad budgetproposition för 2021 innehåller ytterligare viktiga satsningar som kommer göra skillnad i vårt land. Samtidigt finns det befolkade områden i vårt land, inte minst i Norrbotten</w:t>
      </w:r>
      <w:r w:rsidR="00EF067D">
        <w:t>,</w:t>
      </w:r>
      <w:r w:rsidRPr="00E048AB">
        <w:t xml:space="preserve"> där med</w:t>
      </w:r>
      <w:r w:rsidR="004D6E14">
        <w:softHyphen/>
      </w:r>
      <w:bookmarkStart w:name="_GoBack" w:id="1"/>
      <w:bookmarkEnd w:id="1"/>
      <w:r w:rsidRPr="00E048AB">
        <w:t>borgare fortsätter i ouppkopplat läge</w:t>
      </w:r>
      <w:r w:rsidR="00EF067D">
        <w:t>, d</w:t>
      </w:r>
      <w:r w:rsidRPr="00E048AB">
        <w:t>är marknadskrafterna lyser med sin frånvaro gällande bredbandsutbyggnad och där mobiltäckningen mer påminner om en schweizerost än en grundläggande infrastruktur i människors vardag.</w:t>
      </w:r>
    </w:p>
    <w:p w:rsidRPr="00E048AB" w:rsidR="009372FE" w:rsidP="00E048AB" w:rsidRDefault="009372FE" w14:paraId="0BAAEE24" w14:textId="5EED8E95">
      <w:r w:rsidRPr="00E048AB">
        <w:t>För oss råder inga tvivel</w:t>
      </w:r>
      <w:r w:rsidR="00EF067D">
        <w:t xml:space="preserve"> –</w:t>
      </w:r>
      <w:r w:rsidRPr="00E048AB">
        <w:t xml:space="preserve"> </w:t>
      </w:r>
      <w:r w:rsidR="00EF067D">
        <w:t>det</w:t>
      </w:r>
      <w:r w:rsidRPr="00E048AB">
        <w:t xml:space="preserve"> måste betraktas som ett samhälleligt, gemensamt ansvar att säkerställa god täckning för telefoni och mobilt bredband i områden dit marknadskrafterna inte når, genom exempelvis samhällsmaster. Mobiltäckning och </w:t>
      </w:r>
      <w:r w:rsidRPr="00E048AB">
        <w:lastRenderedPageBreak/>
        <w:t>bredbandstillgång är en statlig angelägenhet som inte kan begränsas till marknadens ramar.</w:t>
      </w:r>
    </w:p>
    <w:sdt>
      <w:sdtPr>
        <w:alias w:val="CC_Underskrifter"/>
        <w:tag w:val="CC_Underskrifter"/>
        <w:id w:val="583496634"/>
        <w:lock w:val="sdtContentLocked"/>
        <w:placeholder>
          <w:docPart w:val="A3CA2103FB3D464F9E40A955F41083FC"/>
        </w:placeholder>
      </w:sdtPr>
      <w:sdtEndPr/>
      <w:sdtContent>
        <w:p w:rsidR="00E048AB" w:rsidP="00E048AB" w:rsidRDefault="00E048AB" w14:paraId="0BAAEE25" w14:textId="77777777"/>
        <w:p w:rsidRPr="008E0FE2" w:rsidR="004801AC" w:rsidP="00E048AB" w:rsidRDefault="004D6E14" w14:paraId="0BAAEE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r>
        <w:trPr>
          <w:cantSplit/>
        </w:trPr>
        <w:tc>
          <w:tcPr>
            <w:tcW w:w="50" w:type="pct"/>
            <w:vAlign w:val="bottom"/>
          </w:tcPr>
          <w:p>
            <w:pPr>
              <w:pStyle w:val="Underskrifter"/>
              <w:spacing w:after="0"/>
            </w:pPr>
            <w:r>
              <w:t>Emilia Töyrä (S)</w:t>
            </w:r>
          </w:p>
        </w:tc>
        <w:tc>
          <w:tcPr>
            <w:tcW w:w="50" w:type="pct"/>
            <w:vAlign w:val="bottom"/>
          </w:tcPr>
          <w:p>
            <w:pPr>
              <w:pStyle w:val="Underskrifter"/>
              <w:spacing w:after="0"/>
            </w:pPr>
            <w:r>
              <w:t>Ida Karkiainen (S)</w:t>
            </w:r>
          </w:p>
        </w:tc>
      </w:tr>
      <w:tr>
        <w:trPr>
          <w:cantSplit/>
        </w:trPr>
        <w:tc>
          <w:tcPr>
            <w:tcW w:w="50" w:type="pct"/>
            <w:vAlign w:val="bottom"/>
          </w:tcPr>
          <w:p>
            <w:pPr>
              <w:pStyle w:val="Underskrifter"/>
              <w:spacing w:after="0"/>
            </w:pPr>
            <w:r>
              <w:t>Linus Sköld (S)</w:t>
            </w:r>
          </w:p>
        </w:tc>
        <w:tc>
          <w:tcPr>
            <w:tcW w:w="50" w:type="pct"/>
            <w:vAlign w:val="bottom"/>
          </w:tcPr>
          <w:p>
            <w:pPr>
              <w:pStyle w:val="Underskrifter"/>
            </w:pPr>
            <w:r>
              <w:t> </w:t>
            </w:r>
          </w:p>
        </w:tc>
      </w:tr>
    </w:tbl>
    <w:p w:rsidR="0093175A" w:rsidRDefault="0093175A" w14:paraId="0BAAEE30" w14:textId="77777777"/>
    <w:sectPr w:rsidR="009317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AEE32" w14:textId="77777777" w:rsidR="00435E73" w:rsidRDefault="00435E73" w:rsidP="000C1CAD">
      <w:pPr>
        <w:spacing w:line="240" w:lineRule="auto"/>
      </w:pPr>
      <w:r>
        <w:separator/>
      </w:r>
    </w:p>
  </w:endnote>
  <w:endnote w:type="continuationSeparator" w:id="0">
    <w:p w14:paraId="0BAAEE33" w14:textId="77777777" w:rsidR="00435E73" w:rsidRDefault="00435E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AEE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AEE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AEE41" w14:textId="77777777" w:rsidR="00262EA3" w:rsidRPr="00E048AB" w:rsidRDefault="00262EA3" w:rsidP="00E048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AEE30" w14:textId="77777777" w:rsidR="00435E73" w:rsidRDefault="00435E73" w:rsidP="000C1CAD">
      <w:pPr>
        <w:spacing w:line="240" w:lineRule="auto"/>
      </w:pPr>
      <w:r>
        <w:separator/>
      </w:r>
    </w:p>
  </w:footnote>
  <w:footnote w:type="continuationSeparator" w:id="0">
    <w:p w14:paraId="0BAAEE31" w14:textId="77777777" w:rsidR="00435E73" w:rsidRDefault="00435E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AAEE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AAEE43" wp14:anchorId="0BAAEE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6E14" w14:paraId="0BAAEE46" w14:textId="77777777">
                          <w:pPr>
                            <w:jc w:val="right"/>
                          </w:pPr>
                          <w:sdt>
                            <w:sdtPr>
                              <w:alias w:val="CC_Noformat_Partikod"/>
                              <w:tag w:val="CC_Noformat_Partikod"/>
                              <w:id w:val="-53464382"/>
                              <w:placeholder>
                                <w:docPart w:val="9A571362EFC547B1AAFD1619A62074D0"/>
                              </w:placeholder>
                              <w:text/>
                            </w:sdtPr>
                            <w:sdtEndPr/>
                            <w:sdtContent>
                              <w:r w:rsidR="009372FE">
                                <w:t>S</w:t>
                              </w:r>
                            </w:sdtContent>
                          </w:sdt>
                          <w:sdt>
                            <w:sdtPr>
                              <w:alias w:val="CC_Noformat_Partinummer"/>
                              <w:tag w:val="CC_Noformat_Partinummer"/>
                              <w:id w:val="-1709555926"/>
                              <w:placeholder>
                                <w:docPart w:val="DB1F0082786C4234826C75ED9641E460"/>
                              </w:placeholder>
                              <w:text/>
                            </w:sdtPr>
                            <w:sdtEndPr/>
                            <w:sdtContent>
                              <w:r w:rsidR="009372FE">
                                <w:t>1403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AAEE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6E14" w14:paraId="0BAAEE46" w14:textId="77777777">
                    <w:pPr>
                      <w:jc w:val="right"/>
                    </w:pPr>
                    <w:sdt>
                      <w:sdtPr>
                        <w:alias w:val="CC_Noformat_Partikod"/>
                        <w:tag w:val="CC_Noformat_Partikod"/>
                        <w:id w:val="-53464382"/>
                        <w:placeholder>
                          <w:docPart w:val="9A571362EFC547B1AAFD1619A62074D0"/>
                        </w:placeholder>
                        <w:text/>
                      </w:sdtPr>
                      <w:sdtEndPr/>
                      <w:sdtContent>
                        <w:r w:rsidR="009372FE">
                          <w:t>S</w:t>
                        </w:r>
                      </w:sdtContent>
                    </w:sdt>
                    <w:sdt>
                      <w:sdtPr>
                        <w:alias w:val="CC_Noformat_Partinummer"/>
                        <w:tag w:val="CC_Noformat_Partinummer"/>
                        <w:id w:val="-1709555926"/>
                        <w:placeholder>
                          <w:docPart w:val="DB1F0082786C4234826C75ED9641E460"/>
                        </w:placeholder>
                        <w:text/>
                      </w:sdtPr>
                      <w:sdtEndPr/>
                      <w:sdtContent>
                        <w:r w:rsidR="009372FE">
                          <w:t>1403</w:t>
                        </w:r>
                      </w:sdtContent>
                    </w:sdt>
                  </w:p>
                </w:txbxContent>
              </v:textbox>
              <w10:wrap anchorx="page"/>
            </v:shape>
          </w:pict>
        </mc:Fallback>
      </mc:AlternateContent>
    </w:r>
  </w:p>
  <w:p w:rsidRPr="00293C4F" w:rsidR="00262EA3" w:rsidP="00776B74" w:rsidRDefault="00262EA3" w14:paraId="0BAAEE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AAEE36" w14:textId="77777777">
    <w:pPr>
      <w:jc w:val="right"/>
    </w:pPr>
  </w:p>
  <w:p w:rsidR="00262EA3" w:rsidP="00776B74" w:rsidRDefault="00262EA3" w14:paraId="0BAAEE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D6E14" w14:paraId="0BAAEE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AAEE45" wp14:anchorId="0BAAEE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6E14" w14:paraId="0BAAEE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72FE">
          <w:t>S</w:t>
        </w:r>
      </w:sdtContent>
    </w:sdt>
    <w:sdt>
      <w:sdtPr>
        <w:alias w:val="CC_Noformat_Partinummer"/>
        <w:tag w:val="CC_Noformat_Partinummer"/>
        <w:id w:val="-2014525982"/>
        <w:text/>
      </w:sdtPr>
      <w:sdtEndPr/>
      <w:sdtContent>
        <w:r w:rsidR="009372FE">
          <w:t>1403</w:t>
        </w:r>
      </w:sdtContent>
    </w:sdt>
  </w:p>
  <w:p w:rsidRPr="008227B3" w:rsidR="00262EA3" w:rsidP="008227B3" w:rsidRDefault="004D6E14" w14:paraId="0BAAEE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6E14" w14:paraId="0BAAEE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:2374</w:t>
        </w:r>
      </w:sdtContent>
    </w:sdt>
  </w:p>
  <w:p w:rsidR="00262EA3" w:rsidP="00E03A3D" w:rsidRDefault="004D6E14" w14:paraId="0BAAEE3E" w14:textId="77777777">
    <w:pPr>
      <w:pStyle w:val="Motionr"/>
    </w:pPr>
    <w:sdt>
      <w:sdtPr>
        <w:alias w:val="CC_Noformat_Avtext"/>
        <w:tag w:val="CC_Noformat_Avtext"/>
        <w:id w:val="-2020768203"/>
        <w:lock w:val="sdtContentLocked"/>
        <w15:appearance w15:val="hidden"/>
        <w:text/>
      </w:sdtPr>
      <w:sdtEndPr/>
      <w:sdtContent>
        <w:r>
          <w:t>av Fredrik Lundh Sammeli m.fl. (S)</w:t>
        </w:r>
      </w:sdtContent>
    </w:sdt>
  </w:p>
  <w:sdt>
    <w:sdtPr>
      <w:alias w:val="CC_Noformat_Rubtext"/>
      <w:tag w:val="CC_Noformat_Rubtext"/>
      <w:id w:val="-218060500"/>
      <w:lock w:val="sdtLocked"/>
      <w:text/>
    </w:sdtPr>
    <w:sdtEndPr/>
    <w:sdtContent>
      <w:p w:rsidR="00262EA3" w:rsidP="00283E0F" w:rsidRDefault="009372FE" w14:paraId="0BAAEE3F" w14:textId="77777777">
        <w:pPr>
          <w:pStyle w:val="FSHRub2"/>
        </w:pPr>
        <w:r>
          <w:t>Mobiltäckning och bredbandstillgång är en statlig angelägenhet</w:t>
        </w:r>
      </w:p>
    </w:sdtContent>
  </w:sdt>
  <w:sdt>
    <w:sdtPr>
      <w:alias w:val="CC_Boilerplate_3"/>
      <w:tag w:val="CC_Boilerplate_3"/>
      <w:id w:val="1606463544"/>
      <w:lock w:val="sdtContentLocked"/>
      <w15:appearance w15:val="hidden"/>
      <w:text w:multiLine="1"/>
    </w:sdtPr>
    <w:sdtEndPr/>
    <w:sdtContent>
      <w:p w:rsidR="00262EA3" w:rsidP="00283E0F" w:rsidRDefault="00262EA3" w14:paraId="0BAAEE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372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F8D"/>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BA6"/>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E73"/>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E14"/>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61B"/>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C5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00E"/>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75A"/>
    <w:rsid w:val="00931DEF"/>
    <w:rsid w:val="00931FCC"/>
    <w:rsid w:val="00932D19"/>
    <w:rsid w:val="0093384E"/>
    <w:rsid w:val="00934D3D"/>
    <w:rsid w:val="009351A2"/>
    <w:rsid w:val="0093543F"/>
    <w:rsid w:val="009356D5"/>
    <w:rsid w:val="009369F5"/>
    <w:rsid w:val="00936C98"/>
    <w:rsid w:val="00937158"/>
    <w:rsid w:val="009372FE"/>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1E5"/>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E30"/>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8AB"/>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C77"/>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67D"/>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AAEE1C"/>
  <w15:chartTrackingRefBased/>
  <w15:docId w15:val="{6100A192-0D1C-4A58-8960-D2C61DBA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9D6B4D777044FE9BAA59D436CC2983"/>
        <w:category>
          <w:name w:val="Allmänt"/>
          <w:gallery w:val="placeholder"/>
        </w:category>
        <w:types>
          <w:type w:val="bbPlcHdr"/>
        </w:types>
        <w:behaviors>
          <w:behavior w:val="content"/>
        </w:behaviors>
        <w:guid w:val="{BD430D8D-8785-406A-813C-77C986E5FB00}"/>
      </w:docPartPr>
      <w:docPartBody>
        <w:p w:rsidR="00C905F6" w:rsidRDefault="00BF6CD6">
          <w:pPr>
            <w:pStyle w:val="069D6B4D777044FE9BAA59D436CC2983"/>
          </w:pPr>
          <w:r w:rsidRPr="005A0A93">
            <w:rPr>
              <w:rStyle w:val="Platshllartext"/>
            </w:rPr>
            <w:t>Förslag till riksdagsbeslut</w:t>
          </w:r>
        </w:p>
      </w:docPartBody>
    </w:docPart>
    <w:docPart>
      <w:docPartPr>
        <w:name w:val="7DCC9D5E4C9A44AB9EBBDAFE238A259E"/>
        <w:category>
          <w:name w:val="Allmänt"/>
          <w:gallery w:val="placeholder"/>
        </w:category>
        <w:types>
          <w:type w:val="bbPlcHdr"/>
        </w:types>
        <w:behaviors>
          <w:behavior w:val="content"/>
        </w:behaviors>
        <w:guid w:val="{515C0A68-F244-45C9-BC57-75CB33C7E0B5}"/>
      </w:docPartPr>
      <w:docPartBody>
        <w:p w:rsidR="00C905F6" w:rsidRDefault="00BF6CD6">
          <w:pPr>
            <w:pStyle w:val="7DCC9D5E4C9A44AB9EBBDAFE238A259E"/>
          </w:pPr>
          <w:r w:rsidRPr="005A0A93">
            <w:rPr>
              <w:rStyle w:val="Platshllartext"/>
            </w:rPr>
            <w:t>Motivering</w:t>
          </w:r>
        </w:p>
      </w:docPartBody>
    </w:docPart>
    <w:docPart>
      <w:docPartPr>
        <w:name w:val="9A571362EFC547B1AAFD1619A62074D0"/>
        <w:category>
          <w:name w:val="Allmänt"/>
          <w:gallery w:val="placeholder"/>
        </w:category>
        <w:types>
          <w:type w:val="bbPlcHdr"/>
        </w:types>
        <w:behaviors>
          <w:behavior w:val="content"/>
        </w:behaviors>
        <w:guid w:val="{8E7AC43F-16CE-4843-93A6-08F33C4DB8D5}"/>
      </w:docPartPr>
      <w:docPartBody>
        <w:p w:rsidR="00C905F6" w:rsidRDefault="00BF6CD6">
          <w:pPr>
            <w:pStyle w:val="9A571362EFC547B1AAFD1619A62074D0"/>
          </w:pPr>
          <w:r>
            <w:rPr>
              <w:rStyle w:val="Platshllartext"/>
            </w:rPr>
            <w:t xml:space="preserve"> </w:t>
          </w:r>
        </w:p>
      </w:docPartBody>
    </w:docPart>
    <w:docPart>
      <w:docPartPr>
        <w:name w:val="DB1F0082786C4234826C75ED9641E460"/>
        <w:category>
          <w:name w:val="Allmänt"/>
          <w:gallery w:val="placeholder"/>
        </w:category>
        <w:types>
          <w:type w:val="bbPlcHdr"/>
        </w:types>
        <w:behaviors>
          <w:behavior w:val="content"/>
        </w:behaviors>
        <w:guid w:val="{EE2D3CCF-E07C-4FE3-9137-300A62BB46D7}"/>
      </w:docPartPr>
      <w:docPartBody>
        <w:p w:rsidR="00C905F6" w:rsidRDefault="00BF6CD6">
          <w:pPr>
            <w:pStyle w:val="DB1F0082786C4234826C75ED9641E460"/>
          </w:pPr>
          <w:r>
            <w:t xml:space="preserve"> </w:t>
          </w:r>
        </w:p>
      </w:docPartBody>
    </w:docPart>
    <w:docPart>
      <w:docPartPr>
        <w:name w:val="A3CA2103FB3D464F9E40A955F41083FC"/>
        <w:category>
          <w:name w:val="Allmänt"/>
          <w:gallery w:val="placeholder"/>
        </w:category>
        <w:types>
          <w:type w:val="bbPlcHdr"/>
        </w:types>
        <w:behaviors>
          <w:behavior w:val="content"/>
        </w:behaviors>
        <w:guid w:val="{C77F4E87-28B4-4D07-8D71-AF54FD5C1330}"/>
      </w:docPartPr>
      <w:docPartBody>
        <w:p w:rsidR="00F72CEF" w:rsidRDefault="00F72C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CD6"/>
    <w:rsid w:val="00927CA3"/>
    <w:rsid w:val="00BF6CD6"/>
    <w:rsid w:val="00C905F6"/>
    <w:rsid w:val="00F72C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9D6B4D777044FE9BAA59D436CC2983">
    <w:name w:val="069D6B4D777044FE9BAA59D436CC2983"/>
  </w:style>
  <w:style w:type="paragraph" w:customStyle="1" w:styleId="D371C0166A7D499BAF8638719E02E30E">
    <w:name w:val="D371C0166A7D499BAF8638719E02E3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4FE0F953BF40ECB5A7E4A08DB76D8A">
    <w:name w:val="A24FE0F953BF40ECB5A7E4A08DB76D8A"/>
  </w:style>
  <w:style w:type="paragraph" w:customStyle="1" w:styleId="7DCC9D5E4C9A44AB9EBBDAFE238A259E">
    <w:name w:val="7DCC9D5E4C9A44AB9EBBDAFE238A259E"/>
  </w:style>
  <w:style w:type="paragraph" w:customStyle="1" w:styleId="B12594AFF38444B7ADA37F495F5E1EFF">
    <w:name w:val="B12594AFF38444B7ADA37F495F5E1EFF"/>
  </w:style>
  <w:style w:type="paragraph" w:customStyle="1" w:styleId="033CE1FFCD274AEFA876904D577BA333">
    <w:name w:val="033CE1FFCD274AEFA876904D577BA333"/>
  </w:style>
  <w:style w:type="paragraph" w:customStyle="1" w:styleId="9A571362EFC547B1AAFD1619A62074D0">
    <w:name w:val="9A571362EFC547B1AAFD1619A62074D0"/>
  </w:style>
  <w:style w:type="paragraph" w:customStyle="1" w:styleId="DB1F0082786C4234826C75ED9641E460">
    <w:name w:val="DB1F0082786C4234826C75ED9641E4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0CB3D4-0825-4890-AF4E-BA3DAC63451E}"/>
</file>

<file path=customXml/itemProps2.xml><?xml version="1.0" encoding="utf-8"?>
<ds:datastoreItem xmlns:ds="http://schemas.openxmlformats.org/officeDocument/2006/customXml" ds:itemID="{0A805241-ECFC-4B97-9A79-AA7F84911CCC}"/>
</file>

<file path=customXml/itemProps3.xml><?xml version="1.0" encoding="utf-8"?>
<ds:datastoreItem xmlns:ds="http://schemas.openxmlformats.org/officeDocument/2006/customXml" ds:itemID="{C788DA5A-F70A-4FAB-99A7-E561BEA6CE49}"/>
</file>

<file path=docProps/app.xml><?xml version="1.0" encoding="utf-8"?>
<Properties xmlns="http://schemas.openxmlformats.org/officeDocument/2006/extended-properties" xmlns:vt="http://schemas.openxmlformats.org/officeDocument/2006/docPropsVTypes">
  <Template>Normal</Template>
  <TotalTime>4</TotalTime>
  <Pages>2</Pages>
  <Words>307</Words>
  <Characters>1793</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S1403 Mobiltäckning och bredbandstillgång är en statlig angelägenhet</vt:lpstr>
      <vt:lpstr>
      </vt:lpstr>
    </vt:vector>
  </TitlesOfParts>
  <Company>Sveriges riksdag</Company>
  <LinksUpToDate>false</LinksUpToDate>
  <CharactersWithSpaces>2086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