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006D" w:rsidRPr="002612C7" w:rsidRDefault="00F3006D">
      <w:pPr>
        <w:pStyle w:val="Frslagsrubrik"/>
      </w:pPr>
      <w:r w:rsidRPr="002612C7">
        <w:t>Förslag till riksdagsbeslut</w:t>
      </w:r>
    </w:p>
    <w:p w:rsidR="00F3006D" w:rsidRPr="002612C7" w:rsidRDefault="00F3006D">
      <w:pPr>
        <w:pStyle w:val="Hemstlatt"/>
        <w:numPr>
          <w:ilvl w:val="0"/>
          <w:numId w:val="1"/>
        </w:numPr>
      </w:pPr>
      <w:r w:rsidRPr="002612C7">
        <w:t>Riksdagen tillkännager för regeringen som sin mening vad som anförs i motionen om samordnade internationella åtgärder för att rädda Östersjön.</w:t>
      </w:r>
    </w:p>
    <w:p w:rsidR="00F3006D" w:rsidRPr="002612C7" w:rsidRDefault="00F3006D">
      <w:pPr>
        <w:pStyle w:val="Hemstlatt"/>
        <w:numPr>
          <w:ilvl w:val="0"/>
          <w:numId w:val="1"/>
        </w:numPr>
      </w:pPr>
      <w:r w:rsidRPr="002612C7">
        <w:t>Riksdagen tillkännager för regeringen som sin mening vad som anförs i motionen om att förlägga en övervakningscentral för Östersjöns sjöfart till Gotland.</w:t>
      </w:r>
    </w:p>
    <w:p w:rsidR="00F3006D" w:rsidRPr="002612C7" w:rsidRDefault="00F3006D"/>
    <w:p w:rsidR="00F3006D" w:rsidRPr="002612C7" w:rsidRDefault="00F3006D">
      <w:pPr>
        <w:pStyle w:val="Rubrik1"/>
      </w:pPr>
      <w:r w:rsidRPr="002612C7">
        <w:t>Motivering</w:t>
      </w:r>
    </w:p>
    <w:p w:rsidR="00F3006D" w:rsidRPr="002612C7" w:rsidRDefault="00F3006D">
      <w:r w:rsidRPr="002612C7">
        <w:t>Östersjön, vårt känsliga innanhav som också klassats som ett särskilt känsligt område, är utsatt för stor miljömässig påfrestning. Övergödning, förgiftning och syrebrist är resultat av många års vanskötsel av havet.</w:t>
      </w:r>
    </w:p>
    <w:p w:rsidR="00F3006D" w:rsidRPr="002612C7" w:rsidRDefault="00F3006D">
      <w:pPr>
        <w:pStyle w:val="Normaltindrag"/>
      </w:pPr>
      <w:r w:rsidRPr="002612C7">
        <w:t>Det har rapporterats om hur 8 ton miljöfarligt avfall hamnat i Östersjön p.g.a lossnade containrar från ett finskt fartyg på väg till St. Petersburg, en icke oansenlig mängd dumpat ryskt radioaktivt avfall och kemiska stridsm</w:t>
      </w:r>
      <w:r w:rsidRPr="002612C7">
        <w:t>e</w:t>
      </w:r>
      <w:r w:rsidRPr="002612C7">
        <w:t>del samt olyckor och incidenter som har hotat innanhavet.</w:t>
      </w:r>
    </w:p>
    <w:p w:rsidR="00F3006D" w:rsidRPr="002612C7" w:rsidRDefault="00F3006D">
      <w:pPr>
        <w:pStyle w:val="Normaltindrag"/>
      </w:pPr>
      <w:r w:rsidRPr="002612C7">
        <w:t>Det krävs internationella åtaganden för att rädda Östersjön. Det krävs  i</w:t>
      </w:r>
      <w:r w:rsidRPr="002612C7">
        <w:t>n</w:t>
      </w:r>
      <w:r w:rsidRPr="002612C7">
        <w:t>ternationell samverkan för att bemästra många allvarliga miljömässiga hot.</w:t>
      </w:r>
    </w:p>
    <w:p w:rsidR="00F3006D" w:rsidRPr="002612C7" w:rsidRDefault="00F3006D">
      <w:pPr>
        <w:pStyle w:val="Normaltindrag"/>
      </w:pPr>
      <w:r w:rsidRPr="002612C7">
        <w:t>Ett av de hot som kräver samverkan utgörs av den ökade andelen olj</w:t>
      </w:r>
      <w:r w:rsidRPr="002612C7">
        <w:t>e</w:t>
      </w:r>
      <w:r w:rsidRPr="002612C7">
        <w:t>transporter. Antalet oljetransporter i Östersjön har ökat de senaste åren – fartygen har både blivit fler och större. Därmed ökar också risken för en o</w:t>
      </w:r>
      <w:r w:rsidRPr="002612C7">
        <w:t>m</w:t>
      </w:r>
      <w:r w:rsidRPr="002612C7">
        <w:t>fattande oljeolycka.</w:t>
      </w:r>
    </w:p>
    <w:p w:rsidR="00F3006D" w:rsidRPr="002612C7" w:rsidRDefault="00F3006D">
      <w:pPr>
        <w:pStyle w:val="Normaltindrag"/>
        <w:rPr>
          <w:rFonts w:cs="Arial"/>
        </w:rPr>
      </w:pPr>
      <w:r w:rsidRPr="002612C7">
        <w:t xml:space="preserve">År 2000 transporterades 80 miljoner ton olja i Östersjön via Stora Bält. Förra året hade mängden mer än fördubblats. </w:t>
      </w:r>
      <w:r w:rsidRPr="002612C7">
        <w:rPr>
          <w:rFonts w:cs="Arial"/>
        </w:rPr>
        <w:t>Varje dag trafikerar omkring 2 000 fartyg Östersjön. Av dem är cirka 15 till 25 procent oljefartyg.</w:t>
      </w:r>
    </w:p>
    <w:p w:rsidR="00F3006D" w:rsidRPr="002612C7" w:rsidRDefault="00F3006D">
      <w:pPr>
        <w:pStyle w:val="Normaltindrag"/>
      </w:pPr>
      <w:r w:rsidRPr="002612C7">
        <w:t xml:space="preserve">Det krävs en förbättrad sjösäkerhet, vilket kan uppnås genom ett utbyggt identifikationssystem för samtliga transporter, exempelvis AIS (Automatic </w:t>
      </w:r>
      <w:r w:rsidRPr="002612C7">
        <w:lastRenderedPageBreak/>
        <w:t>Identification System). Det krävs vidare en tydlig styrning av farleder och rutter på Östersjön samt en effektivisering av oljebekämpningen och fly</w:t>
      </w:r>
      <w:r w:rsidRPr="002612C7">
        <w:t>g</w:t>
      </w:r>
      <w:r w:rsidRPr="002612C7">
        <w:t>övervakningen i Östersjön. En samordningscentral för detta skulle med fördel kunna placeras på Gotland.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612C7">
        <w:trPr>
          <w:cantSplit/>
        </w:trPr>
        <w:tc>
          <w:tcPr>
            <w:tcW w:w="3046" w:type="dxa"/>
          </w:tcPr>
          <w:p w:rsidR="00F3006D" w:rsidRPr="002612C7" w:rsidRDefault="00F3006D">
            <w:pPr>
              <w:pStyle w:val="UnderskriftDatum"/>
              <w:spacing w:before="240"/>
            </w:pPr>
            <w:r w:rsidRPr="002612C7">
              <w:t>Stockholm den 29 september 2011</w:t>
            </w:r>
          </w:p>
        </w:tc>
        <w:tc>
          <w:tcPr>
            <w:tcW w:w="3047" w:type="dxa"/>
          </w:tcPr>
          <w:p w:rsidR="00F3006D" w:rsidRPr="002612C7" w:rsidRDefault="00F3006D">
            <w:pPr>
              <w:pStyle w:val="Underskrifter"/>
              <w:spacing w:before="240"/>
            </w:pPr>
          </w:p>
        </w:tc>
      </w:tr>
      <w:tr w:rsidR="00000000" w:rsidRPr="002612C7">
        <w:trPr>
          <w:cantSplit/>
        </w:trPr>
        <w:tc>
          <w:tcPr>
            <w:tcW w:w="3046" w:type="dxa"/>
          </w:tcPr>
          <w:p w:rsidR="00F3006D" w:rsidRPr="002612C7" w:rsidRDefault="00F3006D">
            <w:pPr>
              <w:pStyle w:val="Underskrifter"/>
            </w:pPr>
            <w:r w:rsidRPr="002612C7">
              <w:t>Anita Brodén (FP)</w:t>
            </w:r>
          </w:p>
        </w:tc>
        <w:tc>
          <w:tcPr>
            <w:tcW w:w="3046" w:type="dxa"/>
          </w:tcPr>
          <w:p w:rsidR="00F3006D" w:rsidRPr="002612C7" w:rsidRDefault="00F3006D">
            <w:pPr>
              <w:pStyle w:val="Underskrifter"/>
            </w:pPr>
          </w:p>
        </w:tc>
      </w:tr>
    </w:tbl>
    <w:p w:rsidR="00F3006D" w:rsidRPr="002612C7" w:rsidRDefault="00F3006D">
      <w:pPr>
        <w:pStyle w:val="Normaltindrag"/>
      </w:pPr>
    </w:p>
    <w:sectPr w:rsidR="00F3006D" w:rsidRPr="002612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006D" w:rsidRPr="002612C7" w:rsidRDefault="00F3006D">
      <w:r w:rsidRPr="002612C7">
        <w:separator/>
      </w:r>
    </w:p>
  </w:endnote>
  <w:endnote w:type="continuationSeparator" w:id="0">
    <w:p w:rsidR="00F3006D" w:rsidRPr="002612C7" w:rsidRDefault="00F3006D">
      <w:r w:rsidRPr="002612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006D" w:rsidRPr="002612C7" w:rsidRDefault="002612C7">
    <w:pPr>
      <w:pStyle w:val="Sidfot"/>
    </w:pPr>
    <w:r w:rsidRPr="002612C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233806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06D" w:rsidRDefault="00F3006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3006D" w:rsidRDefault="00F3006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006D" w:rsidRPr="002612C7" w:rsidRDefault="002612C7">
    <w:pPr>
      <w:pStyle w:val="Sidfot"/>
    </w:pPr>
    <w:r w:rsidRPr="002612C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57078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06D" w:rsidRDefault="00F300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006D" w:rsidRDefault="00F300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006D" w:rsidRPr="002612C7" w:rsidRDefault="002612C7">
    <w:pPr>
      <w:pStyle w:val="Sidfot"/>
    </w:pPr>
    <w:r w:rsidRPr="002612C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86071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06D" w:rsidRDefault="00F300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006D" w:rsidRDefault="00F300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006D" w:rsidRPr="002612C7" w:rsidRDefault="00F3006D">
      <w:r w:rsidRPr="002612C7">
        <w:separator/>
      </w:r>
    </w:p>
  </w:footnote>
  <w:footnote w:type="continuationSeparator" w:id="0">
    <w:p w:rsidR="00F3006D" w:rsidRPr="002612C7" w:rsidRDefault="00F3006D">
      <w:r w:rsidRPr="002612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006D" w:rsidRPr="002612C7" w:rsidRDefault="002612C7">
    <w:pPr>
      <w:pStyle w:val="Sidhuvud"/>
    </w:pPr>
    <w:r w:rsidRPr="002612C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988336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06D" w:rsidRDefault="00F3006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3006D" w:rsidRDefault="00F3006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006D" w:rsidRPr="002612C7" w:rsidRDefault="002612C7">
    <w:pPr>
      <w:pStyle w:val="Sidhuvud"/>
    </w:pPr>
    <w:r w:rsidRPr="002612C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458886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06D" w:rsidRDefault="00F3006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3006D" w:rsidRDefault="00F3006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006D" w:rsidRPr="002612C7" w:rsidRDefault="00F3006D">
    <w:pPr>
      <w:pStyle w:val="FSHNormal"/>
      <w:tabs>
        <w:tab w:val="right" w:pos="5840"/>
      </w:tabs>
    </w:pPr>
    <w:r w:rsidRPr="002612C7">
      <w:br/>
    </w:r>
    <w:r w:rsidRPr="002612C7">
      <w:fldChar w:fldCharType="begin" w:fldLock="1"/>
    </w:r>
    <w:r w:rsidRPr="002612C7">
      <w:instrText xml:space="preserve"> DOCPROPERTY</w:instrText>
    </w:r>
    <w:r w:rsidRPr="002612C7">
      <w:rPr>
        <w:sz w:val="18"/>
      </w:rPr>
      <w:instrText xml:space="preserve"> "YearUser" *\charformat </w:instrText>
    </w:r>
    <w:r w:rsidRPr="002612C7">
      <w:fldChar w:fldCharType="separate"/>
    </w:r>
    <w:r w:rsidRPr="002612C7">
      <w:t>2011/12</w:t>
    </w:r>
    <w:r w:rsidRPr="002612C7">
      <w:fldChar w:fldCharType="end"/>
    </w:r>
    <w:r w:rsidRPr="002612C7">
      <w:t xml:space="preserve"> </w:t>
    </w:r>
    <w:r w:rsidRPr="002612C7">
      <w:tab/>
      <w:t xml:space="preserve">mnr: </w:t>
    </w:r>
    <w:r w:rsidRPr="002612C7">
      <w:fldChar w:fldCharType="begin" w:fldLock="1"/>
    </w:r>
    <w:r w:rsidRPr="002612C7">
      <w:instrText xml:space="preserve"> DOCPROPERTY</w:instrText>
    </w:r>
    <w:r w:rsidRPr="002612C7">
      <w:rPr>
        <w:sz w:val="18"/>
      </w:rPr>
      <w:instrText xml:space="preserve"> "Motionsnummer" *\charformat </w:instrText>
    </w:r>
    <w:r w:rsidRPr="002612C7">
      <w:fldChar w:fldCharType="separate"/>
    </w:r>
    <w:r w:rsidRPr="002612C7">
      <w:t>T234</w:t>
    </w:r>
    <w:r w:rsidRPr="002612C7">
      <w:fldChar w:fldCharType="end"/>
    </w:r>
    <w:r w:rsidRPr="002612C7">
      <w:br/>
    </w:r>
    <w:r w:rsidRPr="002612C7">
      <w:fldChar w:fldCharType="begin" w:fldLock="1"/>
    </w:r>
    <w:r w:rsidRPr="002612C7">
      <w:instrText xml:space="preserve"> DOCPROPERTY</w:instrText>
    </w:r>
    <w:r w:rsidRPr="002612C7">
      <w:rPr>
        <w:sz w:val="18"/>
      </w:rPr>
      <w:instrText xml:space="preserve"> "Samling" *\charformat </w:instrText>
    </w:r>
    <w:r w:rsidRPr="002612C7">
      <w:fldChar w:fldCharType="end"/>
    </w:r>
    <w:r w:rsidRPr="002612C7">
      <w:tab/>
      <w:t xml:space="preserve">pnr: </w:t>
    </w:r>
    <w:r w:rsidRPr="002612C7">
      <w:fldChar w:fldCharType="begin" w:fldLock="1"/>
    </w:r>
    <w:r w:rsidRPr="002612C7">
      <w:instrText xml:space="preserve"> DOCPROPERTY</w:instrText>
    </w:r>
    <w:r w:rsidRPr="002612C7">
      <w:rPr>
        <w:sz w:val="18"/>
      </w:rPr>
      <w:instrText xml:space="preserve"> "Partinummer" *\charformat </w:instrText>
    </w:r>
    <w:r w:rsidRPr="002612C7">
      <w:fldChar w:fldCharType="separate"/>
    </w:r>
    <w:r w:rsidRPr="002612C7">
      <w:t>FP1137</w:t>
    </w:r>
    <w:r w:rsidRPr="002612C7">
      <w:fldChar w:fldCharType="end"/>
    </w:r>
  </w:p>
  <w:p w:rsidR="00F3006D" w:rsidRPr="002612C7" w:rsidRDefault="00F3006D">
    <w:pPr>
      <w:pStyle w:val="FSHRub1"/>
    </w:pPr>
    <w:r w:rsidRPr="002612C7">
      <w:t>Motion till riksdagen</w:t>
    </w:r>
    <w:r w:rsidRPr="002612C7">
      <w:br/>
    </w:r>
    <w:r w:rsidRPr="002612C7">
      <w:fldChar w:fldCharType="begin" w:fldLock="1"/>
    </w:r>
    <w:r w:rsidRPr="002612C7">
      <w:instrText xml:space="preserve"> DOCPROPERTY "YearUser" *\charformat </w:instrText>
    </w:r>
    <w:r w:rsidRPr="002612C7">
      <w:fldChar w:fldCharType="separate"/>
    </w:r>
    <w:r w:rsidRPr="002612C7">
      <w:t>2011/12</w:t>
    </w:r>
    <w:r w:rsidRPr="002612C7">
      <w:fldChar w:fldCharType="end"/>
    </w:r>
    <w:r w:rsidRPr="002612C7">
      <w:t>:</w:t>
    </w:r>
    <w:r w:rsidRPr="002612C7">
      <w:fldChar w:fldCharType="begin" w:fldLock="1"/>
    </w:r>
    <w:r w:rsidRPr="002612C7">
      <w:instrText xml:space="preserve"> DOCPROPERTY "Motionsnummer" *\charformat </w:instrText>
    </w:r>
    <w:r w:rsidRPr="002612C7">
      <w:fldChar w:fldCharType="separate"/>
    </w:r>
    <w:r w:rsidRPr="002612C7">
      <w:t>T234</w:t>
    </w:r>
    <w:r w:rsidRPr="002612C7">
      <w:fldChar w:fldCharType="end"/>
    </w:r>
  </w:p>
  <w:p w:rsidR="00F3006D" w:rsidRPr="002612C7" w:rsidRDefault="00F3006D">
    <w:pPr>
      <w:pStyle w:val="FSHNormalS5"/>
    </w:pPr>
    <w:r w:rsidRPr="002612C7">
      <w:fldChar w:fldCharType="begin" w:fldLock="1"/>
    </w:r>
    <w:r w:rsidRPr="002612C7">
      <w:instrText xml:space="preserve"> DOCPROPERTY "MotionarText" *\charformat </w:instrText>
    </w:r>
    <w:r w:rsidRPr="002612C7">
      <w:fldChar w:fldCharType="separate"/>
    </w:r>
    <w:r w:rsidRPr="002612C7">
      <w:t>av Anita Brodén (FP)</w:t>
    </w:r>
    <w:r w:rsidRPr="002612C7">
      <w:fldChar w:fldCharType="end"/>
    </w:r>
    <w:r w:rsidRPr="002612C7">
      <w:br/>
    </w:r>
    <w:r w:rsidRPr="002612C7">
      <w:fldChar w:fldCharType="begin" w:fldLock="1"/>
    </w:r>
    <w:r w:rsidRPr="002612C7">
      <w:instrText xml:space="preserve"> DOCPROPERTY "SvarFrasKort" *\charformat </w:instrText>
    </w:r>
    <w:r w:rsidRPr="002612C7">
      <w:fldChar w:fldCharType="end"/>
    </w:r>
  </w:p>
  <w:p w:rsidR="00F3006D" w:rsidRPr="002612C7" w:rsidRDefault="00F3006D">
    <w:pPr>
      <w:pStyle w:val="FSHTitel"/>
    </w:pPr>
    <w:r w:rsidRPr="002612C7">
      <w:fldChar w:fldCharType="begin" w:fldLock="1"/>
    </w:r>
    <w:r w:rsidRPr="002612C7">
      <w:instrText xml:space="preserve"> DOCPROPERTY</w:instrText>
    </w:r>
    <w:r w:rsidRPr="002612C7">
      <w:rPr>
        <w:sz w:val="18"/>
      </w:rPr>
      <w:instrText xml:space="preserve"> "RubrikSvar" *\charformat </w:instrText>
    </w:r>
    <w:r w:rsidRPr="002612C7">
      <w:fldChar w:fldCharType="separate"/>
    </w:r>
    <w:r w:rsidRPr="002612C7">
      <w:t>Miljön i Östersjön</w:t>
    </w:r>
    <w:r w:rsidRPr="002612C7">
      <w:fldChar w:fldCharType="end"/>
    </w:r>
  </w:p>
  <w:p w:rsidR="00F3006D" w:rsidRPr="002612C7" w:rsidRDefault="00F3006D">
    <w:pPr>
      <w:pStyle w:val="Normal00"/>
    </w:pPr>
  </w:p>
  <w:p w:rsidR="00F3006D" w:rsidRPr="002612C7" w:rsidRDefault="00F3006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E722DFE"/>
    <w:multiLevelType w:val="hybridMultilevel"/>
    <w:tmpl w:val="FF306976"/>
    <w:lvl w:ilvl="0" w:tplc="B8866D4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4521659">
    <w:abstractNumId w:val="3"/>
  </w:num>
  <w:num w:numId="2" w16cid:durableId="510872853">
    <w:abstractNumId w:val="2"/>
  </w:num>
  <w:num w:numId="3" w16cid:durableId="1978028890">
    <w:abstractNumId w:val="1"/>
  </w:num>
  <w:num w:numId="4" w16cid:durableId="2050764711">
    <w:abstractNumId w:val="0"/>
  </w:num>
  <w:num w:numId="5" w16cid:durableId="1421491363">
    <w:abstractNumId w:val="7"/>
  </w:num>
  <w:num w:numId="6" w16cid:durableId="2068186145">
    <w:abstractNumId w:val="6"/>
  </w:num>
  <w:num w:numId="7" w16cid:durableId="561213360">
    <w:abstractNumId w:val="5"/>
  </w:num>
  <w:num w:numId="8" w16cid:durableId="2129664733">
    <w:abstractNumId w:val="4"/>
  </w:num>
  <w:num w:numId="9" w16cid:durableId="996228133">
    <w:abstractNumId w:val="8"/>
  </w:num>
  <w:num w:numId="10" w16cid:durableId="649794438">
    <w:abstractNumId w:val="9"/>
  </w:num>
  <w:num w:numId="11" w16cid:durableId="531652489">
    <w:abstractNumId w:val="10"/>
  </w:num>
  <w:num w:numId="12" w16cid:durableId="1372148644">
    <w:abstractNumId w:val="13"/>
  </w:num>
  <w:num w:numId="13" w16cid:durableId="2099594087">
    <w:abstractNumId w:val="15"/>
  </w:num>
  <w:num w:numId="14" w16cid:durableId="362169741">
    <w:abstractNumId w:val="16"/>
  </w:num>
  <w:num w:numId="15" w16cid:durableId="1752048084">
    <w:abstractNumId w:val="11"/>
  </w:num>
  <w:num w:numId="16" w16cid:durableId="210118320">
    <w:abstractNumId w:val="18"/>
  </w:num>
  <w:num w:numId="17" w16cid:durableId="1728336155">
    <w:abstractNumId w:val="17"/>
  </w:num>
  <w:num w:numId="18" w16cid:durableId="915674694">
    <w:abstractNumId w:val="14"/>
  </w:num>
  <w:num w:numId="19" w16cid:durableId="912157060">
    <w:abstractNumId w:val="12"/>
  </w:num>
  <w:num w:numId="20" w16cid:durableId="7000089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E3BA8755-2A3D-40E1-BF2D-DD31EAB9357C}"/>
  </w:docVars>
  <w:rsids>
    <w:rsidRoot w:val="00633AB3"/>
    <w:rsid w:val="002612C7"/>
    <w:rsid w:val="00633AB3"/>
    <w:rsid w:val="00F3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2C6140F-743B-4439-B268-010746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1625</Characters>
  <Application>Microsoft Office Word</Application>
  <DocSecurity>4</DocSecurity>
  <Lines>35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FP1137</vt:lpstr>
    </vt:vector>
  </TitlesOfParts>
  <Company>Riksdagen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FP1137</dc:title>
  <dc:subject>FP1137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2012-01-09T12:12:00Z</cp:lastPrinted>
  <dcterms:created xsi:type="dcterms:W3CDTF">2025-12-17T20:17:00Z</dcterms:created>
  <dcterms:modified xsi:type="dcterms:W3CDTF">2025-12-17T20:17:00Z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LJ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Miljön i Östersjön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Miljön i Östersjön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FP1137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Anita Brodén (FP)</vt:lpwstr>
  </property>
  <property fmtid="{D5CDD505-2E9C-101B-9397-08002B2CF9AE}" pid="26" name="MotionarLista">
    <vt:lpwstr>Brodén, Anita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lars.p.johansson@riksdagen.se</vt:lpwstr>
  </property>
  <property fmtid="{D5CDD505-2E9C-101B-9397-08002B2CF9AE}" pid="45" name="ReservUID">
    <vt:lpwstr>ls0910aa</vt:lpwstr>
  </property>
  <property fmtid="{D5CDD505-2E9C-101B-9397-08002B2CF9AE}" pid="46" name="MotionID">
    <vt:lpwstr>20112012000000700080000011370069</vt:lpwstr>
  </property>
  <property fmtid="{D5CDD505-2E9C-101B-9397-08002B2CF9AE}" pid="47" name="datum">
    <vt:lpwstr>110929</vt:lpwstr>
  </property>
  <property fmtid="{D5CDD505-2E9C-101B-9397-08002B2CF9AE}" pid="48" name="avsändar-e-post">
    <vt:lpwstr>lars.p.johansson@riksdagen.se</vt:lpwstr>
  </property>
  <property fmtid="{D5CDD505-2E9C-101B-9397-08002B2CF9AE}" pid="49" name="id">
    <vt:lpwstr>20112012000000700080000011370069</vt:lpwstr>
  </property>
  <property fmtid="{D5CDD505-2E9C-101B-9397-08002B2CF9AE}" pid="50" name="nummer">
    <vt:lpwstr>234</vt:lpwstr>
  </property>
  <property fmtid="{D5CDD505-2E9C-101B-9397-08002B2CF9AE}" pid="51" name="utskottsbeteckning">
    <vt:lpwstr>T</vt:lpwstr>
  </property>
  <property fmtid="{D5CDD505-2E9C-101B-9397-08002B2CF9AE}" pid="52" name="GlobalUID">
    <vt:lpwstr>{DBA4AB90-A47C-4D59-BD72-56F97746748E}</vt:lpwstr>
  </property>
  <property fmtid="{D5CDD505-2E9C-101B-9397-08002B2CF9AE}" pid="53" name="Överföringar">
    <vt:i4>0</vt:i4>
  </property>
  <property fmtid="{D5CDD505-2E9C-101B-9397-08002B2CF9AE}" pid="54" name="Checksum">
    <vt:lpwstr>*0005893140086*</vt:lpwstr>
  </property>
  <property fmtid="{D5CDD505-2E9C-101B-9397-08002B2CF9AE}" pid="55" name="skuggnummer">
    <vt:lpwstr>344</vt:lpwstr>
  </property>
  <property fmtid="{D5CDD505-2E9C-101B-9397-08002B2CF9AE}" pid="56" name="urixVersion">
    <vt:lpwstr>4.5.0.25</vt:lpwstr>
  </property>
  <property fmtid="{D5CDD505-2E9C-101B-9397-08002B2CF9AE}" pid="57" name="urixOrigin">
    <vt:lpwstr>120110 12:39:32.300</vt:lpwstr>
  </property>
  <property fmtid="{D5CDD505-2E9C-101B-9397-08002B2CF9AE}" pid="58" name="urixGuid">
    <vt:lpwstr>{0172AB0F-43FA-4EC7-BD0A-7ED171A5AEA0}</vt:lpwstr>
  </property>
</Properties>
</file>