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77729" w:rsidP="00E77729">
      <w:pPr>
        <w:pStyle w:val="Title"/>
      </w:pPr>
      <w:bookmarkStart w:id="0" w:name="Start"/>
      <w:bookmarkEnd w:id="0"/>
      <w:r>
        <w:t xml:space="preserve">Svar på fråga </w:t>
      </w:r>
      <w:r w:rsidRPr="00E77729">
        <w:t xml:space="preserve">2022/23:604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3588D8DA8B5B4C37835937F58936A9BF"/>
          </w:placeholder>
          <w:dataBinding w:xpath="/ns0:DocumentInfo[1]/ns0:BaseInfo[1]/ns0:Extra3[1]" w:storeItemID="{6FD4D958-F56F-492F-8CFB-6D0DFEE88D99}" w:prefixMappings="xmlns:ns0='http://lp/documentinfo/RK' "/>
          <w:text/>
        </w:sdtPr>
        <w:sdtContent>
          <w:r w:rsidRPr="007D12AD" w:rsidR="007D12AD">
            <w:t>Gustaf Lantz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6238EAAF4794CA5BD0397DAE700686E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Pr="00E77729">
        <w:t>Gängkriminellas påverkan på beslut om barn</w:t>
      </w:r>
    </w:p>
    <w:p w:rsidR="001F6A21" w:rsidP="00863AAC">
      <w:pPr>
        <w:pStyle w:val="BodyText"/>
      </w:pPr>
      <w:r w:rsidRPr="00832F83">
        <w:t>Gustaf Lantz</w:t>
      </w:r>
      <w:r>
        <w:t xml:space="preserve"> har frågat mig vilka åtgärder jag och regeringen avser att vidta för att kriminella gäng inte ska påverka beslut som rör samhällets insatser för att hjälpa barn.</w:t>
      </w:r>
    </w:p>
    <w:p w:rsidR="00C62F80" w:rsidP="00ED0FF2">
      <w:pPr>
        <w:pStyle w:val="BodyText"/>
      </w:pPr>
      <w:r>
        <w:t>Vi kan inte ha en samhällsutveckling där personer, in</w:t>
      </w:r>
      <w:r w:rsidR="0091431D">
        <w:t>begripet</w:t>
      </w:r>
      <w:r>
        <w:t xml:space="preserve"> kriminella gäng, tar till hot och trakasserier för att påverka beslutsfattare. Det är system</w:t>
      </w:r>
      <w:r>
        <w:softHyphen/>
        <w:t xml:space="preserve">hotande och utgör även ett allvarligt hot mot demokratin. </w:t>
      </w:r>
      <w:r>
        <w:t xml:space="preserve">Det </w:t>
      </w:r>
      <w:r>
        <w:t xml:space="preserve">är </w:t>
      </w:r>
      <w:r w:rsidR="007057FD">
        <w:t xml:space="preserve">också </w:t>
      </w:r>
      <w:r w:rsidR="00F2291D">
        <w:t>ett arbetsmiljöproblem för social</w:t>
      </w:r>
      <w:r w:rsidR="00474F75">
        <w:softHyphen/>
      </w:r>
      <w:r w:rsidR="00F2291D">
        <w:t>sekreterare</w:t>
      </w:r>
      <w:r w:rsidR="00474F75">
        <w:t>,</w:t>
      </w:r>
      <w:r w:rsidR="00F2291D">
        <w:t xml:space="preserve"> vilket i förlängningen </w:t>
      </w:r>
      <w:r w:rsidR="002F0988">
        <w:t xml:space="preserve">kan </w:t>
      </w:r>
      <w:r w:rsidR="00F2291D">
        <w:t xml:space="preserve">riskera </w:t>
      </w:r>
      <w:r w:rsidR="00474F75">
        <w:t xml:space="preserve">att </w:t>
      </w:r>
      <w:r w:rsidR="00F2291D">
        <w:t>hota kompetens</w:t>
      </w:r>
      <w:r w:rsidR="00474F75">
        <w:softHyphen/>
      </w:r>
      <w:r w:rsidR="00F2291D">
        <w:t xml:space="preserve">försörjningen inom socialtjänsten. </w:t>
      </w:r>
      <w:r>
        <w:t>Inte minst</w:t>
      </w:r>
      <w:r w:rsidR="00F2291D">
        <w:t xml:space="preserve"> är det </w:t>
      </w:r>
      <w:r>
        <w:t xml:space="preserve">dock </w:t>
      </w:r>
      <w:r w:rsidR="00F2291D">
        <w:t xml:space="preserve">ett problem för de barn som riskerar att inte få den hjälp och det stöd </w:t>
      </w:r>
      <w:r>
        <w:t xml:space="preserve">som </w:t>
      </w:r>
      <w:r w:rsidR="00F2291D">
        <w:t xml:space="preserve">de har rätt till och behöver. </w:t>
      </w:r>
      <w:r w:rsidRPr="00DD3B73">
        <w:t>Regeringen arbetar aktivt för att komma till rätta med detta.</w:t>
      </w:r>
    </w:p>
    <w:p w:rsidR="006509CE" w:rsidP="006509CE">
      <w:pPr>
        <w:pStyle w:val="BodyText"/>
      </w:pPr>
      <w:r w:rsidRPr="00833F5D">
        <w:t xml:space="preserve">Brottsförebyggande rådet (Brå) </w:t>
      </w:r>
      <w:r>
        <w:t xml:space="preserve">fick den 5 april 2023 </w:t>
      </w:r>
      <w:r w:rsidR="005462A2">
        <w:t>ett</w:t>
      </w:r>
      <w:r>
        <w:t xml:space="preserve"> uppdrag att </w:t>
      </w:r>
      <w:r w:rsidR="00E244F8">
        <w:t>bl.a.</w:t>
      </w:r>
      <w:r w:rsidR="00E244F8">
        <w:t xml:space="preserve"> </w:t>
      </w:r>
      <w:r>
        <w:t xml:space="preserve">belysa otillåten påverkan mot den kommunala förvaltningen i syfte att ge en bild av några delar av de kommunala verksamheter som är särskilt sårbara för otillåten påverkan, så som t.ex. socialtjänsten. </w:t>
      </w:r>
    </w:p>
    <w:p w:rsidR="00863AAC" w:rsidP="00863AAC">
      <w:pPr>
        <w:pStyle w:val="BodyText"/>
      </w:pPr>
      <w:r>
        <w:t>Utredningen om åtgärder för att minska offentliganställdas utsatthet (Ju</w:t>
      </w:r>
      <w:r w:rsidR="0091431D">
        <w:t> </w:t>
      </w:r>
      <w:r>
        <w:t>2022:02) har i uppdrag att överväga olika författningsändringar för att minska offentlig</w:t>
      </w:r>
      <w:r>
        <w:softHyphen/>
        <w:t xml:space="preserve">anställdas utsatthet för våld, hot och trakasserier. Syftet är både att förbättra situationen för de anställda och att värna den offentliga verksamheten. </w:t>
      </w:r>
      <w:r w:rsidR="0091431D">
        <w:t>R</w:t>
      </w:r>
      <w:r>
        <w:t xml:space="preserve">egeringen </w:t>
      </w:r>
      <w:r w:rsidR="0091431D">
        <w:t xml:space="preserve">gav i februari 2023 </w:t>
      </w:r>
      <w:r>
        <w:t xml:space="preserve">tilläggsdirektiv till utredningen. Utredaren fick då i uppdrag att </w:t>
      </w:r>
      <w:r>
        <w:t>bl.a.</w:t>
      </w:r>
      <w:r>
        <w:t xml:space="preserve"> – när det gäller vissa särskilt utsatta offentliganställda och oavsett ställningstagande i sak – lämna författ</w:t>
      </w:r>
      <w:r w:rsidR="00FE1EAB">
        <w:softHyphen/>
      </w:r>
      <w:r>
        <w:t>nings</w:t>
      </w:r>
      <w:r w:rsidR="00FE1EAB">
        <w:softHyphen/>
      </w:r>
      <w:r>
        <w:t>förslag som innebär en minskad exponering av offentlig</w:t>
      </w:r>
      <w:r w:rsidR="00FE1EAB">
        <w:softHyphen/>
      </w:r>
      <w:r>
        <w:t xml:space="preserve">anställdas namn i beslut och andra handlingar som dokumenterar åtgärder och ett starkare skydd för uppgifter om offentliganställda och deras närstående. Utredaren fick också i uppdrag att lämna författningsförslag som innebär att straffet för våld eller hot mot tjänsteman skärps och att ett nytt brott som tar sikte på förolämpningar mot tjänstemän införs. </w:t>
      </w:r>
    </w:p>
    <w:p w:rsidR="00E259D9" w:rsidP="00863AAC">
      <w:pPr>
        <w:pStyle w:val="BodyText"/>
      </w:pPr>
      <w:r>
        <w:t xml:space="preserve">Vidare </w:t>
      </w:r>
      <w:r w:rsidR="005462A2">
        <w:t xml:space="preserve">föreslår </w:t>
      </w:r>
      <w:r>
        <w:t>r</w:t>
      </w:r>
      <w:r w:rsidRPr="00E259D9">
        <w:t xml:space="preserve">egeringen </w:t>
      </w:r>
      <w:r w:rsidR="005462A2">
        <w:t xml:space="preserve">i </w:t>
      </w:r>
      <w:r w:rsidRPr="00E259D9">
        <w:t>propositionen Stärkt straffrättsligt skydd för journalister och vissa andra samhällsnyttiga funktioner</w:t>
      </w:r>
      <w:r>
        <w:t xml:space="preserve"> (p</w:t>
      </w:r>
      <w:r w:rsidRPr="00E259D9">
        <w:t>rop. 2022/23:106</w:t>
      </w:r>
      <w:r>
        <w:t>)</w:t>
      </w:r>
      <w:r w:rsidR="00137C75">
        <w:t xml:space="preserve"> </w:t>
      </w:r>
      <w:r w:rsidRPr="00E259D9">
        <w:t>att utövare av vissa samhällsnyttiga funktioner</w:t>
      </w:r>
      <w:r w:rsidR="00BC115D">
        <w:t xml:space="preserve">, så som </w:t>
      </w:r>
      <w:r w:rsidR="00BC115D">
        <w:t>t.ex.</w:t>
      </w:r>
      <w:r w:rsidR="00BC115D">
        <w:t xml:space="preserve"> socialtjänst</w:t>
      </w:r>
      <w:r w:rsidR="00FE1EAB">
        <w:softHyphen/>
      </w:r>
      <w:r w:rsidR="00474F75">
        <w:softHyphen/>
      </w:r>
      <w:r w:rsidR="00BC115D">
        <w:t>personal</w:t>
      </w:r>
      <w:r w:rsidR="003E6CA0">
        <w:t xml:space="preserve"> och utbildningspersonal inom skolväsendet</w:t>
      </w:r>
      <w:r w:rsidR="00BC115D">
        <w:t xml:space="preserve">, </w:t>
      </w:r>
      <w:r w:rsidRPr="00E259D9">
        <w:t>ska få mot</w:t>
      </w:r>
      <w:r>
        <w:t xml:space="preserve">svarande </w:t>
      </w:r>
      <w:r w:rsidRPr="00E259D9">
        <w:t xml:space="preserve">förstärkta straffrättsliga skydd som </w:t>
      </w:r>
      <w:r w:rsidR="00BC115D">
        <w:t xml:space="preserve">t.ex. </w:t>
      </w:r>
      <w:r w:rsidRPr="00E259D9">
        <w:t>poliser har i dag genom straff</w:t>
      </w:r>
      <w:r w:rsidR="003E6CA0">
        <w:softHyphen/>
      </w:r>
      <w:r w:rsidRPr="00E259D9">
        <w:t xml:space="preserve">bestämmelserna om våld eller hot </w:t>
      </w:r>
      <w:r w:rsidRPr="00A03587" w:rsidR="00A03587">
        <w:t xml:space="preserve">mot tjänsteman </w:t>
      </w:r>
      <w:r w:rsidR="00A03587">
        <w:t>och</w:t>
      </w:r>
      <w:r w:rsidRPr="00E259D9" w:rsidR="00A03587">
        <w:t xml:space="preserve"> </w:t>
      </w:r>
      <w:r w:rsidRPr="00E259D9">
        <w:t>förgripelse mot tjänsteman</w:t>
      </w:r>
      <w:r>
        <w:t>.</w:t>
      </w:r>
    </w:p>
    <w:p w:rsidR="009070EE" w:rsidP="00E45842">
      <w:pPr>
        <w:pStyle w:val="BodyText"/>
      </w:pPr>
      <w:r>
        <w:t>Regeringen</w:t>
      </w:r>
      <w:r w:rsidR="00DD3B73">
        <w:t xml:space="preserve"> överlämnade i mars</w:t>
      </w:r>
      <w:r w:rsidR="0091431D">
        <w:t xml:space="preserve"> 2023</w:t>
      </w:r>
      <w:r>
        <w:t xml:space="preserve"> propositionen En ny lag om ordnings</w:t>
      </w:r>
      <w:r w:rsidR="0091431D">
        <w:softHyphen/>
      </w:r>
      <w:r>
        <w:t xml:space="preserve">vakter (prop. 2022/23:91) </w:t>
      </w:r>
      <w:r w:rsidR="00DD3B73">
        <w:t xml:space="preserve">till riksdagen, där den nu behandlas. Genom förslagen i propositionen anpassas regelverket till dagens förhållanden och ger </w:t>
      </w:r>
      <w:r>
        <w:t>förut</w:t>
      </w:r>
      <w:r w:rsidR="00DD3B73">
        <w:softHyphen/>
      </w:r>
      <w:r>
        <w:t>sättningar för en mer flexibel och ökad användning av ordnings</w:t>
      </w:r>
      <w:r w:rsidR="00FE1EAB">
        <w:softHyphen/>
      </w:r>
      <w:r>
        <w:t xml:space="preserve">vakter. </w:t>
      </w:r>
      <w:r w:rsidRPr="00DD3B73" w:rsidR="00DD3B73">
        <w:t xml:space="preserve">Ordningsvakter kommer alltså att kunna användas på fler platser och inom större områden än </w:t>
      </w:r>
      <w:r w:rsidRPr="0091431D" w:rsidR="0091431D">
        <w:t>vad som för närvarande är möjligt</w:t>
      </w:r>
      <w:r w:rsidR="00DD3B73">
        <w:t xml:space="preserve">. </w:t>
      </w:r>
    </w:p>
    <w:p w:rsidR="00E259D9" w:rsidP="00E45842">
      <w:pPr>
        <w:pStyle w:val="BodyText"/>
      </w:pPr>
      <w:r>
        <w:t>Avslutningsvis</w:t>
      </w:r>
      <w:r w:rsidR="00B9639F">
        <w:t xml:space="preserve"> är o</w:t>
      </w:r>
      <w:r w:rsidRPr="00E259D9">
        <w:t xml:space="preserve">rosanmälningar om barn eller unga </w:t>
      </w:r>
      <w:r w:rsidR="00B50030">
        <w:t xml:space="preserve">till socialtjänsten </w:t>
      </w:r>
      <w:r w:rsidRPr="00E259D9">
        <w:t>centrala i arbetet med att ge skydd och stöd till barn i utsatta situationer, inte minst gällande det brotts</w:t>
      </w:r>
      <w:r w:rsidR="00B9639F">
        <w:softHyphen/>
      </w:r>
      <w:r w:rsidRPr="00E259D9">
        <w:t>före</w:t>
      </w:r>
      <w:r>
        <w:softHyphen/>
      </w:r>
      <w:r w:rsidRPr="00E259D9">
        <w:t>byggande arbetet. Utredningen om utbyte och inhämtning av uppgifter i socialtjänsten för att förebygga brott och öka skyddet för barn (S</w:t>
      </w:r>
      <w:r w:rsidR="00B50030">
        <w:t> </w:t>
      </w:r>
      <w:r w:rsidRPr="00E259D9">
        <w:t>2022:A</w:t>
      </w:r>
      <w:r w:rsidRPr="00E259D9">
        <w:t xml:space="preserve">) </w:t>
      </w:r>
      <w:r w:rsidR="00B50030">
        <w:t xml:space="preserve">har i uppdrag att </w:t>
      </w:r>
      <w:r w:rsidRPr="00E259D9">
        <w:t>analysera och överväg</w:t>
      </w:r>
      <w:r w:rsidR="00B50030">
        <w:t>a</w:t>
      </w:r>
      <w:r w:rsidRPr="00E259D9">
        <w:t xml:space="preserve"> behovet av att fler yrkesgrupper och myndig</w:t>
      </w:r>
      <w:r w:rsidR="00B9639F">
        <w:softHyphen/>
      </w:r>
      <w:r w:rsidRPr="00E259D9">
        <w:t xml:space="preserve">heter än i dag </w:t>
      </w:r>
      <w:r w:rsidR="00B50030">
        <w:t xml:space="preserve">ska </w:t>
      </w:r>
      <w:r w:rsidRPr="00E259D9">
        <w:t>omfattas av anmälningsskyldigheten enligt socialtjänstlagen</w:t>
      </w:r>
      <w:r w:rsidR="00A66EA5">
        <w:t xml:space="preserve"> (2001:453)</w:t>
      </w:r>
      <w:r w:rsidRPr="00E259D9">
        <w:t>.</w:t>
      </w:r>
    </w:p>
    <w:p w:rsidR="00DD3B73" w:rsidP="00E45842">
      <w:pPr>
        <w:pStyle w:val="BodyText"/>
      </w:pPr>
      <w:r w:rsidRPr="00DD3B73">
        <w:t>Regeringen tar dessa frågor på stort allvar och jag följer utvecklingen noga.</w:t>
      </w:r>
    </w:p>
    <w:p w:rsidR="00832F83" w:rsidP="00832F83">
      <w:pPr>
        <w:pStyle w:val="BodyText"/>
      </w:pPr>
      <w:r w:rsidRPr="00E77729">
        <w:t>Stockholm den</w:t>
      </w:r>
      <w:r>
        <w:t xml:space="preserve"> </w:t>
      </w:r>
      <w:r w:rsidR="00D91390">
        <w:t>3</w:t>
      </w:r>
      <w:r>
        <w:t xml:space="preserve"> maj 2023</w:t>
      </w:r>
    </w:p>
    <w:p w:rsidR="00E77729" w:rsidP="00832F83">
      <w:pPr>
        <w:pStyle w:val="BodyText"/>
      </w:pPr>
    </w:p>
    <w:p w:rsidR="00E77729" w:rsidP="00832F83">
      <w:pPr>
        <w:pStyle w:val="BodyText"/>
      </w:pPr>
    </w:p>
    <w:p w:rsidR="00832F83" w:rsidP="00832F83">
      <w:pPr>
        <w:pStyle w:val="BodyText"/>
      </w:pPr>
      <w:r>
        <w:t>Camilla Waltersson Grönvall</w:t>
      </w:r>
    </w:p>
    <w:p w:rsidR="00707CD2" w:rsidP="00707CD2">
      <w:pPr>
        <w:pStyle w:val="Brdtextefterlista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32F8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32F83" w:rsidRPr="007D73AB" w:rsidP="00340DE0">
          <w:pPr>
            <w:pStyle w:val="Header"/>
          </w:pPr>
        </w:p>
      </w:tc>
      <w:tc>
        <w:tcPr>
          <w:tcW w:w="1134" w:type="dxa"/>
        </w:tcPr>
        <w:p w:rsidR="00832F8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32F8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32F83" w:rsidRPr="00710A6C" w:rsidP="00EE3C0F">
          <w:pPr>
            <w:pStyle w:val="Header"/>
            <w:rPr>
              <w:b/>
            </w:rPr>
          </w:pPr>
        </w:p>
        <w:p w:rsidR="00832F83" w:rsidP="00EE3C0F">
          <w:pPr>
            <w:pStyle w:val="Header"/>
          </w:pPr>
        </w:p>
        <w:p w:rsidR="00832F83" w:rsidP="00EE3C0F">
          <w:pPr>
            <w:pStyle w:val="Header"/>
          </w:pPr>
        </w:p>
        <w:p w:rsidR="00832F8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32798EC63894FAABAC1B4220748EE98"/>
            </w:placeholder>
            <w:dataBinding w:xpath="/ns0:DocumentInfo[1]/ns0:BaseInfo[1]/ns0:Dnr[1]" w:storeItemID="{6FD4D958-F56F-492F-8CFB-6D0DFEE88D99}" w:prefixMappings="xmlns:ns0='http://lp/documentinfo/RK' "/>
            <w:text/>
          </w:sdtPr>
          <w:sdtContent>
            <w:p w:rsidR="00832F83" w:rsidP="00EE3C0F">
              <w:pPr>
                <w:pStyle w:val="Header"/>
              </w:pPr>
              <w:r w:rsidRPr="00B646DB">
                <w:t>S2023/01517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A357B44FE6C43DDA70462B9A5D4F148"/>
            </w:placeholder>
            <w:showingPlcHdr/>
            <w:dataBinding w:xpath="/ns0:DocumentInfo[1]/ns0:BaseInfo[1]/ns0:DocNumber[1]" w:storeItemID="{6FD4D958-F56F-492F-8CFB-6D0DFEE88D99}" w:prefixMappings="xmlns:ns0='http://lp/documentinfo/RK' "/>
            <w:text/>
          </w:sdtPr>
          <w:sdtContent>
            <w:p w:rsidR="00832F8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32F83" w:rsidP="00EE3C0F">
          <w:pPr>
            <w:pStyle w:val="Header"/>
          </w:pPr>
        </w:p>
      </w:tc>
      <w:tc>
        <w:tcPr>
          <w:tcW w:w="1134" w:type="dxa"/>
        </w:tcPr>
        <w:p w:rsidR="00832F83" w:rsidP="0094502D">
          <w:pPr>
            <w:pStyle w:val="Header"/>
          </w:pPr>
        </w:p>
        <w:p w:rsidR="00832F8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E098B40DF0D7477F914F9291580203E5"/>
            </w:placeholder>
            <w:richText/>
          </w:sdtPr>
          <w:sdtEndPr>
            <w:rPr>
              <w:b w:val="0"/>
            </w:rPr>
          </w:sdtEndPr>
          <w:sdtContent>
            <w:p w:rsidR="00832F83" w:rsidRPr="00832F83" w:rsidP="00340DE0">
              <w:pPr>
                <w:pStyle w:val="Header"/>
                <w:rPr>
                  <w:b/>
                </w:rPr>
              </w:pPr>
              <w:r w:rsidRPr="00832F83">
                <w:rPr>
                  <w:b/>
                </w:rPr>
                <w:t>Socialdepartementet</w:t>
              </w:r>
            </w:p>
            <w:p w:rsidR="00832F83" w:rsidP="00E77729">
              <w:pPr>
                <w:pStyle w:val="Header"/>
              </w:pPr>
              <w:r w:rsidRPr="00832F83">
                <w:t>Socialtjänstministern</w:t>
              </w:r>
            </w:p>
          </w:sdtContent>
        </w:sdt>
        <w:p w:rsidR="00E77729" w:rsidP="00E77729">
          <w:pPr>
            <w:rPr>
              <w:rFonts w:asciiTheme="majorHAnsi" w:hAnsiTheme="majorHAnsi"/>
              <w:sz w:val="19"/>
            </w:rPr>
          </w:pPr>
        </w:p>
        <w:p w:rsidR="00E77729" w:rsidRPr="00E77729" w:rsidP="00E77729"/>
      </w:tc>
      <w:sdt>
        <w:sdtPr>
          <w:alias w:val="Recipient"/>
          <w:tag w:val="ccRKShow_Recipient"/>
          <w:id w:val="-28344517"/>
          <w:placeholder>
            <w:docPart w:val="7265D4CBC637471AA6C048F015061DE6"/>
          </w:placeholder>
          <w:dataBinding w:xpath="/ns0:DocumentInfo[1]/ns0:BaseInfo[1]/ns0:Recipient[1]" w:storeItemID="{6FD4D958-F56F-492F-8CFB-6D0DFEE88D99}" w:prefixMappings="xmlns:ns0='http://lp/documentinfo/RK' "/>
          <w:text w:multiLine="1"/>
        </w:sdtPr>
        <w:sdtContent>
          <w:tc>
            <w:tcPr>
              <w:tcW w:w="3170" w:type="dxa"/>
            </w:tcPr>
            <w:p w:rsidR="00832F8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32F8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6C372F7"/>
    <w:multiLevelType w:val="hybridMultilevel"/>
    <w:tmpl w:val="6C5C8D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88532F"/>
    <w:multiLevelType w:val="multilevel"/>
    <w:tmpl w:val="B7F0FEDA"/>
    <w:numStyleLink w:val="RKNumreradlista"/>
  </w:abstractNum>
  <w:abstractNum w:abstractNumId="17">
    <w:nsid w:val="204356C5"/>
    <w:multiLevelType w:val="hybridMultilevel"/>
    <w:tmpl w:val="AE56B51A"/>
    <w:lvl w:ilvl="0">
      <w:start w:val="14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B05199"/>
    <w:multiLevelType w:val="multilevel"/>
    <w:tmpl w:val="186C6512"/>
    <w:numStyleLink w:val="Strecklistan"/>
  </w:abstractNum>
  <w:abstractNum w:abstractNumId="19">
    <w:nsid w:val="2BE361F1"/>
    <w:multiLevelType w:val="multilevel"/>
    <w:tmpl w:val="B7F0FEDA"/>
    <w:numStyleLink w:val="RKNumreradlista"/>
  </w:abstractNum>
  <w:abstractNum w:abstractNumId="20">
    <w:nsid w:val="2C9B0453"/>
    <w:multiLevelType w:val="multilevel"/>
    <w:tmpl w:val="1A20A4CA"/>
    <w:numStyleLink w:val="RKPunktlista"/>
  </w:abstractNum>
  <w:abstractNum w:abstractNumId="21">
    <w:nsid w:val="2ECF6BA1"/>
    <w:multiLevelType w:val="multilevel"/>
    <w:tmpl w:val="B7F0FEDA"/>
    <w:numStyleLink w:val="RKNumreradlista"/>
  </w:abstractNum>
  <w:abstractNum w:abstractNumId="22">
    <w:nsid w:val="2F604539"/>
    <w:multiLevelType w:val="multilevel"/>
    <w:tmpl w:val="B7F0FEDA"/>
    <w:numStyleLink w:val="RKNumreradlista"/>
  </w:abstractNum>
  <w:abstractNum w:abstractNumId="23">
    <w:nsid w:val="348522EF"/>
    <w:multiLevelType w:val="multilevel"/>
    <w:tmpl w:val="B7F0FEDA"/>
    <w:numStyleLink w:val="RKNumreradlista"/>
  </w:abstractNum>
  <w:abstractNum w:abstractNumId="24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3D3D0E02"/>
    <w:multiLevelType w:val="multilevel"/>
    <w:tmpl w:val="B7F0FEDA"/>
    <w:numStyleLink w:val="RKNumreradlista"/>
  </w:abstractNum>
  <w:abstractNum w:abstractNumId="26">
    <w:nsid w:val="3E1445DA"/>
    <w:multiLevelType w:val="multilevel"/>
    <w:tmpl w:val="B7F0FEDA"/>
    <w:numStyleLink w:val="RKNumreradlista"/>
  </w:abstractNum>
  <w:abstractNum w:abstractNumId="27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4270774A"/>
    <w:multiLevelType w:val="multilevel"/>
    <w:tmpl w:val="B7F0FEDA"/>
    <w:numStyleLink w:val="RKNumreradlista"/>
  </w:abstractNum>
  <w:abstractNum w:abstractNumId="30">
    <w:nsid w:val="4B2626B4"/>
    <w:multiLevelType w:val="hybridMultilevel"/>
    <w:tmpl w:val="F4EA7C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84297C"/>
    <w:multiLevelType w:val="multilevel"/>
    <w:tmpl w:val="B7F0FEDA"/>
    <w:numStyleLink w:val="RKNumreradlista"/>
  </w:abstractNum>
  <w:abstractNum w:abstractNumId="32">
    <w:nsid w:val="4D904BDB"/>
    <w:multiLevelType w:val="multilevel"/>
    <w:tmpl w:val="B7F0FEDA"/>
    <w:numStyleLink w:val="RKNumreradlista"/>
  </w:abstractNum>
  <w:abstractNum w:abstractNumId="33">
    <w:nsid w:val="4DAD38FF"/>
    <w:multiLevelType w:val="multilevel"/>
    <w:tmpl w:val="B7F0FEDA"/>
    <w:numStyleLink w:val="RKNumreradlista"/>
  </w:abstractNum>
  <w:abstractNum w:abstractNumId="34">
    <w:nsid w:val="53A05A92"/>
    <w:multiLevelType w:val="multilevel"/>
    <w:tmpl w:val="B7F0FEDA"/>
    <w:numStyleLink w:val="RKNumreradlista"/>
  </w:abstractNum>
  <w:abstractNum w:abstractNumId="35">
    <w:nsid w:val="5C6843F9"/>
    <w:multiLevelType w:val="multilevel"/>
    <w:tmpl w:val="1A20A4CA"/>
    <w:numStyleLink w:val="RKPunktlista"/>
  </w:abstractNum>
  <w:abstractNum w:abstractNumId="36">
    <w:nsid w:val="5CC0025E"/>
    <w:multiLevelType w:val="hybridMultilevel"/>
    <w:tmpl w:val="441C6838"/>
    <w:lvl w:ilvl="0">
      <w:start w:val="14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AC437A"/>
    <w:multiLevelType w:val="multilevel"/>
    <w:tmpl w:val="E2FEA49E"/>
    <w:numStyleLink w:val="RKNumreraderubriker"/>
  </w:abstractNum>
  <w:abstractNum w:abstractNumId="38">
    <w:nsid w:val="64780D1B"/>
    <w:multiLevelType w:val="multilevel"/>
    <w:tmpl w:val="B7F0FEDA"/>
    <w:numStyleLink w:val="RKNumreradlista"/>
  </w:abstractNum>
  <w:abstractNum w:abstractNumId="39">
    <w:nsid w:val="664239C2"/>
    <w:multiLevelType w:val="multilevel"/>
    <w:tmpl w:val="1A20A4CA"/>
    <w:numStyleLink w:val="RKPunktlista"/>
  </w:abstractNum>
  <w:abstractNum w:abstractNumId="40">
    <w:nsid w:val="6AA87A6A"/>
    <w:multiLevelType w:val="multilevel"/>
    <w:tmpl w:val="186C6512"/>
    <w:numStyleLink w:val="Strecklistan"/>
  </w:abstractNum>
  <w:abstractNum w:abstractNumId="41">
    <w:nsid w:val="6D8C68B4"/>
    <w:multiLevelType w:val="multilevel"/>
    <w:tmpl w:val="B7F0FEDA"/>
    <w:numStyleLink w:val="RKNumreradlista"/>
  </w:abstractNum>
  <w:abstractNum w:abstractNumId="42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466A28"/>
    <w:multiLevelType w:val="multilevel"/>
    <w:tmpl w:val="1A20A4CA"/>
    <w:numStyleLink w:val="RKPunktlista"/>
  </w:abstractNum>
  <w:abstractNum w:abstractNumId="44">
    <w:nsid w:val="76322898"/>
    <w:multiLevelType w:val="multilevel"/>
    <w:tmpl w:val="186C6512"/>
    <w:numStyleLink w:val="Strecklistan"/>
  </w:abstractNum>
  <w:num w:numId="1">
    <w:abstractNumId w:val="28"/>
  </w:num>
  <w:num w:numId="2">
    <w:abstractNumId w:val="37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2"/>
  </w:num>
  <w:num w:numId="10">
    <w:abstractNumId w:val="19"/>
  </w:num>
  <w:num w:numId="11">
    <w:abstractNumId w:val="23"/>
  </w:num>
  <w:num w:numId="12">
    <w:abstractNumId w:val="42"/>
  </w:num>
  <w:num w:numId="13">
    <w:abstractNumId w:val="34"/>
  </w:num>
  <w:num w:numId="14">
    <w:abstractNumId w:val="13"/>
  </w:num>
  <w:num w:numId="15">
    <w:abstractNumId w:val="11"/>
  </w:num>
  <w:num w:numId="16">
    <w:abstractNumId w:val="39"/>
  </w:num>
  <w:num w:numId="17">
    <w:abstractNumId w:val="35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4"/>
  </w:num>
  <w:num w:numId="23">
    <w:abstractNumId w:val="31"/>
  </w:num>
  <w:num w:numId="24">
    <w:abstractNumId w:val="32"/>
  </w:num>
  <w:num w:numId="25">
    <w:abstractNumId w:val="43"/>
  </w:num>
  <w:num w:numId="26">
    <w:abstractNumId w:val="25"/>
  </w:num>
  <w:num w:numId="27">
    <w:abstractNumId w:val="40"/>
  </w:num>
  <w:num w:numId="28">
    <w:abstractNumId w:val="20"/>
  </w:num>
  <w:num w:numId="29">
    <w:abstractNumId w:val="18"/>
  </w:num>
  <w:num w:numId="30">
    <w:abstractNumId w:val="41"/>
  </w:num>
  <w:num w:numId="31">
    <w:abstractNumId w:val="16"/>
  </w:num>
  <w:num w:numId="32">
    <w:abstractNumId w:val="33"/>
  </w:num>
  <w:num w:numId="33">
    <w:abstractNumId w:val="38"/>
  </w:num>
  <w:num w:numId="34">
    <w:abstractNumId w:val="44"/>
  </w:num>
  <w:num w:numId="35">
    <w:abstractNumId w:val="29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6"/>
  </w:num>
  <w:num w:numId="45">
    <w:abstractNumId w:val="30"/>
  </w:num>
  <w:num w:numId="46">
    <w:abstractNumId w:val="15"/>
  </w:num>
  <w:num w:numId="47">
    <w:abstractNumId w:val="36"/>
  </w:num>
  <w:num w:numId="4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B500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32798EC63894FAABAC1B4220748EE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2F2FAD-8EFB-45D8-92AD-488467E9FE2F}"/>
      </w:docPartPr>
      <w:docPartBody>
        <w:p w:rsidR="00F11142" w:rsidP="00873721">
          <w:pPr>
            <w:pStyle w:val="332798EC63894FAABAC1B4220748EE9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357B44FE6C43DDA70462B9A5D4F1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EBE3A4-5DE8-4D6A-8608-EBE69968ABBB}"/>
      </w:docPartPr>
      <w:docPartBody>
        <w:p w:rsidR="00F11142" w:rsidP="00873721">
          <w:pPr>
            <w:pStyle w:val="0A357B44FE6C43DDA70462B9A5D4F14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98B40DF0D7477F914F9291580203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1DDE8E-23EE-4215-B1B5-767B71BD8B16}"/>
      </w:docPartPr>
      <w:docPartBody>
        <w:p w:rsidR="00F11142" w:rsidP="00873721">
          <w:pPr>
            <w:pStyle w:val="E098B40DF0D7477F914F9291580203E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65D4CBC637471AA6C048F015061D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04151E-0109-4FFD-A066-A0EA9021BD4F}"/>
      </w:docPartPr>
      <w:docPartBody>
        <w:p w:rsidR="00F11142" w:rsidP="00873721">
          <w:pPr>
            <w:pStyle w:val="7265D4CBC637471AA6C048F015061DE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88D8DA8B5B4C37835937F58936A9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1F8490-E43B-45BF-A7B7-54F3CBF3E5E9}"/>
      </w:docPartPr>
      <w:docPartBody>
        <w:p w:rsidR="00E30D07" w:rsidP="00F11142">
          <w:pPr>
            <w:pStyle w:val="3588D8DA8B5B4C37835937F58936A9B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6238EAAF4794CA5BD0397DAE70068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8926E5-3D0B-405B-BA04-955E66412A97}"/>
      </w:docPartPr>
      <w:docPartBody>
        <w:p w:rsidR="00E30D07" w:rsidP="00F11142">
          <w:pPr>
            <w:pStyle w:val="16238EAAF4794CA5BD0397DAE700686E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1142"/>
    <w:rPr>
      <w:noProof w:val="0"/>
      <w:color w:val="808080"/>
    </w:rPr>
  </w:style>
  <w:style w:type="paragraph" w:customStyle="1" w:styleId="3588D8DA8B5B4C37835937F58936A9BF">
    <w:name w:val="3588D8DA8B5B4C37835937F58936A9BF"/>
    <w:rsid w:val="00F11142"/>
  </w:style>
  <w:style w:type="paragraph" w:customStyle="1" w:styleId="16238EAAF4794CA5BD0397DAE700686E">
    <w:name w:val="16238EAAF4794CA5BD0397DAE700686E"/>
    <w:rsid w:val="00F11142"/>
  </w:style>
  <w:style w:type="paragraph" w:customStyle="1" w:styleId="332798EC63894FAABAC1B4220748EE98">
    <w:name w:val="332798EC63894FAABAC1B4220748EE98"/>
    <w:rsid w:val="00873721"/>
  </w:style>
  <w:style w:type="paragraph" w:customStyle="1" w:styleId="7265D4CBC637471AA6C048F015061DE6">
    <w:name w:val="7265D4CBC637471AA6C048F015061DE6"/>
    <w:rsid w:val="00873721"/>
  </w:style>
  <w:style w:type="paragraph" w:customStyle="1" w:styleId="0A357B44FE6C43DDA70462B9A5D4F1481">
    <w:name w:val="0A357B44FE6C43DDA70462B9A5D4F1481"/>
    <w:rsid w:val="0087372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098B40DF0D7477F914F9291580203E51">
    <w:name w:val="E098B40DF0D7477F914F9291580203E51"/>
    <w:rsid w:val="0087372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Socialtjänstministern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2023-04-27</HeaderDate>
    <Office/>
    <Dnr>S2023/01517</Dnr>
    <ParagrafNr/>
    <DocumentTitle/>
    <VisitingAddress/>
    <Extra1/>
    <Extra2/>
    <Extra3>Gustaf Lantz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dca412d7-7974-46ab-a19e-3778a9dca744</RD_Svarsid>
  </documentManagement>
</p:properties>
</file>

<file path=customXml/itemProps1.xml><?xml version="1.0" encoding="utf-8"?>
<ds:datastoreItem xmlns:ds="http://schemas.openxmlformats.org/officeDocument/2006/customXml" ds:itemID="{059245BA-8336-4F4E-A60B-EEA4AE42C5CF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6FD4D958-F56F-492F-8CFB-6D0DFEE88D99}"/>
</file>

<file path=customXml/itemProps4.xml><?xml version="1.0" encoding="utf-8"?>
<ds:datastoreItem xmlns:ds="http://schemas.openxmlformats.org/officeDocument/2006/customXml" ds:itemID="{85FE8434-BD85-4B8C-A05B-CAFB8E76A388}"/>
</file>

<file path=customXml/itemProps5.xml><?xml version="1.0" encoding="utf-8"?>
<ds:datastoreItem xmlns:ds="http://schemas.openxmlformats.org/officeDocument/2006/customXml" ds:itemID="{8C9C2C8B-8217-40F5-B9CA-33E825C2708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566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604.docx</dc:title>
  <cp:revision>4</cp:revision>
  <dcterms:created xsi:type="dcterms:W3CDTF">2023-05-02T13:30:00Z</dcterms:created>
  <dcterms:modified xsi:type="dcterms:W3CDTF">2023-05-02T13:37:00Z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S2023/01517 </vt:lpwstr>
  </property>
  <property fmtid="{D5CDD505-2E9C-101B-9397-08002B2CF9AE}" pid="7" name="ShowStyleSet">
    <vt:lpwstr>RKStyleSet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354b0e67-3946-4e5b-9e20-017d2ee22dbd</vt:lpwstr>
  </property>
</Properties>
</file>