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C2B6DB" w14:textId="77777777">
        <w:tc>
          <w:tcPr>
            <w:tcW w:w="2268" w:type="dxa"/>
          </w:tcPr>
          <w:p w14:paraId="279825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ED61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78317D" w14:textId="77777777">
        <w:tc>
          <w:tcPr>
            <w:tcW w:w="2268" w:type="dxa"/>
          </w:tcPr>
          <w:p w14:paraId="43EDC8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2BE1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22A7BF" w14:textId="77777777">
        <w:tc>
          <w:tcPr>
            <w:tcW w:w="3402" w:type="dxa"/>
            <w:gridSpan w:val="2"/>
          </w:tcPr>
          <w:p w14:paraId="080F77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71F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E5EC67" w14:textId="77777777">
        <w:tc>
          <w:tcPr>
            <w:tcW w:w="2268" w:type="dxa"/>
          </w:tcPr>
          <w:p w14:paraId="308A11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BCB7DA" w14:textId="0488EC9F" w:rsidR="006E4E11" w:rsidRPr="00ED583F" w:rsidRDefault="00572A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056DE" w:rsidRPr="009056DE">
              <w:rPr>
                <w:sz w:val="20"/>
              </w:rPr>
              <w:t>N2016/06648/KSR</w:t>
            </w:r>
          </w:p>
        </w:tc>
      </w:tr>
      <w:tr w:rsidR="006E4E11" w14:paraId="33032EBA" w14:textId="77777777">
        <w:tc>
          <w:tcPr>
            <w:tcW w:w="2268" w:type="dxa"/>
          </w:tcPr>
          <w:p w14:paraId="7CAB0C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17D9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0C89BE" w14:textId="77777777">
        <w:trPr>
          <w:trHeight w:val="284"/>
        </w:trPr>
        <w:tc>
          <w:tcPr>
            <w:tcW w:w="4911" w:type="dxa"/>
          </w:tcPr>
          <w:p w14:paraId="1C246A3E" w14:textId="77777777" w:rsidR="006E4E11" w:rsidRDefault="00572A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5E6D2A9" w14:textId="77777777">
        <w:trPr>
          <w:trHeight w:val="284"/>
        </w:trPr>
        <w:tc>
          <w:tcPr>
            <w:tcW w:w="4911" w:type="dxa"/>
          </w:tcPr>
          <w:p w14:paraId="480D00DC" w14:textId="77777777" w:rsidR="006E4E11" w:rsidRDefault="00572A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0BB62CAC" w14:textId="77777777">
        <w:trPr>
          <w:trHeight w:val="284"/>
        </w:trPr>
        <w:tc>
          <w:tcPr>
            <w:tcW w:w="4911" w:type="dxa"/>
          </w:tcPr>
          <w:p w14:paraId="732C75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C53" w14:paraId="3197FC32" w14:textId="77777777">
        <w:trPr>
          <w:trHeight w:val="284"/>
        </w:trPr>
        <w:tc>
          <w:tcPr>
            <w:tcW w:w="4911" w:type="dxa"/>
          </w:tcPr>
          <w:p w14:paraId="66DC6EEA" w14:textId="5A614AD0" w:rsidR="00816C53" w:rsidRDefault="00816C53" w:rsidP="00816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Synpunkter/</w:t>
            </w:r>
            <w:proofErr w:type="spellStart"/>
            <w:r>
              <w:rPr>
                <w:bCs/>
                <w:iCs/>
              </w:rPr>
              <w:t>vidi</w:t>
            </w:r>
            <w:proofErr w:type="spellEnd"/>
            <w:r>
              <w:rPr>
                <w:bCs/>
                <w:iCs/>
              </w:rPr>
              <w:t xml:space="preserve"> lämnas senast den 28 oktober kl. 12.00 till </w:t>
            </w:r>
            <w:r w:rsidRPr="00816C53">
              <w:rPr>
                <w:bCs/>
                <w:iCs/>
              </w:rPr>
              <w:t>Martin Persson</w:t>
            </w:r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ankn</w:t>
            </w:r>
            <w:proofErr w:type="spellEnd"/>
            <w:r>
              <w:rPr>
                <w:bCs/>
                <w:iCs/>
              </w:rPr>
              <w:t xml:space="preserve"> 557 67.</w:t>
            </w:r>
          </w:p>
        </w:tc>
      </w:tr>
      <w:tr w:rsidR="00816C53" w14:paraId="20604659" w14:textId="77777777">
        <w:trPr>
          <w:trHeight w:val="284"/>
        </w:trPr>
        <w:tc>
          <w:tcPr>
            <w:tcW w:w="4911" w:type="dxa"/>
          </w:tcPr>
          <w:p w14:paraId="2EB2E74D" w14:textId="14FEBAB9" w:rsidR="00816C53" w:rsidRDefault="00816C53" w:rsidP="00816C5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C53" w14:paraId="0BBD408B" w14:textId="77777777">
        <w:trPr>
          <w:trHeight w:val="284"/>
        </w:trPr>
        <w:tc>
          <w:tcPr>
            <w:tcW w:w="4911" w:type="dxa"/>
          </w:tcPr>
          <w:p w14:paraId="287781DA" w14:textId="0B4DF732" w:rsidR="00816C53" w:rsidRDefault="00816C53" w:rsidP="00816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SB/SAM har medgivit förkortad delningstid</w:t>
            </w:r>
          </w:p>
        </w:tc>
      </w:tr>
      <w:tr w:rsidR="00816C53" w14:paraId="23AB45D1" w14:textId="77777777">
        <w:trPr>
          <w:trHeight w:val="284"/>
        </w:trPr>
        <w:tc>
          <w:tcPr>
            <w:tcW w:w="4911" w:type="dxa"/>
          </w:tcPr>
          <w:p w14:paraId="7661DEBF" w14:textId="77777777" w:rsidR="00816C53" w:rsidRDefault="00816C53" w:rsidP="00816C5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C53" w14:paraId="732AE91A" w14:textId="77777777">
        <w:trPr>
          <w:trHeight w:val="284"/>
        </w:trPr>
        <w:tc>
          <w:tcPr>
            <w:tcW w:w="4911" w:type="dxa"/>
          </w:tcPr>
          <w:p w14:paraId="7CA22323" w14:textId="77777777" w:rsidR="00816C53" w:rsidRDefault="00816C53" w:rsidP="00816C5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C53" w14:paraId="626A6628" w14:textId="77777777">
        <w:trPr>
          <w:trHeight w:val="284"/>
        </w:trPr>
        <w:tc>
          <w:tcPr>
            <w:tcW w:w="4911" w:type="dxa"/>
          </w:tcPr>
          <w:p w14:paraId="503D8028" w14:textId="77777777" w:rsidR="00816C53" w:rsidRDefault="00816C53" w:rsidP="00816C5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9FC13B" w14:textId="77777777" w:rsidR="00B915B6" w:rsidRDefault="00B915B6" w:rsidP="00B915B6">
      <w:pPr>
        <w:framePr w:w="4400" w:h="2523" w:wrap="notBeside" w:vAnchor="page" w:hAnchor="page" w:x="6453" w:y="2445"/>
        <w:ind w:left="142"/>
      </w:pPr>
      <w:r>
        <w:t>Till riksdagen</w:t>
      </w:r>
    </w:p>
    <w:p w14:paraId="4BC79FBD" w14:textId="5E86B58E" w:rsidR="006E4E11" w:rsidRDefault="00B915B6" w:rsidP="00572AA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2016/17:214 av Jenny Petersson (M) Fler </w:t>
      </w:r>
      <w:r w:rsidR="00572AA2">
        <w:t xml:space="preserve">enkla jobb </w:t>
      </w:r>
    </w:p>
    <w:p w14:paraId="44480172" w14:textId="77777777" w:rsidR="006E4E11" w:rsidRDefault="006E4E11">
      <w:pPr>
        <w:pStyle w:val="RKnormal"/>
      </w:pPr>
    </w:p>
    <w:p w14:paraId="5239269B" w14:textId="7258FBDD" w:rsidR="00D75181" w:rsidRDefault="00B915B6">
      <w:pPr>
        <w:pStyle w:val="RKnormal"/>
      </w:pPr>
      <w:r>
        <w:t xml:space="preserve">Jenny Petersson </w:t>
      </w:r>
      <w:r w:rsidR="00572AA2">
        <w:t xml:space="preserve">har frågat </w:t>
      </w:r>
      <w:r w:rsidR="00262EBB">
        <w:t xml:space="preserve">arbetsmarknads- och etableringsminister Ylva Johansson </w:t>
      </w:r>
      <w:r w:rsidR="00572AA2">
        <w:t xml:space="preserve">vilka åtgärder </w:t>
      </w:r>
      <w:r w:rsidR="001045AD">
        <w:t>hon</w:t>
      </w:r>
      <w:r w:rsidR="00572AA2">
        <w:t xml:space="preserve"> a</w:t>
      </w:r>
      <w:r w:rsidR="007617A8">
        <w:t>v</w:t>
      </w:r>
      <w:r w:rsidR="00572AA2">
        <w:t>ser att vidta för att regeringens mål om 30 000 fler enkla jobb ska uppnås.</w:t>
      </w:r>
      <w:r w:rsidR="00262EBB">
        <w:t xml:space="preserve"> Frågan är överlämnad till mig att besvara. </w:t>
      </w:r>
    </w:p>
    <w:p w14:paraId="758AFB2C" w14:textId="77777777" w:rsidR="00D75181" w:rsidRDefault="00D75181">
      <w:pPr>
        <w:pStyle w:val="RKnormal"/>
      </w:pPr>
    </w:p>
    <w:p w14:paraId="6FD2B247" w14:textId="1F886876" w:rsidR="0020294B" w:rsidRDefault="007617A8" w:rsidP="00BB4FA9">
      <w:pPr>
        <w:pStyle w:val="RKnormal"/>
      </w:pPr>
      <w:r>
        <w:t>Regeringens mål är att nå lägst arbetslöshet i E</w:t>
      </w:r>
      <w:r w:rsidR="00786D66">
        <w:t>U</w:t>
      </w:r>
      <w:r>
        <w:t xml:space="preserve"> till 2020. </w:t>
      </w:r>
      <w:r w:rsidR="009D5F47">
        <w:t>Med</w:t>
      </w:r>
      <w:r>
        <w:t xml:space="preserve"> 120 000 fler jobb sedan valet och </w:t>
      </w:r>
      <w:r w:rsidR="009D5F47">
        <w:t xml:space="preserve">en </w:t>
      </w:r>
      <w:r>
        <w:t>arbetslös</w:t>
      </w:r>
      <w:r w:rsidR="00A64DA2">
        <w:t>het som pressats ner under 7</w:t>
      </w:r>
      <w:r w:rsidR="00786D66">
        <w:t xml:space="preserve"> </w:t>
      </w:r>
      <w:r w:rsidR="007F19B1">
        <w:t>procent</w:t>
      </w:r>
      <w:r w:rsidR="00A64DA2">
        <w:t xml:space="preserve"> är </w:t>
      </w:r>
      <w:r w:rsidR="00165501">
        <w:t>Sverige</w:t>
      </w:r>
      <w:r w:rsidR="00A64DA2">
        <w:t xml:space="preserve"> på väg i rätt riktning.</w:t>
      </w:r>
      <w:r>
        <w:t xml:space="preserve"> </w:t>
      </w:r>
      <w:r w:rsidR="00966A46">
        <w:t xml:space="preserve">Sysselsättningsgraden är den högsta i EU för både män och kvinnor. Den positiva utvecklingen behöver fortsätta. </w:t>
      </w:r>
    </w:p>
    <w:p w14:paraId="010E5232" w14:textId="77777777" w:rsidR="0020294B" w:rsidRDefault="0020294B" w:rsidP="00BB4FA9">
      <w:pPr>
        <w:pStyle w:val="RKnormal"/>
      </w:pPr>
    </w:p>
    <w:p w14:paraId="1D73FA25" w14:textId="77777777" w:rsidR="00AB4DD9" w:rsidRDefault="003B1556" w:rsidP="00BB4FA9">
      <w:pPr>
        <w:pStyle w:val="RKnormal"/>
      </w:pPr>
      <w:r>
        <w:t xml:space="preserve">För att nå </w:t>
      </w:r>
      <w:r w:rsidR="00763456">
        <w:t xml:space="preserve">regeringens </w:t>
      </w:r>
      <w:proofErr w:type="spellStart"/>
      <w:r w:rsidR="00763456">
        <w:t>jobbmål</w:t>
      </w:r>
      <w:proofErr w:type="spellEnd"/>
      <w:r w:rsidR="00763456">
        <w:t xml:space="preserve"> </w:t>
      </w:r>
      <w:r>
        <w:t xml:space="preserve">måste antalet personer som arbetar och antalet arbetade timmar i ekonomin öka. Regeringens </w:t>
      </w:r>
      <w:r w:rsidR="00AB4DD9">
        <w:t xml:space="preserve">jobbagenda består av insatser inom fler politikområden. En aktiv närings- och innovationspolitik stimulerar jobbtillväxten genom fler och växande företag. </w:t>
      </w:r>
    </w:p>
    <w:p w14:paraId="055016D7" w14:textId="77777777" w:rsidR="00AB4DD9" w:rsidRDefault="00AB4DD9" w:rsidP="00BB4FA9">
      <w:pPr>
        <w:pStyle w:val="RKnormal"/>
      </w:pPr>
    </w:p>
    <w:p w14:paraId="6C88FA53" w14:textId="3FEEC7C1" w:rsidR="00AB4DD9" w:rsidRDefault="002C6AF2" w:rsidP="00EA4731">
      <w:pPr>
        <w:pStyle w:val="RKnormal"/>
      </w:pPr>
      <w:r>
        <w:t xml:space="preserve">Små och växande företag är de som bidrar mest till skapandet av nya jobb i Sverige. Regeringens näringspolitik syftar därför till att stärka förutsättningar för fler företag att skapa, växa och exportera. På så sätt ges förutsättningar för fler jobb i hela landet. </w:t>
      </w:r>
    </w:p>
    <w:p w14:paraId="5DF83DE5" w14:textId="77777777" w:rsidR="00AB4DD9" w:rsidRDefault="00AB4DD9" w:rsidP="00BB4FA9">
      <w:pPr>
        <w:pStyle w:val="RKnormal"/>
      </w:pPr>
    </w:p>
    <w:p w14:paraId="176B6677" w14:textId="77777777" w:rsidR="00BB4FA9" w:rsidRDefault="0020294B" w:rsidP="00BB4FA9">
      <w:pPr>
        <w:pStyle w:val="RKnormal"/>
      </w:pPr>
      <w:r>
        <w:t xml:space="preserve">När jobbtillväxten ökar är det </w:t>
      </w:r>
      <w:r w:rsidR="00AB4DD9">
        <w:t xml:space="preserve">dock </w:t>
      </w:r>
      <w:r>
        <w:t xml:space="preserve">de som står nära arbetsmarknaden som först får jobb. Därför är det viktigt att i </w:t>
      </w:r>
      <w:r w:rsidR="00165501">
        <w:t>ett</w:t>
      </w:r>
      <w:r>
        <w:t xml:space="preserve"> läge </w:t>
      </w:r>
      <w:r w:rsidR="00786D66">
        <w:t>när den</w:t>
      </w:r>
      <w:r w:rsidR="00165501">
        <w:t xml:space="preserve"> svensk</w:t>
      </w:r>
      <w:r w:rsidR="00786D66">
        <w:t>a</w:t>
      </w:r>
      <w:r w:rsidR="00165501">
        <w:t xml:space="preserve"> ekonomi</w:t>
      </w:r>
      <w:r w:rsidR="00786D66">
        <w:t>n är stark</w:t>
      </w:r>
      <w:r w:rsidR="00165501">
        <w:t xml:space="preserve"> också</w:t>
      </w:r>
      <w:r>
        <w:t xml:space="preserve"> </w:t>
      </w:r>
      <w:r w:rsidR="00A64DA2">
        <w:t>ha fokus på</w:t>
      </w:r>
      <w:r>
        <w:t xml:space="preserve"> </w:t>
      </w:r>
      <w:r w:rsidR="00A64DA2">
        <w:t>insatser</w:t>
      </w:r>
      <w:r>
        <w:t xml:space="preserve"> </w:t>
      </w:r>
      <w:r w:rsidR="00A64DA2">
        <w:t>för</w:t>
      </w:r>
      <w:r>
        <w:t xml:space="preserve"> de längst från arbetsmarknaden.</w:t>
      </w:r>
      <w:r w:rsidR="00A64DA2">
        <w:t xml:space="preserve"> </w:t>
      </w:r>
      <w:r w:rsidR="00786D66">
        <w:t xml:space="preserve">Med en tillväxt som </w:t>
      </w:r>
      <w:r w:rsidR="00165501">
        <w:t>är bland de högsta i Europa har</w:t>
      </w:r>
      <w:r w:rsidR="00A64DA2">
        <w:t xml:space="preserve"> Sverige </w:t>
      </w:r>
      <w:r w:rsidR="002F725D">
        <w:t xml:space="preserve">bra </w:t>
      </w:r>
      <w:r w:rsidR="00A64DA2">
        <w:t xml:space="preserve">förutsättningar att öka sysselsättningen bland långtidsarbetslösa och människor som nyligen anlänt till Sverige </w:t>
      </w:r>
    </w:p>
    <w:p w14:paraId="0E46A8C4" w14:textId="77777777" w:rsidR="006D46B8" w:rsidRDefault="006D46B8" w:rsidP="00BB4FA9">
      <w:pPr>
        <w:pStyle w:val="RKnormal"/>
      </w:pPr>
    </w:p>
    <w:p w14:paraId="47C53042" w14:textId="5A26047E" w:rsidR="0055360D" w:rsidRDefault="00BB4FA9" w:rsidP="006D46B8">
      <w:pPr>
        <w:pStyle w:val="RKnormal"/>
      </w:pPr>
      <w:r>
        <w:t>Regeringen har utvidgat RUT</w:t>
      </w:r>
      <w:r w:rsidR="006D46B8">
        <w:t>-avdraget</w:t>
      </w:r>
      <w:r w:rsidR="0020294B">
        <w:t xml:space="preserve"> </w:t>
      </w:r>
      <w:r>
        <w:t>till fler sektorer</w:t>
      </w:r>
      <w:r w:rsidR="006D46B8">
        <w:t xml:space="preserve">. Sedan den 1 augusti </w:t>
      </w:r>
      <w:r w:rsidR="005F75B4">
        <w:t xml:space="preserve">i år </w:t>
      </w:r>
      <w:r w:rsidR="006D46B8">
        <w:t>omfattar RUT</w:t>
      </w:r>
      <w:r w:rsidR="00786D66">
        <w:t xml:space="preserve"> </w:t>
      </w:r>
      <w:r w:rsidR="006D46B8">
        <w:t xml:space="preserve">även ytterligare trädgårdstjänster, flyttjänster och </w:t>
      </w:r>
      <w:proofErr w:type="spellStart"/>
      <w:r w:rsidR="006D46B8">
        <w:t>it-tjänster</w:t>
      </w:r>
      <w:proofErr w:type="spellEnd"/>
      <w:r w:rsidR="0055360D">
        <w:t xml:space="preserve"> och i budgetpropositionen </w:t>
      </w:r>
      <w:r w:rsidR="00786D66">
        <w:t xml:space="preserve">för 2017 </w:t>
      </w:r>
      <w:r w:rsidR="0055360D">
        <w:t xml:space="preserve">föreslår regeringen att </w:t>
      </w:r>
      <w:r w:rsidR="0055360D">
        <w:lastRenderedPageBreak/>
        <w:t>RUT-avdraget även ska inkludera reparationer av vitvaror</w:t>
      </w:r>
      <w:r w:rsidR="006D46B8">
        <w:t xml:space="preserve">. </w:t>
      </w:r>
      <w:r w:rsidR="000A56C5">
        <w:t>Användandet av RUT-avdraget är idag det högsta någonsin.</w:t>
      </w:r>
    </w:p>
    <w:p w14:paraId="72D931A2" w14:textId="77777777" w:rsidR="0055360D" w:rsidRDefault="0055360D" w:rsidP="006D46B8">
      <w:pPr>
        <w:pStyle w:val="RKnormal"/>
      </w:pPr>
    </w:p>
    <w:p w14:paraId="11521601" w14:textId="27C5AF3B" w:rsidR="0055360D" w:rsidRDefault="0055360D" w:rsidP="0055360D">
      <w:pPr>
        <w:pStyle w:val="RKnormal"/>
      </w:pPr>
      <w:r>
        <w:t>Dessutom har regeringen infört extratjänster i välfärden</w:t>
      </w:r>
      <w:r w:rsidR="007E7E87">
        <w:t>.</w:t>
      </w:r>
      <w:r w:rsidR="0020294B">
        <w:t xml:space="preserve"> </w:t>
      </w:r>
      <w:r w:rsidR="007E7E87">
        <w:t xml:space="preserve">I budgetpropositionen för 2017 anger regeringen att </w:t>
      </w:r>
      <w:r w:rsidR="0020294B">
        <w:t xml:space="preserve">ersättningsnivån </w:t>
      </w:r>
      <w:r w:rsidR="00A64DA2">
        <w:t xml:space="preserve">till arbetsgivaren </w:t>
      </w:r>
      <w:r w:rsidR="007E7E87">
        <w:t xml:space="preserve">ska </w:t>
      </w:r>
      <w:r w:rsidR="0020294B">
        <w:t>höj</w:t>
      </w:r>
      <w:r w:rsidR="007E7E87">
        <w:t>as</w:t>
      </w:r>
      <w:r w:rsidR="0020294B">
        <w:t xml:space="preserve"> </w:t>
      </w:r>
      <w:r w:rsidR="007E7E87">
        <w:t>både genom att ersättning kan utgå för heltidsanställning istället för anställning på 75 procent av heltid och att handledararvodet höjs under de första tre månaderna av en anställning</w:t>
      </w:r>
      <w:r w:rsidR="005F75B4">
        <w:t>.</w:t>
      </w:r>
      <w:r w:rsidR="007E7E87">
        <w:t xml:space="preserve"> Regeringen avser även vidga målgruppen för insatsen så att nyanlända kan få del av dessa arbetstillfällen.</w:t>
      </w:r>
      <w:r w:rsidR="005F75B4">
        <w:t xml:space="preserve"> Regeringen </w:t>
      </w:r>
      <w:r w:rsidR="006D46B8">
        <w:t xml:space="preserve">gör </w:t>
      </w:r>
      <w:r w:rsidR="005F75B4">
        <w:t xml:space="preserve">även </w:t>
      </w:r>
      <w:r w:rsidR="006D46B8">
        <w:t>satsning</w:t>
      </w:r>
      <w:r>
        <w:t>ar</w:t>
      </w:r>
      <w:r w:rsidR="006D46B8">
        <w:t xml:space="preserve"> på </w:t>
      </w:r>
      <w:r w:rsidR="0020294B">
        <w:t xml:space="preserve">5 000 </w:t>
      </w:r>
      <w:r w:rsidR="006D46B8">
        <w:t>moderna beredskapsjobb i st</w:t>
      </w:r>
      <w:r>
        <w:t>atliga myndigheter</w:t>
      </w:r>
      <w:r w:rsidR="0020294B">
        <w:t xml:space="preserve"> fram till år 2020</w:t>
      </w:r>
      <w:r w:rsidR="006D46B8">
        <w:t xml:space="preserve">. </w:t>
      </w:r>
      <w:r w:rsidR="007E7E87">
        <w:t>Regeringen riktar också om nystartsjobben så att resurserna går till dem som står längt från arbetsmarknaden.</w:t>
      </w:r>
      <w:r w:rsidR="00282696">
        <w:t xml:space="preserve"> Dagens anställningsstöd behöver fortsatt bli mer effektiva och enklare att hantera. Därför pågår ett arbete inom Regeringskansliet med att se över stöden.</w:t>
      </w:r>
    </w:p>
    <w:p w14:paraId="1522EB79" w14:textId="77777777" w:rsidR="00A01B5E" w:rsidRDefault="00A01B5E" w:rsidP="0055360D">
      <w:pPr>
        <w:pStyle w:val="RKnormal"/>
      </w:pPr>
    </w:p>
    <w:p w14:paraId="77B042E4" w14:textId="4C7B2C5A" w:rsidR="00BB4FA9" w:rsidRDefault="00282696" w:rsidP="0055360D">
      <w:pPr>
        <w:pStyle w:val="RKnormal"/>
      </w:pPr>
      <w:r>
        <w:t xml:space="preserve">För att de som står längst ifrån arbetsmarknaden ska få bättre utsikter att få ett </w:t>
      </w:r>
      <w:r w:rsidR="000A56C5">
        <w:t>jobb</w:t>
      </w:r>
      <w:r>
        <w:t xml:space="preserve"> </w:t>
      </w:r>
      <w:r w:rsidR="00BB4FA9">
        <w:t xml:space="preserve">behöver </w:t>
      </w:r>
      <w:r>
        <w:t xml:space="preserve">ett fortsatt arbete bedrivas för att se över och förbättra </w:t>
      </w:r>
      <w:r w:rsidR="00BB4FA9">
        <w:t xml:space="preserve">företagens förutsättningar och möjligheter att kunna bidra till att det skapas fler </w:t>
      </w:r>
      <w:r w:rsidR="00BB4FA9" w:rsidRPr="00786D66">
        <w:t>enkla jobb</w:t>
      </w:r>
      <w:r w:rsidR="00786D66">
        <w:t xml:space="preserve"> och enkla vägar in i jobb</w:t>
      </w:r>
      <w:r w:rsidR="00BB4FA9">
        <w:t>.</w:t>
      </w:r>
      <w:r w:rsidR="005F75B4">
        <w:t xml:space="preserve"> </w:t>
      </w:r>
    </w:p>
    <w:p w14:paraId="40031F09" w14:textId="6634018F" w:rsidR="00572AA2" w:rsidRDefault="00572AA2">
      <w:pPr>
        <w:pStyle w:val="RKnormal"/>
      </w:pPr>
    </w:p>
    <w:p w14:paraId="51454B40" w14:textId="5B31CF1F" w:rsidR="00216F5E" w:rsidRDefault="00216F5E" w:rsidP="00216F5E">
      <w:pPr>
        <w:pStyle w:val="RKnormal"/>
      </w:pPr>
      <w:r>
        <w:t>Stockholm den 2 november 2016</w:t>
      </w:r>
    </w:p>
    <w:p w14:paraId="09644191" w14:textId="77777777" w:rsidR="00216F5E" w:rsidRDefault="00216F5E">
      <w:pPr>
        <w:pStyle w:val="RKnormal"/>
      </w:pPr>
    </w:p>
    <w:p w14:paraId="20E3CF1A" w14:textId="77777777" w:rsidR="00216F5E" w:rsidRDefault="00216F5E">
      <w:pPr>
        <w:pStyle w:val="RKnormal"/>
      </w:pPr>
    </w:p>
    <w:p w14:paraId="213613DF" w14:textId="1425A144" w:rsidR="00216F5E" w:rsidRDefault="00216F5E">
      <w:pPr>
        <w:pStyle w:val="RKnormal"/>
      </w:pPr>
      <w:r>
        <w:t>Mikael Damberg</w:t>
      </w:r>
    </w:p>
    <w:sectPr w:rsidR="00216F5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30C45" w14:textId="77777777" w:rsidR="008F7561" w:rsidRDefault="008F7561">
      <w:r>
        <w:separator/>
      </w:r>
    </w:p>
  </w:endnote>
  <w:endnote w:type="continuationSeparator" w:id="0">
    <w:p w14:paraId="64D1453D" w14:textId="77777777" w:rsidR="008F7561" w:rsidRDefault="008F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A8000" w14:textId="77777777" w:rsidR="008F7561" w:rsidRDefault="008F7561">
      <w:r>
        <w:separator/>
      </w:r>
    </w:p>
  </w:footnote>
  <w:footnote w:type="continuationSeparator" w:id="0">
    <w:p w14:paraId="57308E6D" w14:textId="77777777" w:rsidR="008F7561" w:rsidRDefault="008F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579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07B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1A51F5" w14:textId="77777777">
      <w:trPr>
        <w:cantSplit/>
      </w:trPr>
      <w:tc>
        <w:tcPr>
          <w:tcW w:w="3119" w:type="dxa"/>
        </w:tcPr>
        <w:p w14:paraId="3944E6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4A78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EBE76E" w14:textId="77777777" w:rsidR="00E80146" w:rsidRDefault="00E80146">
          <w:pPr>
            <w:pStyle w:val="Sidhuvud"/>
            <w:ind w:right="360"/>
          </w:pPr>
        </w:p>
      </w:tc>
    </w:tr>
  </w:tbl>
  <w:p w14:paraId="57C70C8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B66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9C709D" w14:textId="77777777">
      <w:trPr>
        <w:cantSplit/>
      </w:trPr>
      <w:tc>
        <w:tcPr>
          <w:tcW w:w="3119" w:type="dxa"/>
        </w:tcPr>
        <w:p w14:paraId="62D658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1058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1ACFA4" w14:textId="77777777" w:rsidR="00E80146" w:rsidRDefault="00E80146">
          <w:pPr>
            <w:pStyle w:val="Sidhuvud"/>
            <w:ind w:right="360"/>
          </w:pPr>
        </w:p>
      </w:tc>
    </w:tr>
  </w:tbl>
  <w:p w14:paraId="71990D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11467" w14:textId="77777777" w:rsidR="00572AA2" w:rsidRDefault="00572A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C682BA" wp14:editId="2D9201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875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50B7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A210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5A3D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A2"/>
    <w:rsid w:val="000A56C5"/>
    <w:rsid w:val="000B766F"/>
    <w:rsid w:val="001045AD"/>
    <w:rsid w:val="0014445B"/>
    <w:rsid w:val="00150384"/>
    <w:rsid w:val="00160901"/>
    <w:rsid w:val="00165501"/>
    <w:rsid w:val="001805B7"/>
    <w:rsid w:val="001A3746"/>
    <w:rsid w:val="0020294B"/>
    <w:rsid w:val="00216F5E"/>
    <w:rsid w:val="00262EBB"/>
    <w:rsid w:val="002773B8"/>
    <w:rsid w:val="00282696"/>
    <w:rsid w:val="002C019E"/>
    <w:rsid w:val="002C6AF2"/>
    <w:rsid w:val="002F49C5"/>
    <w:rsid w:val="002F725D"/>
    <w:rsid w:val="00301142"/>
    <w:rsid w:val="003467ED"/>
    <w:rsid w:val="00367B1C"/>
    <w:rsid w:val="0037091E"/>
    <w:rsid w:val="003B1556"/>
    <w:rsid w:val="003D0184"/>
    <w:rsid w:val="0040620D"/>
    <w:rsid w:val="00461BE3"/>
    <w:rsid w:val="00471A54"/>
    <w:rsid w:val="004A328D"/>
    <w:rsid w:val="0055360D"/>
    <w:rsid w:val="00572AA2"/>
    <w:rsid w:val="0058762B"/>
    <w:rsid w:val="00591B71"/>
    <w:rsid w:val="005A3AAB"/>
    <w:rsid w:val="005D15BC"/>
    <w:rsid w:val="005F75B4"/>
    <w:rsid w:val="006111F3"/>
    <w:rsid w:val="006B38FA"/>
    <w:rsid w:val="006D46B8"/>
    <w:rsid w:val="006E4E11"/>
    <w:rsid w:val="00716D28"/>
    <w:rsid w:val="007242A3"/>
    <w:rsid w:val="0075108A"/>
    <w:rsid w:val="007617A8"/>
    <w:rsid w:val="00763456"/>
    <w:rsid w:val="00786D66"/>
    <w:rsid w:val="007A6855"/>
    <w:rsid w:val="007E7E87"/>
    <w:rsid w:val="007F19B1"/>
    <w:rsid w:val="00816C53"/>
    <w:rsid w:val="008207E1"/>
    <w:rsid w:val="008F7561"/>
    <w:rsid w:val="009056DE"/>
    <w:rsid w:val="0092027A"/>
    <w:rsid w:val="009233C2"/>
    <w:rsid w:val="00955E31"/>
    <w:rsid w:val="00966A46"/>
    <w:rsid w:val="00982E71"/>
    <w:rsid w:val="00992E72"/>
    <w:rsid w:val="009D5F47"/>
    <w:rsid w:val="00A01B5E"/>
    <w:rsid w:val="00A64DA2"/>
    <w:rsid w:val="00A80643"/>
    <w:rsid w:val="00AB4DD9"/>
    <w:rsid w:val="00AD4095"/>
    <w:rsid w:val="00AF26D1"/>
    <w:rsid w:val="00B411DE"/>
    <w:rsid w:val="00B437F3"/>
    <w:rsid w:val="00B915B6"/>
    <w:rsid w:val="00B92B9C"/>
    <w:rsid w:val="00BB4FA9"/>
    <w:rsid w:val="00C03440"/>
    <w:rsid w:val="00C20482"/>
    <w:rsid w:val="00C865E9"/>
    <w:rsid w:val="00D133D7"/>
    <w:rsid w:val="00D20C10"/>
    <w:rsid w:val="00D45A03"/>
    <w:rsid w:val="00D75181"/>
    <w:rsid w:val="00E203C3"/>
    <w:rsid w:val="00E80146"/>
    <w:rsid w:val="00E904D0"/>
    <w:rsid w:val="00E920FA"/>
    <w:rsid w:val="00EA07B2"/>
    <w:rsid w:val="00EA4731"/>
    <w:rsid w:val="00EC25F9"/>
    <w:rsid w:val="00ED583F"/>
    <w:rsid w:val="00F7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72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2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2AA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BB4FA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7E7E87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7E8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7E8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7E8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7E8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2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2AA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BB4FA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7E7E87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7E8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7E8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7E8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7E8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44663c72-3e67-4a16-89d2-400f60b87a27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0F2D7CB238DAC47A29780FDA5BFDB45" ma:contentTypeVersion="7" ma:contentTypeDescription="Skapa ett nytt dokument." ma:contentTypeScope="" ma:versionID="4f5c8c7191ad7741e5a7e0ccc8164d47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9AF8C-7251-4DC1-9AB1-2A2FC508218C}"/>
</file>

<file path=customXml/itemProps2.xml><?xml version="1.0" encoding="utf-8"?>
<ds:datastoreItem xmlns:ds="http://schemas.openxmlformats.org/officeDocument/2006/customXml" ds:itemID="{D47FFC1D-D1E9-4C39-9D56-F8934D8E1A77}"/>
</file>

<file path=customXml/itemProps3.xml><?xml version="1.0" encoding="utf-8"?>
<ds:datastoreItem xmlns:ds="http://schemas.openxmlformats.org/officeDocument/2006/customXml" ds:itemID="{FD33F31B-9307-4B85-93FB-A84DB35BD470}"/>
</file>

<file path=customXml/itemProps4.xml><?xml version="1.0" encoding="utf-8"?>
<ds:datastoreItem xmlns:ds="http://schemas.openxmlformats.org/officeDocument/2006/customXml" ds:itemID="{4221F140-0DDE-47DD-AD3B-412AFF613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9D7939-4776-49CB-8379-425445A78406}"/>
</file>

<file path=customXml/itemProps6.xml><?xml version="1.0" encoding="utf-8"?>
<ds:datastoreItem xmlns:ds="http://schemas.openxmlformats.org/officeDocument/2006/customXml" ds:itemID="{D47FFC1D-D1E9-4C39-9D56-F8934D8E1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Charlotta Carlberg</dc:creator>
  <cp:lastModifiedBy>Ann-Sofie Thorfelt</cp:lastModifiedBy>
  <cp:revision>2</cp:revision>
  <cp:lastPrinted>2016-10-26T12:00:00Z</cp:lastPrinted>
  <dcterms:created xsi:type="dcterms:W3CDTF">2016-10-26T12:20:00Z</dcterms:created>
  <dcterms:modified xsi:type="dcterms:W3CDTF">2016-10-26T12:20:00Z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10;0;0;593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7efd9892-faaa-468f-bfad-9b5ede784f2f</vt:lpwstr>
  </property>
</Properties>
</file>