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63D2F" w:rsidP="00DA0661">
      <w:pPr>
        <w:pStyle w:val="Title"/>
      </w:pPr>
      <w:bookmarkStart w:id="0" w:name="Start"/>
      <w:bookmarkEnd w:id="0"/>
      <w:r>
        <w:t>Svar på fråga 2021/22:1333 av Anders Åkesson (C)</w:t>
      </w:r>
      <w:r>
        <w:br/>
        <w:t>Resursförstärkningar gentemot landets länsstyrelser</w:t>
      </w:r>
    </w:p>
    <w:p w:rsidR="00563D2F" w:rsidP="002749F7">
      <w:pPr>
        <w:pStyle w:val="BodyText"/>
      </w:pPr>
      <w:r w:rsidRPr="004B34A3">
        <w:t>Anders Åkesson har, med anledning av de uppdrag som regeringen så här långt givit landets länsstyrelser att följa vår omvärldssituation, frågat mig vilka resursförstärkningar som regeringen har vidtagit gentemot länsstyrelserna i syfte att möjliggöra en uthållig insats samt ge förutsättning att länsstyrelsernas ordinarie verksamhet inte påverkas.</w:t>
      </w:r>
    </w:p>
    <w:p w:rsidR="0033470C" w:rsidP="00E142E6">
      <w:pPr>
        <w:pStyle w:val="BodyText"/>
      </w:pPr>
      <w:r>
        <w:t xml:space="preserve">Länsstyrelserna är </w:t>
      </w:r>
      <w:r w:rsidR="000142B4">
        <w:t xml:space="preserve">genom sin roll som </w:t>
      </w:r>
      <w:r>
        <w:t xml:space="preserve">geografiskt områdesansvarig myndighet </w:t>
      </w:r>
      <w:r w:rsidR="000142B4">
        <w:t xml:space="preserve">regeringens förlängda arm i kris. Länsstyrelserna ska </w:t>
      </w:r>
      <w:r w:rsidR="0060161E">
        <w:t xml:space="preserve">också </w:t>
      </w:r>
      <w:r>
        <w:t xml:space="preserve">utgöra statens primära kontaktlänk gentemot kommunerna. </w:t>
      </w:r>
      <w:r w:rsidR="00E142E6">
        <w:t>Vid händelse av</w:t>
      </w:r>
      <w:r w:rsidR="00D722E6">
        <w:t xml:space="preserve"> en</w:t>
      </w:r>
      <w:r w:rsidR="00E142E6">
        <w:t xml:space="preserve"> kris kan det finnas behov för regeringen att genom </w:t>
      </w:r>
      <w:r w:rsidR="00154D8E">
        <w:t xml:space="preserve">särskilda </w:t>
      </w:r>
      <w:r w:rsidR="00E142E6">
        <w:t>uppdrag skyndsamt precisera länsstyrelsernas uppgifter. Rysslands invasion av Ukraina har föranlett ett sådant behov. R</w:t>
      </w:r>
      <w:r w:rsidR="000142B4">
        <w:t>egeringen</w:t>
      </w:r>
      <w:r w:rsidR="00E142E6">
        <w:t xml:space="preserve"> har</w:t>
      </w:r>
      <w:r w:rsidR="000142B4">
        <w:t xml:space="preserve"> </w:t>
      </w:r>
      <w:r w:rsidR="0060161E">
        <w:t xml:space="preserve">därför gett </w:t>
      </w:r>
      <w:r w:rsidR="000142B4">
        <w:t xml:space="preserve">länsstyrelserna i uppdrag att inom ramen för det regionala geografiska områdesansvaret regelbundet redovisa lägesbilder till Regeringskansliet. Regeringen har </w:t>
      </w:r>
      <w:r w:rsidR="0060161E">
        <w:t xml:space="preserve">även </w:t>
      </w:r>
      <w:r w:rsidR="000142B4">
        <w:t xml:space="preserve">gett länsstyrelserna i uppdrag att inventera förekomsten av befintliga platser för tillfälliga boenden. </w:t>
      </w:r>
      <w:r w:rsidR="0060161E">
        <w:t>Bedömningen från regeringens sida är</w:t>
      </w:r>
      <w:r w:rsidR="000142B4">
        <w:t xml:space="preserve"> att länsstyrelserna genom sina befintliga uppgifter, sin goda lokalkännedom och sina omfattande regionala nätverk har goda förutsättningar att genomföra </w:t>
      </w:r>
      <w:r w:rsidR="0060161E">
        <w:t xml:space="preserve">dessa </w:t>
      </w:r>
      <w:r w:rsidR="000142B4">
        <w:t xml:space="preserve">uppdrag. </w:t>
      </w:r>
    </w:p>
    <w:p w:rsidR="00154D8E" w:rsidP="00E142E6">
      <w:pPr>
        <w:pStyle w:val="BodyText"/>
      </w:pPr>
      <w:r>
        <w:t xml:space="preserve">Regeringen värnar </w:t>
      </w:r>
      <w:r>
        <w:t xml:space="preserve">och följer upp </w:t>
      </w:r>
      <w:r>
        <w:t xml:space="preserve">att länsstyrelserna </w:t>
      </w:r>
      <w:r>
        <w:t>h</w:t>
      </w:r>
      <w:r>
        <w:t>a</w:t>
      </w:r>
      <w:r>
        <w:t>r</w:t>
      </w:r>
      <w:r>
        <w:t xml:space="preserve"> förutsättningar att genomföra de uppgifter och uppdrag som regeringen lägger på myndigheterna. </w:t>
      </w:r>
      <w:r>
        <w:t xml:space="preserve">Denna uppföljning sker löpande och intensifieras då en snabb händelseutveckling påverkar myndigheternas roll och verksamhet. </w:t>
      </w:r>
      <w:r w:rsidR="00C93830">
        <w:t>R</w:t>
      </w:r>
      <w:r w:rsidR="0060161E">
        <w:t xml:space="preserve">egeringen </w:t>
      </w:r>
      <w:r w:rsidR="00CC5E1B">
        <w:t>är beredd att återkomma i denna fråga.</w:t>
      </w:r>
    </w:p>
    <w:p w:rsidR="000142B4" w:rsidP="002749F7">
      <w:pPr>
        <w:pStyle w:val="BodyText"/>
      </w:pPr>
    </w:p>
    <w:p w:rsidR="00563D2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DE345A328684E08858B25759ADA69D4"/>
          </w:placeholder>
          <w:dataBinding w:xpath="/ns0:DocumentInfo[1]/ns0:BaseInfo[1]/ns0:HeaderDate[1]" w:storeItemID="{4C9020C0-D6D3-4DBC-83C0-9F88E82C0BCB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563D2F" w:rsidP="004E7A8F">
      <w:pPr>
        <w:pStyle w:val="Brdtextutanavstnd"/>
      </w:pPr>
    </w:p>
    <w:p w:rsidR="00563D2F" w:rsidP="004E7A8F">
      <w:pPr>
        <w:pStyle w:val="Brdtextutanavstnd"/>
      </w:pPr>
    </w:p>
    <w:p w:rsidR="00563D2F" w:rsidP="004E7A8F">
      <w:pPr>
        <w:pStyle w:val="Brdtextutanavstnd"/>
      </w:pPr>
    </w:p>
    <w:p w:rsidR="00563D2F" w:rsidP="00422A41">
      <w:pPr>
        <w:pStyle w:val="BodyText"/>
      </w:pPr>
      <w:r>
        <w:t>Ida Karkiainen</w:t>
      </w:r>
    </w:p>
    <w:p w:rsidR="00563D2F" w:rsidRPr="00DB48AB" w:rsidP="00DB48AB">
      <w:pPr>
        <w:pStyle w:val="BodyText"/>
      </w:pPr>
      <w:r>
        <w:tab/>
      </w:r>
      <w:r>
        <w:tab/>
        <w:t xml:space="preserve">Alexander Bjerner 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D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D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D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63D2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63D2F" w:rsidRPr="007D73AB" w:rsidP="00340DE0">
          <w:pPr>
            <w:pStyle w:val="Header"/>
          </w:pPr>
        </w:p>
      </w:tc>
      <w:tc>
        <w:tcPr>
          <w:tcW w:w="1134" w:type="dxa"/>
        </w:tcPr>
        <w:p w:rsidR="00563D2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63D2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63D2F" w:rsidRPr="00710A6C" w:rsidP="00EE3C0F">
          <w:pPr>
            <w:pStyle w:val="Header"/>
            <w:rPr>
              <w:b/>
            </w:rPr>
          </w:pPr>
        </w:p>
        <w:p w:rsidR="00563D2F" w:rsidP="00EE3C0F">
          <w:pPr>
            <w:pStyle w:val="Header"/>
          </w:pPr>
        </w:p>
        <w:p w:rsidR="00563D2F" w:rsidP="00EE3C0F">
          <w:pPr>
            <w:pStyle w:val="Header"/>
          </w:pPr>
        </w:p>
        <w:p w:rsidR="00563D2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07C21F94E644C9B12DA6F4A41ECD75"/>
            </w:placeholder>
            <w:dataBinding w:xpath="/ns0:DocumentInfo[1]/ns0:BaseInfo[1]/ns0:Dnr[1]" w:storeItemID="{4C9020C0-D6D3-4DBC-83C0-9F88E82C0BCB}" w:prefixMappings="xmlns:ns0='http://lp/documentinfo/RK' "/>
            <w:text/>
          </w:sdtPr>
          <w:sdtContent>
            <w:p w:rsidR="00563D2F" w:rsidP="00EE3C0F">
              <w:pPr>
                <w:pStyle w:val="Header"/>
              </w:pPr>
              <w:r>
                <w:t>Fi2022/01079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4F5E268B0542318E4596C9011BCB4F"/>
            </w:placeholder>
            <w:showingPlcHdr/>
            <w:dataBinding w:xpath="/ns0:DocumentInfo[1]/ns0:BaseInfo[1]/ns0:DocNumber[1]" w:storeItemID="{4C9020C0-D6D3-4DBC-83C0-9F88E82C0BCB}" w:prefixMappings="xmlns:ns0='http://lp/documentinfo/RK' "/>
            <w:text/>
          </w:sdtPr>
          <w:sdtContent>
            <w:p w:rsidR="00563D2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63D2F" w:rsidP="00EE3C0F">
          <w:pPr>
            <w:pStyle w:val="Header"/>
          </w:pPr>
        </w:p>
      </w:tc>
      <w:tc>
        <w:tcPr>
          <w:tcW w:w="1134" w:type="dxa"/>
        </w:tcPr>
        <w:p w:rsidR="00563D2F" w:rsidP="0094502D">
          <w:pPr>
            <w:pStyle w:val="Header"/>
          </w:pPr>
        </w:p>
        <w:p w:rsidR="00563D2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198B1E44E764F3A850AA80BA874DF6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63D2F" w:rsidRPr="00563D2F" w:rsidP="00340DE0">
              <w:pPr>
                <w:pStyle w:val="Header"/>
                <w:rPr>
                  <w:b/>
                </w:rPr>
              </w:pPr>
              <w:r w:rsidRPr="00563D2F">
                <w:rPr>
                  <w:b/>
                </w:rPr>
                <w:t>Finansdepartementet</w:t>
              </w:r>
            </w:p>
            <w:p w:rsidR="0033470C" w:rsidP="00340DE0">
              <w:pPr>
                <w:pStyle w:val="Header"/>
              </w:pPr>
              <w:r w:rsidRPr="00563D2F">
                <w:t>Civilministern</w:t>
              </w:r>
            </w:p>
            <w:p w:rsidR="00B857F3" w:rsidP="00B857F3">
              <w:pPr>
                <w:rPr>
                  <w:rFonts w:asciiTheme="majorHAnsi" w:hAnsiTheme="majorHAnsi"/>
                  <w:sz w:val="19"/>
                </w:rPr>
              </w:pPr>
            </w:p>
            <w:p w:rsidR="0033470C" w:rsidRPr="0033470C" w:rsidP="0033470C"/>
          </w:tc>
        </w:sdtContent>
      </w:sdt>
      <w:sdt>
        <w:sdtPr>
          <w:alias w:val="Recipient"/>
          <w:tag w:val="ccRKShow_Recipient"/>
          <w:id w:val="-28344517"/>
          <w:placeholder>
            <w:docPart w:val="3B48C2E5A81C4A82B3E4D74C8ACD062D"/>
          </w:placeholder>
          <w:dataBinding w:xpath="/ns0:DocumentInfo[1]/ns0:BaseInfo[1]/ns0:Recipient[1]" w:storeItemID="{4C9020C0-D6D3-4DBC-83C0-9F88E82C0BCB}" w:prefixMappings="xmlns:ns0='http://lp/documentinfo/RK' "/>
          <w:text w:multiLine="1"/>
        </w:sdtPr>
        <w:sdtContent>
          <w:tc>
            <w:tcPr>
              <w:tcW w:w="3170" w:type="dxa"/>
            </w:tcPr>
            <w:p w:rsidR="00563D2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63D2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07C21F94E644C9B12DA6F4A41EC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D4589-5F25-4D95-9307-81425A680C3D}"/>
      </w:docPartPr>
      <w:docPartBody>
        <w:p w:rsidR="00F34ABC" w:rsidP="00DB1980">
          <w:pPr>
            <w:pStyle w:val="1D07C21F94E644C9B12DA6F4A41ECD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4F5E268B0542318E4596C9011BC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9060C-2602-495D-8ED0-402D6B167462}"/>
      </w:docPartPr>
      <w:docPartBody>
        <w:p w:rsidR="00F34ABC" w:rsidP="00DB1980">
          <w:pPr>
            <w:pStyle w:val="1D4F5E268B0542318E4596C9011BCB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98B1E44E764F3A850AA80BA874D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B2E31-79BE-491F-832C-4966AF659B47}"/>
      </w:docPartPr>
      <w:docPartBody>
        <w:p w:rsidR="00F34ABC" w:rsidP="00DB1980">
          <w:pPr>
            <w:pStyle w:val="8198B1E44E764F3A850AA80BA874DF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48C2E5A81C4A82B3E4D74C8ACD0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1538A-A3B4-4161-8AB8-50B536AD839C}"/>
      </w:docPartPr>
      <w:docPartBody>
        <w:p w:rsidR="00F34ABC" w:rsidP="00DB1980">
          <w:pPr>
            <w:pStyle w:val="3B48C2E5A81C4A82B3E4D74C8ACD06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345A328684E08858B25759ADA6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EB733-F51A-43E1-B592-62C706105156}"/>
      </w:docPartPr>
      <w:docPartBody>
        <w:p w:rsidR="00F34ABC" w:rsidP="00DB1980">
          <w:pPr>
            <w:pStyle w:val="3DE345A328684E08858B25759ADA69D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980"/>
    <w:rPr>
      <w:noProof w:val="0"/>
      <w:color w:val="808080"/>
    </w:rPr>
  </w:style>
  <w:style w:type="paragraph" w:customStyle="1" w:styleId="1D07C21F94E644C9B12DA6F4A41ECD75">
    <w:name w:val="1D07C21F94E644C9B12DA6F4A41ECD75"/>
    <w:rsid w:val="00DB1980"/>
  </w:style>
  <w:style w:type="paragraph" w:customStyle="1" w:styleId="3B48C2E5A81C4A82B3E4D74C8ACD062D">
    <w:name w:val="3B48C2E5A81C4A82B3E4D74C8ACD062D"/>
    <w:rsid w:val="00DB1980"/>
  </w:style>
  <w:style w:type="paragraph" w:customStyle="1" w:styleId="1D4F5E268B0542318E4596C9011BCB4F1">
    <w:name w:val="1D4F5E268B0542318E4596C9011BCB4F1"/>
    <w:rsid w:val="00DB19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98B1E44E764F3A850AA80BA874DF6F1">
    <w:name w:val="8198B1E44E764F3A850AA80BA874DF6F1"/>
    <w:rsid w:val="00DB19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E345A328684E08858B25759ADA69D4">
    <w:name w:val="3DE345A328684E08858B25759ADA69D4"/>
    <w:rsid w:val="00DB19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2022-03-30T00:00:00</HeaderDate>
    <Office/>
    <Dnr>Fi2022/01079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cc616421-75d0-4403-85c4-b1893555a1a9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D5B9D-9A48-478D-9A8A-68C80FC8E167}"/>
</file>

<file path=customXml/itemProps2.xml><?xml version="1.0" encoding="utf-8"?>
<ds:datastoreItem xmlns:ds="http://schemas.openxmlformats.org/officeDocument/2006/customXml" ds:itemID="{4C9020C0-D6D3-4DBC-83C0-9F88E82C0BCB}"/>
</file>

<file path=customXml/itemProps3.xml><?xml version="1.0" encoding="utf-8"?>
<ds:datastoreItem xmlns:ds="http://schemas.openxmlformats.org/officeDocument/2006/customXml" ds:itemID="{F729BB7B-F298-4EE8-98A3-D86ECAAACDE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504383F-691F-4E98-A0C6-B1F47037E1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2021_22_1333 Resursförstärkning gentemot landets länsstyrelser.docx</dc:title>
  <cp:revision>12</cp:revision>
  <dcterms:created xsi:type="dcterms:W3CDTF">2022-03-23T13:53:00Z</dcterms:created>
  <dcterms:modified xsi:type="dcterms:W3CDTF">2022-03-30T06:25:00Z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85946181-331e-476e-aff1-58325cd8df71</vt:lpwstr>
  </property>
</Properties>
</file>