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FC3" w:rsidRPr="0073689D" w:rsidRDefault="00630FC3">
      <w:pPr>
        <w:pStyle w:val="Frslagsrubrik"/>
      </w:pPr>
      <w:r w:rsidRPr="0073689D">
        <w:t>Förslag till riksdagsbeslut</w:t>
      </w:r>
    </w:p>
    <w:p w:rsidR="00630FC3" w:rsidRPr="0073689D" w:rsidRDefault="00630FC3">
      <w:pPr>
        <w:pStyle w:val="Hemstlatt"/>
      </w:pPr>
      <w:r w:rsidRPr="0073689D">
        <w:t>Riksdagen tillkännager för regeringen som sin mening vad som anförs i motionen om en gemensam järnvägsstandard i Eur</w:t>
      </w:r>
      <w:r w:rsidRPr="0073689D">
        <w:t>o</w:t>
      </w:r>
      <w:r w:rsidRPr="0073689D">
        <w:t>pa.</w:t>
      </w:r>
    </w:p>
    <w:p w:rsidR="00630FC3" w:rsidRPr="0073689D" w:rsidRDefault="00630FC3">
      <w:pPr>
        <w:pStyle w:val="Rubrik1"/>
      </w:pPr>
      <w:r w:rsidRPr="0073689D">
        <w:t>Motivering</w:t>
      </w:r>
    </w:p>
    <w:p w:rsidR="00630FC3" w:rsidRPr="0073689D" w:rsidRDefault="00630FC3">
      <w:r w:rsidRPr="0073689D">
        <w:t>Det råder en stor enighet om vikten av att kraftigt minska utsläppen av väx</w:t>
      </w:r>
      <w:r w:rsidRPr="0073689D">
        <w:t>t</w:t>
      </w:r>
      <w:r w:rsidRPr="0073689D">
        <w:t>husgaser. Det är person- och framför allt godstransporterna per bil som måste minska för miljöns skull. I stället går utvecklingen åt motsatt håll. Godstran</w:t>
      </w:r>
      <w:r w:rsidRPr="0073689D">
        <w:t>s</w:t>
      </w:r>
      <w:r w:rsidRPr="0073689D">
        <w:t>porterna på vägarna ökar volymmässigt, vilket leder till att också utsläpp</w:t>
      </w:r>
      <w:r w:rsidRPr="0073689D">
        <w:t>s</w:t>
      </w:r>
      <w:r w:rsidRPr="0073689D">
        <w:t>mängderna fortsätter att öka trots ny och mer effektiv teknik.</w:t>
      </w:r>
    </w:p>
    <w:p w:rsidR="00630FC3" w:rsidRPr="0073689D" w:rsidRDefault="00630FC3">
      <w:pPr>
        <w:pStyle w:val="Normaltindrag"/>
      </w:pPr>
      <w:r w:rsidRPr="0073689D">
        <w:t>Biltrafiken innebär att trängseln på vägarna runtom i Europa är svår. Traf</w:t>
      </w:r>
      <w:r w:rsidRPr="0073689D">
        <w:t>i</w:t>
      </w:r>
      <w:r w:rsidRPr="0073689D">
        <w:t>ken har svårt att komma fram på grund av de på sina ställen milslånga köerna. Det förvärrar utsläppen, men leder också till dyra och ineffektiva transporter för kunderna.</w:t>
      </w:r>
    </w:p>
    <w:p w:rsidR="00630FC3" w:rsidRPr="0073689D" w:rsidRDefault="00630FC3">
      <w:pPr>
        <w:pStyle w:val="Normaltindrag"/>
      </w:pPr>
      <w:r w:rsidRPr="0073689D">
        <w:t>Därför är det angeläget att betydligt mer av godstrafiken flyttas över till järnvägen. Den betydligt miljövänligare järnvägen, som skulle kunna vara ett fullgott alternativ för långa godstransporter, är dåligt utbyggd och utnyttjad om man ser frågan i ett EU-perspektiv.</w:t>
      </w:r>
    </w:p>
    <w:p w:rsidR="00630FC3" w:rsidRPr="0073689D" w:rsidRDefault="00630FC3">
      <w:pPr>
        <w:pStyle w:val="Normaltindrag"/>
      </w:pPr>
      <w:r w:rsidRPr="0073689D">
        <w:t>Det saknas samordning inom tågtrafiken, men det finns också många te</w:t>
      </w:r>
      <w:r w:rsidRPr="0073689D">
        <w:t>k</w:t>
      </w:r>
      <w:r w:rsidRPr="0073689D">
        <w:t>niska hinder i vägen. Exempelvis olika spårbredd och olika elsystem försä</w:t>
      </w:r>
      <w:r w:rsidRPr="0073689D">
        <w:t>m</w:t>
      </w:r>
      <w:r w:rsidRPr="0073689D">
        <w:t>rar förutsättningarna för järnvägstransporter ytterligare. I bilens hemland nummer ett, USA, sker dubbelt så många godstransporter på järnväg som på landsväg. Där finns samma teknik tvärs över kontinenten, vilket vi alltså saknar i Europa. Vårt ineffektiva järnvägssystem riskerar att bestå, då varje land slår vakt om sin standard.</w:t>
      </w:r>
    </w:p>
    <w:p w:rsidR="00630FC3" w:rsidRPr="0073689D" w:rsidRDefault="00630FC3">
      <w:pPr>
        <w:pStyle w:val="Normaltindrag"/>
      </w:pPr>
      <w:r w:rsidRPr="0073689D">
        <w:t>Det krävs att EU tar ett ansvar för ett gemensamt järnvägssystem i Europa. Det är en nödvändig förutsätt</w:t>
      </w:r>
      <w:r w:rsidRPr="0073689D">
        <w:t xml:space="preserve">ning för att få ned klimatgasutsläppen från transportsektorn. Det är lika viktigt för billigare och effektivare transporter </w:t>
      </w:r>
      <w:r w:rsidRPr="0073689D">
        <w:lastRenderedPageBreak/>
        <w:t>över gränserna. Den svenska regeringen bör därför aktivt driva frågan om en gemensam järnvägspolitik och om en gemensam teknisk standard på järnv</w:t>
      </w:r>
      <w:r w:rsidRPr="0073689D">
        <w:t>ä</w:t>
      </w:r>
      <w:r w:rsidRPr="0073689D">
        <w:t>garna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689D">
        <w:trPr>
          <w:cantSplit/>
        </w:trPr>
        <w:tc>
          <w:tcPr>
            <w:tcW w:w="3046" w:type="dxa"/>
          </w:tcPr>
          <w:p w:rsidR="00630FC3" w:rsidRPr="0073689D" w:rsidRDefault="00630FC3">
            <w:pPr>
              <w:pStyle w:val="UnderskriftDatum"/>
              <w:spacing w:before="240"/>
            </w:pPr>
            <w:r w:rsidRPr="0073689D">
              <w:t>Stockholm den 3 oktober 2011</w:t>
            </w:r>
          </w:p>
        </w:tc>
        <w:tc>
          <w:tcPr>
            <w:tcW w:w="3047" w:type="dxa"/>
          </w:tcPr>
          <w:p w:rsidR="00630FC3" w:rsidRPr="0073689D" w:rsidRDefault="00630FC3">
            <w:pPr>
              <w:pStyle w:val="Underskrifter"/>
              <w:spacing w:before="240"/>
            </w:pPr>
          </w:p>
        </w:tc>
      </w:tr>
      <w:tr w:rsidR="00000000" w:rsidRPr="0073689D">
        <w:trPr>
          <w:cantSplit/>
        </w:trPr>
        <w:tc>
          <w:tcPr>
            <w:tcW w:w="3046" w:type="dxa"/>
          </w:tcPr>
          <w:p w:rsidR="00630FC3" w:rsidRPr="0073689D" w:rsidRDefault="00630FC3">
            <w:pPr>
              <w:pStyle w:val="Underskrifter"/>
            </w:pPr>
            <w:r w:rsidRPr="0073689D">
              <w:t>Adnan Dibrani (S)</w:t>
            </w:r>
          </w:p>
        </w:tc>
        <w:tc>
          <w:tcPr>
            <w:tcW w:w="3046" w:type="dxa"/>
          </w:tcPr>
          <w:p w:rsidR="00630FC3" w:rsidRPr="0073689D" w:rsidRDefault="00630FC3">
            <w:pPr>
              <w:pStyle w:val="Underskrifter"/>
            </w:pPr>
          </w:p>
        </w:tc>
      </w:tr>
    </w:tbl>
    <w:p w:rsidR="00630FC3" w:rsidRPr="0073689D" w:rsidRDefault="00630FC3">
      <w:pPr>
        <w:pStyle w:val="Normaltindrag"/>
      </w:pPr>
    </w:p>
    <w:sectPr w:rsidR="00630FC3" w:rsidRPr="007368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0FC3" w:rsidRPr="0073689D" w:rsidRDefault="00630FC3">
      <w:r w:rsidRPr="0073689D">
        <w:separator/>
      </w:r>
    </w:p>
  </w:endnote>
  <w:endnote w:type="continuationSeparator" w:id="0">
    <w:p w:rsidR="00630FC3" w:rsidRPr="0073689D" w:rsidRDefault="00630FC3">
      <w:r w:rsidRPr="007368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C3" w:rsidRPr="0073689D" w:rsidRDefault="0073689D">
    <w:pPr>
      <w:pStyle w:val="Sidfot"/>
    </w:pPr>
    <w:r w:rsidRPr="007368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0139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FC3" w:rsidRDefault="00630F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0FC3" w:rsidRDefault="00630F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C3" w:rsidRPr="0073689D" w:rsidRDefault="0073689D">
    <w:pPr>
      <w:pStyle w:val="Sidfot"/>
    </w:pPr>
    <w:r w:rsidRPr="007368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409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FC3" w:rsidRDefault="00630FC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0FC3" w:rsidRDefault="00630FC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C3" w:rsidRPr="0073689D" w:rsidRDefault="0073689D">
    <w:pPr>
      <w:pStyle w:val="Sidfot"/>
    </w:pPr>
    <w:r w:rsidRPr="007368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28612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FC3" w:rsidRDefault="00630F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0FC3" w:rsidRDefault="00630F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0FC3" w:rsidRPr="0073689D" w:rsidRDefault="00630FC3">
      <w:r w:rsidRPr="0073689D">
        <w:separator/>
      </w:r>
    </w:p>
  </w:footnote>
  <w:footnote w:type="continuationSeparator" w:id="0">
    <w:p w:rsidR="00630FC3" w:rsidRPr="0073689D" w:rsidRDefault="00630FC3">
      <w:r w:rsidRPr="007368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C3" w:rsidRPr="0073689D" w:rsidRDefault="0073689D">
    <w:pPr>
      <w:pStyle w:val="Sidhuvud"/>
    </w:pPr>
    <w:r w:rsidRPr="007368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18502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FC3" w:rsidRDefault="00630F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0FC3" w:rsidRDefault="00630FC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C3" w:rsidRPr="0073689D" w:rsidRDefault="0073689D">
    <w:pPr>
      <w:pStyle w:val="Sidhuvud"/>
    </w:pPr>
    <w:r w:rsidRPr="007368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59394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FC3" w:rsidRDefault="00630F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0FC3" w:rsidRDefault="00630FC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0FC3" w:rsidRPr="0073689D" w:rsidRDefault="00630FC3">
    <w:pPr>
      <w:pStyle w:val="FSHNormal"/>
      <w:tabs>
        <w:tab w:val="right" w:pos="5840"/>
      </w:tabs>
    </w:pPr>
    <w:r w:rsidRPr="0073689D">
      <w:br/>
    </w:r>
    <w:r w:rsidRPr="0073689D">
      <w:fldChar w:fldCharType="begin" w:fldLock="1"/>
    </w:r>
    <w:r w:rsidRPr="0073689D">
      <w:instrText xml:space="preserve"> DOCPROPERTY</w:instrText>
    </w:r>
    <w:r w:rsidRPr="0073689D">
      <w:rPr>
        <w:sz w:val="18"/>
      </w:rPr>
      <w:instrText xml:space="preserve"> "YearUser" *\charformat </w:instrText>
    </w:r>
    <w:r w:rsidRPr="0073689D">
      <w:fldChar w:fldCharType="separate"/>
    </w:r>
    <w:r w:rsidRPr="0073689D">
      <w:t>2011/12</w:t>
    </w:r>
    <w:r w:rsidRPr="0073689D">
      <w:fldChar w:fldCharType="end"/>
    </w:r>
    <w:r w:rsidRPr="0073689D">
      <w:t xml:space="preserve"> </w:t>
    </w:r>
    <w:r w:rsidRPr="0073689D">
      <w:tab/>
      <w:t xml:space="preserve">mnr: </w:t>
    </w:r>
    <w:r w:rsidRPr="0073689D">
      <w:fldChar w:fldCharType="begin" w:fldLock="1"/>
    </w:r>
    <w:r w:rsidRPr="0073689D">
      <w:instrText xml:space="preserve"> DOCPROPERTY</w:instrText>
    </w:r>
    <w:r w:rsidRPr="0073689D">
      <w:rPr>
        <w:sz w:val="18"/>
      </w:rPr>
      <w:instrText xml:space="preserve"> "Motionsnummer" *\charformat </w:instrText>
    </w:r>
    <w:r w:rsidRPr="0073689D">
      <w:fldChar w:fldCharType="separate"/>
    </w:r>
    <w:r w:rsidRPr="0073689D">
      <w:t>T325</w:t>
    </w:r>
    <w:r w:rsidRPr="0073689D">
      <w:fldChar w:fldCharType="end"/>
    </w:r>
    <w:r w:rsidRPr="0073689D">
      <w:br/>
    </w:r>
    <w:r w:rsidRPr="0073689D">
      <w:fldChar w:fldCharType="begin" w:fldLock="1"/>
    </w:r>
    <w:r w:rsidRPr="0073689D">
      <w:instrText xml:space="preserve"> DOCPROPERTY</w:instrText>
    </w:r>
    <w:r w:rsidRPr="0073689D">
      <w:rPr>
        <w:sz w:val="18"/>
      </w:rPr>
      <w:instrText xml:space="preserve"> "Samling" *\charformat </w:instrText>
    </w:r>
    <w:r w:rsidRPr="0073689D">
      <w:fldChar w:fldCharType="end"/>
    </w:r>
    <w:r w:rsidRPr="0073689D">
      <w:tab/>
      <w:t xml:space="preserve">pnr: </w:t>
    </w:r>
    <w:r w:rsidRPr="0073689D">
      <w:fldChar w:fldCharType="begin" w:fldLock="1"/>
    </w:r>
    <w:r w:rsidRPr="0073689D">
      <w:instrText xml:space="preserve"> DOCPROPERTY</w:instrText>
    </w:r>
    <w:r w:rsidRPr="0073689D">
      <w:rPr>
        <w:sz w:val="18"/>
      </w:rPr>
      <w:instrText xml:space="preserve"> "Partinummer" *\charformat </w:instrText>
    </w:r>
    <w:r w:rsidRPr="0073689D">
      <w:fldChar w:fldCharType="separate"/>
    </w:r>
    <w:r w:rsidRPr="0073689D">
      <w:t>S33087</w:t>
    </w:r>
    <w:r w:rsidRPr="0073689D">
      <w:fldChar w:fldCharType="end"/>
    </w:r>
  </w:p>
  <w:p w:rsidR="00630FC3" w:rsidRPr="0073689D" w:rsidRDefault="00630FC3">
    <w:pPr>
      <w:pStyle w:val="FSHRub1"/>
    </w:pPr>
    <w:r w:rsidRPr="0073689D">
      <w:t>Motion till riksdagen</w:t>
    </w:r>
    <w:r w:rsidRPr="0073689D">
      <w:br/>
    </w:r>
    <w:r w:rsidRPr="0073689D">
      <w:fldChar w:fldCharType="begin" w:fldLock="1"/>
    </w:r>
    <w:r w:rsidRPr="0073689D">
      <w:instrText xml:space="preserve"> DOCPROPERTY "YearUser" *\charformat </w:instrText>
    </w:r>
    <w:r w:rsidRPr="0073689D">
      <w:fldChar w:fldCharType="separate"/>
    </w:r>
    <w:r w:rsidRPr="0073689D">
      <w:t>2011/12</w:t>
    </w:r>
    <w:r w:rsidRPr="0073689D">
      <w:fldChar w:fldCharType="end"/>
    </w:r>
    <w:r w:rsidRPr="0073689D">
      <w:t>:</w:t>
    </w:r>
    <w:r w:rsidRPr="0073689D">
      <w:fldChar w:fldCharType="begin" w:fldLock="1"/>
    </w:r>
    <w:r w:rsidRPr="0073689D">
      <w:instrText xml:space="preserve"> DOCPROPERTY "Motionsnummer" *\charformat </w:instrText>
    </w:r>
    <w:r w:rsidRPr="0073689D">
      <w:fldChar w:fldCharType="separate"/>
    </w:r>
    <w:r w:rsidRPr="0073689D">
      <w:t>T325</w:t>
    </w:r>
    <w:r w:rsidRPr="0073689D">
      <w:fldChar w:fldCharType="end"/>
    </w:r>
  </w:p>
  <w:p w:rsidR="00630FC3" w:rsidRPr="0073689D" w:rsidRDefault="00630FC3">
    <w:pPr>
      <w:pStyle w:val="FSHNormalS5"/>
    </w:pPr>
    <w:r w:rsidRPr="0073689D">
      <w:fldChar w:fldCharType="begin" w:fldLock="1"/>
    </w:r>
    <w:r w:rsidRPr="0073689D">
      <w:instrText xml:space="preserve"> DOCPROPERTY "MotionarText" *\charformat </w:instrText>
    </w:r>
    <w:r w:rsidRPr="0073689D">
      <w:fldChar w:fldCharType="separate"/>
    </w:r>
    <w:r w:rsidRPr="0073689D">
      <w:t>av Adnan Dibrani (S)</w:t>
    </w:r>
    <w:r w:rsidRPr="0073689D">
      <w:fldChar w:fldCharType="end"/>
    </w:r>
    <w:r w:rsidRPr="0073689D">
      <w:br/>
    </w:r>
    <w:r w:rsidRPr="0073689D">
      <w:fldChar w:fldCharType="begin" w:fldLock="1"/>
    </w:r>
    <w:r w:rsidRPr="0073689D">
      <w:instrText xml:space="preserve"> DOCPROPERTY "SvarFrasKort" *\charformat </w:instrText>
    </w:r>
    <w:r w:rsidRPr="0073689D">
      <w:fldChar w:fldCharType="end"/>
    </w:r>
  </w:p>
  <w:p w:rsidR="00630FC3" w:rsidRPr="0073689D" w:rsidRDefault="00630FC3">
    <w:pPr>
      <w:pStyle w:val="FSHTitel"/>
    </w:pPr>
    <w:r w:rsidRPr="0073689D">
      <w:fldChar w:fldCharType="begin" w:fldLock="1"/>
    </w:r>
    <w:r w:rsidRPr="0073689D">
      <w:instrText xml:space="preserve"> DOCPROPERTY</w:instrText>
    </w:r>
    <w:r w:rsidRPr="0073689D">
      <w:rPr>
        <w:sz w:val="18"/>
      </w:rPr>
      <w:instrText xml:space="preserve"> "RubrikSvar" *\charformat </w:instrText>
    </w:r>
    <w:r w:rsidRPr="0073689D">
      <w:fldChar w:fldCharType="separate"/>
    </w:r>
    <w:r w:rsidRPr="0073689D">
      <w:t>Järnvägen inom EU</w:t>
    </w:r>
    <w:r w:rsidRPr="0073689D">
      <w:fldChar w:fldCharType="end"/>
    </w:r>
  </w:p>
  <w:p w:rsidR="00630FC3" w:rsidRPr="0073689D" w:rsidRDefault="00630FC3">
    <w:pPr>
      <w:pStyle w:val="Normal00"/>
    </w:pPr>
  </w:p>
  <w:p w:rsidR="00630FC3" w:rsidRPr="0073689D" w:rsidRDefault="00630F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81165103">
    <w:abstractNumId w:val="3"/>
  </w:num>
  <w:num w:numId="2" w16cid:durableId="1397050634">
    <w:abstractNumId w:val="2"/>
  </w:num>
  <w:num w:numId="3" w16cid:durableId="1273171863">
    <w:abstractNumId w:val="1"/>
  </w:num>
  <w:num w:numId="4" w16cid:durableId="1452551702">
    <w:abstractNumId w:val="0"/>
  </w:num>
  <w:num w:numId="5" w16cid:durableId="897590695">
    <w:abstractNumId w:val="7"/>
  </w:num>
  <w:num w:numId="6" w16cid:durableId="756054618">
    <w:abstractNumId w:val="6"/>
  </w:num>
  <w:num w:numId="7" w16cid:durableId="616838098">
    <w:abstractNumId w:val="5"/>
  </w:num>
  <w:num w:numId="8" w16cid:durableId="1156065397">
    <w:abstractNumId w:val="4"/>
  </w:num>
  <w:num w:numId="9" w16cid:durableId="1288244510">
    <w:abstractNumId w:val="8"/>
  </w:num>
  <w:num w:numId="10" w16cid:durableId="1532642266">
    <w:abstractNumId w:val="9"/>
  </w:num>
  <w:num w:numId="11" w16cid:durableId="852575992">
    <w:abstractNumId w:val="10"/>
  </w:num>
  <w:num w:numId="12" w16cid:durableId="1586836741">
    <w:abstractNumId w:val="13"/>
  </w:num>
  <w:num w:numId="13" w16cid:durableId="781221783">
    <w:abstractNumId w:val="15"/>
  </w:num>
  <w:num w:numId="14" w16cid:durableId="695933903">
    <w:abstractNumId w:val="16"/>
  </w:num>
  <w:num w:numId="15" w16cid:durableId="30036309">
    <w:abstractNumId w:val="11"/>
  </w:num>
  <w:num w:numId="16" w16cid:durableId="1651203384">
    <w:abstractNumId w:val="18"/>
  </w:num>
  <w:num w:numId="17" w16cid:durableId="1942370463">
    <w:abstractNumId w:val="17"/>
  </w:num>
  <w:num w:numId="18" w16cid:durableId="1681198682">
    <w:abstractNumId w:val="14"/>
  </w:num>
  <w:num w:numId="19" w16cid:durableId="10418320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1A49D3-53CD-4642-8F4B-35937085BCA3}"/>
  </w:docVars>
  <w:rsids>
    <w:rsidRoot w:val="00EC4364"/>
    <w:rsid w:val="00630FC3"/>
    <w:rsid w:val="0073689D"/>
    <w:rsid w:val="00EC43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D72552-0F9B-4B61-9CFE-61E789EE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1676</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S33087</vt:lpstr>
    </vt:vector>
  </TitlesOfParts>
  <Company>Riksdagen</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S33087</dc:title>
  <dc:subject>S33087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2011-12-03T11:49:00Z</cp:lastPrinted>
  <dcterms:created xsi:type="dcterms:W3CDTF">2025-12-17T20:21:00Z</dcterms:created>
  <dcterms:modified xsi:type="dcterms:W3CDTF">2025-12-17T20:21:00Z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Järnvägen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Järnvägen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Adnan Dibrani (S)</vt:lpwstr>
  </property>
  <property fmtid="{D5CDD505-2E9C-101B-9397-08002B2CF9AE}" pid="26" name="MotionarLista">
    <vt:lpwstr>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20112012000000000083000330870069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20112012000000000083000330870069</vt:lpwstr>
  </property>
  <property fmtid="{D5CDD505-2E9C-101B-9397-08002B2CF9AE}" pid="50" name="nummer">
    <vt:lpwstr>325</vt:lpwstr>
  </property>
  <property fmtid="{D5CDD505-2E9C-101B-9397-08002B2CF9AE}" pid="51" name="utskottsbeteckning">
    <vt:lpwstr>T</vt:lpwstr>
  </property>
  <property fmtid="{D5CDD505-2E9C-101B-9397-08002B2CF9AE}" pid="52" name="GlobalUID">
    <vt:lpwstr>{D78B77FE-AD0F-4984-B669-77340D4E9C1B}</vt:lpwstr>
  </property>
  <property fmtid="{D5CDD505-2E9C-101B-9397-08002B2CF9AE}" pid="53" name="Överföringar">
    <vt:i4>0</vt:i4>
  </property>
  <property fmtid="{D5CDD505-2E9C-101B-9397-08002B2CF9AE}" pid="54" name="Checksum">
    <vt:lpwstr>*0020991679191*</vt:lpwstr>
  </property>
  <property fmtid="{D5CDD505-2E9C-101B-9397-08002B2CF9AE}" pid="55" name="skuggnummer">
    <vt:lpwstr>1296</vt:lpwstr>
  </property>
  <property fmtid="{D5CDD505-2E9C-101B-9397-08002B2CF9AE}" pid="56" name="urixVersion">
    <vt:lpwstr>4.5.0.25</vt:lpwstr>
  </property>
  <property fmtid="{D5CDD505-2E9C-101B-9397-08002B2CF9AE}" pid="57" name="urixOrigin">
    <vt:lpwstr>111203 12:49:34.948</vt:lpwstr>
  </property>
  <property fmtid="{D5CDD505-2E9C-101B-9397-08002B2CF9AE}" pid="58" name="urixGuid">
    <vt:lpwstr>{6EAB9204-785C-4DFA-95FF-F18992DB6BA1}</vt:lpwstr>
  </property>
</Properties>
</file>