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7A56" w:rsidRPr="000D5A34" w:rsidRDefault="00867A56">
      <w:pPr>
        <w:pStyle w:val="Hemstlrubrik"/>
      </w:pPr>
      <w:r w:rsidRPr="000D5A34">
        <w:t>Förslag till riksdagsbeslut</w:t>
      </w:r>
    </w:p>
    <w:p w:rsidR="00867A56" w:rsidRPr="000D5A34" w:rsidRDefault="00867A56">
      <w:pPr>
        <w:pStyle w:val="Hemstlatt"/>
        <w:numPr>
          <w:ilvl w:val="0"/>
          <w:numId w:val="1"/>
        </w:numPr>
      </w:pPr>
      <w:r w:rsidRPr="000D5A34">
        <w:t>Riksdagen tillkännager för regeringen som sin mening vad som anförs i motionen om åtgärder för klimatkonsekvensb</w:t>
      </w:r>
      <w:r w:rsidRPr="000D5A34">
        <w:t>e</w:t>
      </w:r>
      <w:r w:rsidRPr="000D5A34">
        <w:t>skrivningar vid nybyggnation.</w:t>
      </w:r>
    </w:p>
    <w:p w:rsidR="00867A56" w:rsidRPr="000D5A34" w:rsidRDefault="00867A56">
      <w:pPr>
        <w:pStyle w:val="Hemstlatt"/>
        <w:numPr>
          <w:ilvl w:val="0"/>
          <w:numId w:val="1"/>
        </w:numPr>
      </w:pPr>
      <w:r w:rsidRPr="000D5A34">
        <w:t>Riksdagen tillkännager för regeringen som sin mening vad som anförs i motionen om åtgärder för att bryta oljeberoe</w:t>
      </w:r>
      <w:r w:rsidRPr="000D5A34">
        <w:t>n</w:t>
      </w:r>
      <w:r w:rsidRPr="000D5A34">
        <w:t>det.</w:t>
      </w:r>
      <w:r w:rsidRPr="000D5A34">
        <w:rPr>
          <w:vertAlign w:val="superscript"/>
        </w:rPr>
        <w:t>1</w:t>
      </w:r>
    </w:p>
    <w:p w:rsidR="00867A56" w:rsidRPr="000D5A34" w:rsidRDefault="00867A56">
      <w:pPr>
        <w:pStyle w:val="Hemstlatt"/>
        <w:numPr>
          <w:ilvl w:val="0"/>
          <w:numId w:val="1"/>
        </w:numPr>
      </w:pPr>
      <w:r w:rsidRPr="000D5A34">
        <w:t>Riksdagen tillkännager för regeringen som sin mening vad som anförs i motionen om åtgärder för hållbar planering av bostadso</w:t>
      </w:r>
      <w:r w:rsidRPr="000D5A34">
        <w:t>m</w:t>
      </w:r>
      <w:r w:rsidRPr="000D5A34">
        <w:t>råden.</w:t>
      </w:r>
    </w:p>
    <w:p w:rsidR="00867A56" w:rsidRPr="000D5A34" w:rsidRDefault="00867A56">
      <w:pPr>
        <w:pStyle w:val="Yrkandehnv"/>
        <w:spacing w:before="190"/>
        <w:rPr>
          <w:noProof w:val="0"/>
          <w:sz w:val="19"/>
          <w:vertAlign w:val="superscript"/>
        </w:rPr>
      </w:pPr>
    </w:p>
    <w:p w:rsidR="00867A56" w:rsidRPr="000D5A34" w:rsidRDefault="00867A56">
      <w:pPr>
        <w:pStyle w:val="Yrkandehnv"/>
        <w:spacing w:before="190"/>
        <w:rPr>
          <w:noProof w:val="0"/>
          <w:sz w:val="19"/>
          <w:vertAlign w:val="superscript"/>
        </w:rPr>
      </w:pPr>
    </w:p>
    <w:p w:rsidR="00867A56" w:rsidRPr="000D5A34" w:rsidRDefault="00867A56">
      <w:pPr>
        <w:pStyle w:val="Yrkandehnv"/>
        <w:spacing w:before="190"/>
        <w:rPr>
          <w:noProof w:val="0"/>
          <w:sz w:val="19"/>
          <w:vertAlign w:val="superscript"/>
        </w:rPr>
      </w:pPr>
    </w:p>
    <w:p w:rsidR="00867A56" w:rsidRPr="000D5A34" w:rsidRDefault="00867A56">
      <w:pPr>
        <w:pStyle w:val="Yrkandehnv"/>
        <w:spacing w:before="190"/>
        <w:rPr>
          <w:noProof w:val="0"/>
          <w:sz w:val="19"/>
          <w:vertAlign w:val="superscript"/>
        </w:rPr>
      </w:pPr>
    </w:p>
    <w:p w:rsidR="00867A56" w:rsidRPr="000D5A34" w:rsidRDefault="00867A56">
      <w:pPr>
        <w:pStyle w:val="Yrkandehnv"/>
        <w:spacing w:before="190"/>
        <w:rPr>
          <w:noProof w:val="0"/>
          <w:sz w:val="19"/>
          <w:vertAlign w:val="superscript"/>
        </w:rPr>
      </w:pPr>
    </w:p>
    <w:p w:rsidR="00867A56" w:rsidRPr="000D5A34" w:rsidRDefault="00867A56">
      <w:pPr>
        <w:pStyle w:val="Yrkandehnv"/>
        <w:spacing w:before="190"/>
        <w:rPr>
          <w:noProof w:val="0"/>
          <w:sz w:val="19"/>
          <w:vertAlign w:val="superscript"/>
        </w:rPr>
      </w:pPr>
    </w:p>
    <w:p w:rsidR="00867A56" w:rsidRPr="000D5A34" w:rsidRDefault="00867A56">
      <w:pPr>
        <w:pStyle w:val="Yrkandehnv"/>
        <w:spacing w:before="190"/>
        <w:rPr>
          <w:noProof w:val="0"/>
          <w:sz w:val="19"/>
          <w:vertAlign w:val="superscript"/>
        </w:rPr>
      </w:pPr>
    </w:p>
    <w:p w:rsidR="00867A56" w:rsidRPr="000D5A34" w:rsidRDefault="00867A56">
      <w:pPr>
        <w:pStyle w:val="Yrkandehnv"/>
        <w:spacing w:before="190"/>
        <w:rPr>
          <w:noProof w:val="0"/>
          <w:sz w:val="19"/>
          <w:vertAlign w:val="superscript"/>
        </w:rPr>
      </w:pPr>
    </w:p>
    <w:p w:rsidR="00867A56" w:rsidRPr="000D5A34" w:rsidRDefault="00867A56">
      <w:pPr>
        <w:pStyle w:val="Yrkandehnv"/>
        <w:spacing w:before="190"/>
        <w:rPr>
          <w:noProof w:val="0"/>
          <w:sz w:val="19"/>
          <w:vertAlign w:val="superscript"/>
        </w:rPr>
      </w:pPr>
    </w:p>
    <w:p w:rsidR="00867A56" w:rsidRPr="000D5A34" w:rsidRDefault="00867A56">
      <w:pPr>
        <w:pStyle w:val="Yrkandehnv"/>
        <w:spacing w:before="190"/>
        <w:rPr>
          <w:noProof w:val="0"/>
          <w:sz w:val="19"/>
          <w:vertAlign w:val="superscript"/>
        </w:rPr>
      </w:pPr>
    </w:p>
    <w:p w:rsidR="00867A56" w:rsidRPr="000D5A34" w:rsidRDefault="00867A56">
      <w:pPr>
        <w:pStyle w:val="Yrkandehnv"/>
        <w:spacing w:before="190"/>
        <w:rPr>
          <w:noProof w:val="0"/>
          <w:sz w:val="19"/>
          <w:vertAlign w:val="superscript"/>
        </w:rPr>
      </w:pPr>
    </w:p>
    <w:p w:rsidR="00867A56" w:rsidRPr="000D5A34" w:rsidRDefault="00867A56">
      <w:pPr>
        <w:pStyle w:val="Yrkandehnv"/>
        <w:spacing w:before="190"/>
        <w:rPr>
          <w:noProof w:val="0"/>
          <w:sz w:val="19"/>
          <w:vertAlign w:val="superscript"/>
        </w:rPr>
      </w:pPr>
    </w:p>
    <w:p w:rsidR="00867A56" w:rsidRPr="000D5A34" w:rsidRDefault="00867A56">
      <w:r w:rsidRPr="000D5A34">
        <w:rPr>
          <w:vertAlign w:val="superscript"/>
        </w:rPr>
        <w:t>1</w:t>
      </w:r>
      <w:r w:rsidRPr="000D5A34">
        <w:t xml:space="preserve"> Yrkande 2 hänvisat till NU.</w:t>
      </w:r>
    </w:p>
    <w:p w:rsidR="00867A56" w:rsidRPr="000D5A34" w:rsidRDefault="00867A56">
      <w:pPr>
        <w:pStyle w:val="Rubrik1"/>
        <w:pageBreakBefore/>
        <w:spacing w:before="0"/>
      </w:pPr>
      <w:r w:rsidRPr="000D5A34">
        <w:lastRenderedPageBreak/>
        <w:t>Motivering</w:t>
      </w:r>
    </w:p>
    <w:p w:rsidR="00867A56" w:rsidRPr="000D5A34" w:rsidRDefault="00867A56">
      <w:r w:rsidRPr="000D5A34">
        <w:t>Politikens makt över planerade bostadsområden och statsbyggnad måste stä</w:t>
      </w:r>
      <w:r w:rsidRPr="000D5A34">
        <w:t>r</w:t>
      </w:r>
      <w:r w:rsidRPr="000D5A34">
        <w:t>kas. Faktum är att vi idag bygger in behovet av bil då bostadsområden och arbetsplatser planeras felaktigt. Politiken har makt att planera och organisera bostadsområden utifrån principer om inflytande, trivsel och demokrati. Plan</w:t>
      </w:r>
      <w:r w:rsidRPr="000D5A34">
        <w:t>e</w:t>
      </w:r>
      <w:r w:rsidRPr="000D5A34">
        <w:t>ringsprocessen kräver dock att vi i högre grad än idag bygger med blandade upplåtelseformer. Framtidens bostadsområden ska innehålla såväl villor som bostads- och hyresrätter med ett vitt kostnadsspektrum. Detta för att säkerstä</w:t>
      </w:r>
      <w:r w:rsidRPr="000D5A34">
        <w:t>l</w:t>
      </w:r>
      <w:r w:rsidRPr="000D5A34">
        <w:t>la en social blandning i bostadsområdet.</w:t>
      </w:r>
    </w:p>
    <w:p w:rsidR="00867A56" w:rsidRPr="000D5A34" w:rsidRDefault="00867A56">
      <w:pPr>
        <w:pStyle w:val="Normaltindrag"/>
      </w:pPr>
      <w:r w:rsidRPr="000D5A34">
        <w:t>All byggnat</w:t>
      </w:r>
      <w:r w:rsidRPr="000D5A34">
        <w:t>ion måste ske hållbart, miljökonsekvensbeskrivningar bör även innefatta klimatkonsekvenser såsom ökat bilåkande. Fler bostadsområden bör planeras utifrån principen om energimässigt självförsörjande. Uppvärmning</w:t>
      </w:r>
      <w:r w:rsidRPr="000D5A34">
        <w:t>s</w:t>
      </w:r>
      <w:r w:rsidRPr="000D5A34">
        <w:t>kostnader och energiåtgång kan därigenom minskas. Bostadssektorn bör öka takten i att bryta oljeberoendet.</w:t>
      </w:r>
    </w:p>
    <w:p w:rsidR="00867A56" w:rsidRPr="000D5A34" w:rsidRDefault="00867A56">
      <w:pPr>
        <w:pStyle w:val="Normaltindrag"/>
      </w:pPr>
      <w:r w:rsidRPr="000D5A34">
        <w:t>Regeringen behöver presentera en tidsplan för när oljeberoendet inom b</w:t>
      </w:r>
      <w:r w:rsidRPr="000D5A34">
        <w:t>o</w:t>
      </w:r>
      <w:r w:rsidRPr="000D5A34">
        <w:t>stadssektorn ska vara brutet.</w:t>
      </w:r>
    </w:p>
    <w:p w:rsidR="00867A56" w:rsidRPr="000D5A34" w:rsidRDefault="00867A56">
      <w:pPr>
        <w:pStyle w:val="Normaltindrag"/>
      </w:pPr>
      <w:r w:rsidRPr="000D5A34">
        <w:t>Hållbar utveckling och ett hållbart boende kan fokusera på möjligheterna till bättre levnadsvillkor. Folkhälsan är ett område som alltid bör beaktas i nybyggnation, alla nybyggda bostadsområden bör utgå från principen om hållbarhet och folkhälsa. God tillgång till parker med friluftsmöjligheter, löparspår, skidspår, promenadstigar och badplatser ska vara viktiga delar i planering av nya bostadsområden. Att entusiasmera boende att hellre gå eller cykla istället för att ta bilen</w:t>
      </w:r>
      <w:r w:rsidRPr="000D5A34">
        <w:t xml:space="preserve"> är positivt för såväl klimatet som folkhälsan.</w:t>
      </w:r>
    </w:p>
    <w:p w:rsidR="00867A56" w:rsidRPr="000D5A34" w:rsidRDefault="00867A56">
      <w:pPr>
        <w:pStyle w:val="Normaltindrag"/>
      </w:pPr>
      <w:r w:rsidRPr="000D5A34">
        <w:t>Sverige behöver en plan för hur vi avser att bygga för framtiden. Hur mi</w:t>
      </w:r>
      <w:r w:rsidRPr="000D5A34">
        <w:t>l</w:t>
      </w:r>
      <w:r w:rsidRPr="000D5A34">
        <w:t>jö, delaktighet, trygghet och folkhälsa kan bli betydelsefulla beståndsdelar i nybyggda bostadsområden. Köpcentrum, isolerade från bostadsbebyggelse, har fördelar men även oerhört många nackdelar. Ökat bilåkande och försä</w:t>
      </w:r>
      <w:r w:rsidRPr="000D5A34">
        <w:t>m</w:t>
      </w:r>
      <w:r w:rsidRPr="000D5A34">
        <w:t>rad folkhälsa är konsekvenser av alltför många köpcentrum. Regeringen b</w:t>
      </w:r>
      <w:r w:rsidRPr="000D5A34">
        <w:t>e</w:t>
      </w:r>
      <w:r w:rsidRPr="000D5A34">
        <w:t>höver uppmuntra kommunerna att ta ett ökat ansvar för en hållbar samhäll</w:t>
      </w:r>
      <w:r w:rsidRPr="000D5A34">
        <w:t>s</w:t>
      </w:r>
      <w:r w:rsidRPr="000D5A34">
        <w:t>planering. Ett årligt pris bör instiftas till årets mest ekologiskt hållbara ko</w:t>
      </w:r>
      <w:r w:rsidRPr="000D5A34">
        <w:t>m</w:t>
      </w:r>
      <w:r w:rsidRPr="000D5A34">
        <w:t>mun.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5A34">
        <w:trPr>
          <w:cantSplit/>
        </w:trPr>
        <w:tc>
          <w:tcPr>
            <w:tcW w:w="3046" w:type="dxa"/>
          </w:tcPr>
          <w:p w:rsidR="00867A56" w:rsidRPr="000D5A34" w:rsidRDefault="00867A56">
            <w:pPr>
              <w:pStyle w:val="UnderskriftDatum"/>
              <w:spacing w:before="240"/>
            </w:pPr>
            <w:r w:rsidRPr="000D5A34">
              <w:t>Stockholm den 30 september 2008</w:t>
            </w:r>
          </w:p>
        </w:tc>
        <w:tc>
          <w:tcPr>
            <w:tcW w:w="3047" w:type="dxa"/>
          </w:tcPr>
          <w:p w:rsidR="00867A56" w:rsidRPr="000D5A34" w:rsidRDefault="00867A56">
            <w:pPr>
              <w:pStyle w:val="Underskrifter"/>
              <w:spacing w:before="240"/>
            </w:pPr>
          </w:p>
        </w:tc>
      </w:tr>
      <w:tr w:rsidR="00000000" w:rsidRPr="000D5A34">
        <w:trPr>
          <w:cantSplit/>
        </w:trPr>
        <w:tc>
          <w:tcPr>
            <w:tcW w:w="3046" w:type="dxa"/>
          </w:tcPr>
          <w:p w:rsidR="00867A56" w:rsidRPr="000D5A34" w:rsidRDefault="00867A56">
            <w:pPr>
              <w:pStyle w:val="Underskrifter"/>
            </w:pPr>
            <w:r w:rsidRPr="000D5A34">
              <w:t>Magdalena Streijffert (s)</w:t>
            </w:r>
          </w:p>
        </w:tc>
        <w:tc>
          <w:tcPr>
            <w:tcW w:w="3046" w:type="dxa"/>
          </w:tcPr>
          <w:p w:rsidR="00867A56" w:rsidRPr="000D5A34" w:rsidRDefault="00867A56">
            <w:pPr>
              <w:pStyle w:val="Underskrifter"/>
            </w:pPr>
            <w:r w:rsidRPr="000D5A34">
              <w:t>Maryam Yazdanfar (s)</w:t>
            </w:r>
          </w:p>
        </w:tc>
      </w:tr>
    </w:tbl>
    <w:p w:rsidR="00867A56" w:rsidRPr="000D5A34" w:rsidRDefault="00867A56">
      <w:pPr>
        <w:pStyle w:val="Normaltindrag"/>
      </w:pPr>
    </w:p>
    <w:sectPr w:rsidR="00867A56" w:rsidRPr="000D5A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7A56" w:rsidRPr="000D5A34" w:rsidRDefault="00867A56">
      <w:r w:rsidRPr="000D5A34">
        <w:separator/>
      </w:r>
    </w:p>
  </w:endnote>
  <w:endnote w:type="continuationSeparator" w:id="0">
    <w:p w:rsidR="00867A56" w:rsidRPr="000D5A34" w:rsidRDefault="00867A56">
      <w:r w:rsidRPr="000D5A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A56" w:rsidRPr="000D5A34" w:rsidRDefault="000D5A34">
    <w:pPr>
      <w:pStyle w:val="Sidfot"/>
    </w:pPr>
    <w:r w:rsidRPr="000D5A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85031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A56" w:rsidRDefault="00867A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7A56" w:rsidRDefault="00867A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A56" w:rsidRPr="000D5A34" w:rsidRDefault="000D5A34">
    <w:pPr>
      <w:pStyle w:val="Sidfot"/>
    </w:pPr>
    <w:r w:rsidRPr="000D5A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67038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A56" w:rsidRDefault="00867A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7A56" w:rsidRDefault="00867A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A56" w:rsidRPr="000D5A34" w:rsidRDefault="000D5A34">
    <w:pPr>
      <w:pStyle w:val="Sidfot"/>
    </w:pPr>
    <w:r w:rsidRPr="000D5A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98082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A56" w:rsidRDefault="00867A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7A56" w:rsidRDefault="00867A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7A56" w:rsidRPr="000D5A34" w:rsidRDefault="00867A56">
      <w:r w:rsidRPr="000D5A34">
        <w:separator/>
      </w:r>
    </w:p>
  </w:footnote>
  <w:footnote w:type="continuationSeparator" w:id="0">
    <w:p w:rsidR="00867A56" w:rsidRPr="000D5A34" w:rsidRDefault="00867A56">
      <w:r w:rsidRPr="000D5A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A56" w:rsidRPr="000D5A34" w:rsidRDefault="000D5A34">
    <w:pPr>
      <w:pStyle w:val="Sidhuvud"/>
    </w:pPr>
    <w:r w:rsidRPr="000D5A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92720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A56" w:rsidRDefault="00867A5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7A56" w:rsidRDefault="00867A5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A56" w:rsidRPr="000D5A34" w:rsidRDefault="000D5A34">
    <w:pPr>
      <w:pStyle w:val="Sidhuvud"/>
    </w:pPr>
    <w:r w:rsidRPr="000D5A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16338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A56" w:rsidRDefault="00867A5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7A56" w:rsidRDefault="00867A5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7A56" w:rsidRPr="000D5A34" w:rsidRDefault="00867A56">
    <w:pPr>
      <w:pStyle w:val="FSHNormal"/>
      <w:tabs>
        <w:tab w:val="right" w:pos="5840"/>
      </w:tabs>
    </w:pPr>
    <w:r w:rsidRPr="000D5A34">
      <w:br/>
    </w:r>
    <w:r w:rsidRPr="000D5A34">
      <w:fldChar w:fldCharType="begin" w:fldLock="1"/>
    </w:r>
    <w:r w:rsidRPr="000D5A34">
      <w:instrText xml:space="preserve"> DOCPROPERTY</w:instrText>
    </w:r>
    <w:r w:rsidRPr="000D5A34">
      <w:rPr>
        <w:sz w:val="18"/>
      </w:rPr>
      <w:instrText xml:space="preserve"> "YearUser" *\charformat </w:instrText>
    </w:r>
    <w:r w:rsidRPr="000D5A34">
      <w:fldChar w:fldCharType="separate"/>
    </w:r>
    <w:r w:rsidRPr="000D5A34">
      <w:t>2008/09</w:t>
    </w:r>
    <w:r w:rsidRPr="000D5A34">
      <w:fldChar w:fldCharType="end"/>
    </w:r>
    <w:r w:rsidRPr="000D5A34">
      <w:t xml:space="preserve"> </w:t>
    </w:r>
    <w:r w:rsidRPr="000D5A34">
      <w:tab/>
      <w:t xml:space="preserve">mnr: </w:t>
    </w:r>
    <w:r w:rsidRPr="000D5A34">
      <w:fldChar w:fldCharType="begin" w:fldLock="1"/>
    </w:r>
    <w:r w:rsidRPr="000D5A34">
      <w:instrText xml:space="preserve"> DOCPROPERTY</w:instrText>
    </w:r>
    <w:r w:rsidRPr="000D5A34">
      <w:rPr>
        <w:sz w:val="18"/>
      </w:rPr>
      <w:instrText xml:space="preserve"> "Motionsnummer" *\charformat </w:instrText>
    </w:r>
    <w:r w:rsidRPr="000D5A34">
      <w:fldChar w:fldCharType="separate"/>
    </w:r>
    <w:r w:rsidRPr="000D5A34">
      <w:t>C367</w:t>
    </w:r>
    <w:r w:rsidRPr="000D5A34">
      <w:fldChar w:fldCharType="end"/>
    </w:r>
    <w:r w:rsidRPr="000D5A34">
      <w:br/>
    </w:r>
    <w:r w:rsidRPr="000D5A34">
      <w:fldChar w:fldCharType="begin" w:fldLock="1"/>
    </w:r>
    <w:r w:rsidRPr="000D5A34">
      <w:instrText xml:space="preserve"> DOCPROPERTY</w:instrText>
    </w:r>
    <w:r w:rsidRPr="000D5A34">
      <w:rPr>
        <w:sz w:val="18"/>
      </w:rPr>
      <w:instrText xml:space="preserve"> "Samling" *\charformat </w:instrText>
    </w:r>
    <w:r w:rsidRPr="000D5A34">
      <w:fldChar w:fldCharType="end"/>
    </w:r>
    <w:r w:rsidRPr="000D5A34">
      <w:tab/>
      <w:t xml:space="preserve">pnr: </w:t>
    </w:r>
    <w:r w:rsidRPr="000D5A34">
      <w:fldChar w:fldCharType="begin" w:fldLock="1"/>
    </w:r>
    <w:r w:rsidRPr="000D5A34">
      <w:instrText xml:space="preserve"> DOCPROPERTY</w:instrText>
    </w:r>
    <w:r w:rsidRPr="000D5A34">
      <w:rPr>
        <w:sz w:val="18"/>
      </w:rPr>
      <w:instrText xml:space="preserve"> "Partinummer" *\charformat </w:instrText>
    </w:r>
    <w:r w:rsidRPr="000D5A34">
      <w:fldChar w:fldCharType="separate"/>
    </w:r>
    <w:r w:rsidRPr="000D5A34">
      <w:t>s68045</w:t>
    </w:r>
    <w:r w:rsidRPr="000D5A34">
      <w:fldChar w:fldCharType="end"/>
    </w:r>
  </w:p>
  <w:p w:rsidR="00867A56" w:rsidRPr="000D5A34" w:rsidRDefault="00867A56">
    <w:pPr>
      <w:pStyle w:val="FSHRub1"/>
    </w:pPr>
    <w:r w:rsidRPr="000D5A34">
      <w:t>Motion till riksdagen</w:t>
    </w:r>
    <w:r w:rsidRPr="000D5A34">
      <w:br/>
    </w:r>
    <w:r w:rsidRPr="000D5A34">
      <w:fldChar w:fldCharType="begin" w:fldLock="1"/>
    </w:r>
    <w:r w:rsidRPr="000D5A34">
      <w:instrText xml:space="preserve"> DOCPROPERTY "YearUser" *\charformat </w:instrText>
    </w:r>
    <w:r w:rsidRPr="000D5A34">
      <w:fldChar w:fldCharType="separate"/>
    </w:r>
    <w:r w:rsidRPr="000D5A34">
      <w:t>2008/09</w:t>
    </w:r>
    <w:r w:rsidRPr="000D5A34">
      <w:fldChar w:fldCharType="end"/>
    </w:r>
    <w:r w:rsidRPr="000D5A34">
      <w:t>:</w:t>
    </w:r>
    <w:r w:rsidRPr="000D5A34">
      <w:fldChar w:fldCharType="begin" w:fldLock="1"/>
    </w:r>
    <w:r w:rsidRPr="000D5A34">
      <w:instrText xml:space="preserve"> DOCPROPERTY "Motionsnummer" *\charformat </w:instrText>
    </w:r>
    <w:r w:rsidRPr="000D5A34">
      <w:fldChar w:fldCharType="separate"/>
    </w:r>
    <w:r w:rsidRPr="000D5A34">
      <w:t>C367</w:t>
    </w:r>
    <w:r w:rsidRPr="000D5A34">
      <w:fldChar w:fldCharType="end"/>
    </w:r>
  </w:p>
  <w:p w:rsidR="00867A56" w:rsidRPr="000D5A34" w:rsidRDefault="00867A56">
    <w:pPr>
      <w:pStyle w:val="FSHNormalS5"/>
    </w:pPr>
    <w:r w:rsidRPr="000D5A34">
      <w:fldChar w:fldCharType="begin" w:fldLock="1"/>
    </w:r>
    <w:r w:rsidRPr="000D5A34">
      <w:instrText xml:space="preserve"> DOCPROPERTY "MotionarText" *\charformat </w:instrText>
    </w:r>
    <w:r w:rsidRPr="000D5A34">
      <w:fldChar w:fldCharType="separate"/>
    </w:r>
    <w:r w:rsidRPr="000D5A34">
      <w:t>av Magdalena Streijffert och Maryam Yazdanfar (s)</w:t>
    </w:r>
    <w:r w:rsidRPr="000D5A34">
      <w:fldChar w:fldCharType="end"/>
    </w:r>
    <w:r w:rsidRPr="000D5A34">
      <w:br/>
    </w:r>
    <w:r w:rsidRPr="000D5A34">
      <w:fldChar w:fldCharType="begin" w:fldLock="1"/>
    </w:r>
    <w:r w:rsidRPr="000D5A34">
      <w:instrText xml:space="preserve"> DOCPROPERTY "SvarFrasKort" *\charformat </w:instrText>
    </w:r>
    <w:r w:rsidRPr="000D5A34">
      <w:fldChar w:fldCharType="end"/>
    </w:r>
  </w:p>
  <w:p w:rsidR="00867A56" w:rsidRPr="000D5A34" w:rsidRDefault="00867A56">
    <w:pPr>
      <w:pStyle w:val="FSHTitel"/>
    </w:pPr>
    <w:r w:rsidRPr="000D5A34">
      <w:fldChar w:fldCharType="begin" w:fldLock="1"/>
    </w:r>
    <w:r w:rsidRPr="000D5A34">
      <w:instrText xml:space="preserve"> DOCPROPERTY</w:instrText>
    </w:r>
    <w:r w:rsidRPr="000D5A34">
      <w:rPr>
        <w:sz w:val="18"/>
      </w:rPr>
      <w:instrText xml:space="preserve"> "RubrikSvar" *\charformat </w:instrText>
    </w:r>
    <w:r w:rsidRPr="000D5A34">
      <w:fldChar w:fldCharType="separate"/>
    </w:r>
    <w:r w:rsidRPr="000D5A34">
      <w:t>Ekologiskt hållbart boende</w:t>
    </w:r>
    <w:r w:rsidRPr="000D5A34">
      <w:fldChar w:fldCharType="end"/>
    </w:r>
  </w:p>
  <w:p w:rsidR="00867A56" w:rsidRPr="000D5A34" w:rsidRDefault="00867A56">
    <w:pPr>
      <w:pStyle w:val="Normal00"/>
    </w:pPr>
  </w:p>
  <w:p w:rsidR="00867A56" w:rsidRPr="000D5A34" w:rsidRDefault="00867A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4CC5E55"/>
    <w:multiLevelType w:val="hybridMultilevel"/>
    <w:tmpl w:val="FE5A7FF4"/>
    <w:lvl w:ilvl="0" w:tplc="CF0CA9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5922417">
    <w:abstractNumId w:val="8"/>
  </w:num>
  <w:num w:numId="2" w16cid:durableId="2132817406">
    <w:abstractNumId w:val="9"/>
  </w:num>
  <w:num w:numId="3" w16cid:durableId="304698189">
    <w:abstractNumId w:val="8"/>
  </w:num>
  <w:num w:numId="4" w16cid:durableId="61948150">
    <w:abstractNumId w:val="9"/>
  </w:num>
  <w:num w:numId="5" w16cid:durableId="1632634660">
    <w:abstractNumId w:val="14"/>
  </w:num>
  <w:num w:numId="6" w16cid:durableId="615989875">
    <w:abstractNumId w:val="10"/>
  </w:num>
  <w:num w:numId="7" w16cid:durableId="2059089546">
    <w:abstractNumId w:val="11"/>
  </w:num>
  <w:num w:numId="8" w16cid:durableId="273363675">
    <w:abstractNumId w:val="13"/>
  </w:num>
  <w:num w:numId="9" w16cid:durableId="870412057">
    <w:abstractNumId w:val="8"/>
  </w:num>
  <w:num w:numId="10" w16cid:durableId="1736121683">
    <w:abstractNumId w:val="3"/>
  </w:num>
  <w:num w:numId="11" w16cid:durableId="1043556436">
    <w:abstractNumId w:val="2"/>
  </w:num>
  <w:num w:numId="12" w16cid:durableId="856508285">
    <w:abstractNumId w:val="1"/>
  </w:num>
  <w:num w:numId="13" w16cid:durableId="1178540787">
    <w:abstractNumId w:val="0"/>
  </w:num>
  <w:num w:numId="14" w16cid:durableId="211502405">
    <w:abstractNumId w:val="9"/>
  </w:num>
  <w:num w:numId="15" w16cid:durableId="757294478">
    <w:abstractNumId w:val="7"/>
  </w:num>
  <w:num w:numId="16" w16cid:durableId="1243955909">
    <w:abstractNumId w:val="6"/>
  </w:num>
  <w:num w:numId="17" w16cid:durableId="978917608">
    <w:abstractNumId w:val="5"/>
  </w:num>
  <w:num w:numId="18" w16cid:durableId="719325995">
    <w:abstractNumId w:val="4"/>
  </w:num>
  <w:num w:numId="19" w16cid:durableId="8651409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1C2BA653-3C4A-421A-91E9-D5DC7847F998},{FDC08393-1644-4EA5-958C-632563107604}"/>
  </w:docVars>
  <w:rsids>
    <w:rsidRoot w:val="00600B3F"/>
    <w:rsid w:val="000D5A34"/>
    <w:rsid w:val="00600B3F"/>
    <w:rsid w:val="00867A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5F9199-88AF-4B04-8AB7-1B42B6D71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2266</Characters>
  <Application>Microsoft Office Word</Application>
  <DocSecurity>4</DocSecurity>
  <Lines>56</Lines>
  <Paragraphs>16</Paragraphs>
  <ScaleCrop>false</ScaleCrop>
  <HeadingPairs>
    <vt:vector size="2" baseType="variant">
      <vt:variant>
        <vt:lpstr>Rubrik</vt:lpstr>
      </vt:variant>
      <vt:variant>
        <vt:i4>1</vt:i4>
      </vt:variant>
    </vt:vector>
  </HeadingPairs>
  <TitlesOfParts>
    <vt:vector size="1" baseType="lpstr">
      <vt:lpstr>s68045</vt:lpstr>
    </vt:vector>
  </TitlesOfParts>
  <Company>Riksdagen</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s68045</dc:title>
  <dc:subject>s68045</dc:subject>
  <dc:creator>Riksdagen</dc:creator>
  <cp:keywords>Riksdagen</cp:keywords>
  <dc:description>TKG-ktrl, MSMQ4mb, PersReg-Distribution mm b-&gt;ny fplogga c-&gt;nygamla s-rosen</dc:description>
  <cp:lastModifiedBy>Lars Brink</cp:lastModifiedBy>
  <cp:revision>2</cp:revision>
  <cp:lastPrinted>2009-02-01T10:52:00Z</cp:lastPrinted>
  <dcterms:created xsi:type="dcterms:W3CDTF">2025-12-17T14:32:00Z</dcterms:created>
  <dcterms:modified xsi:type="dcterms:W3CDTF">2025-12-17T14:32:00Z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Ekologiskt hållbart 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Ekologiskt hållbart 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Magdalena Streijffert och Maryam Yazdanfar (s)</vt:lpwstr>
  </property>
  <property fmtid="{D5CDD505-2E9C-101B-9397-08002B2CF9AE}" pid="26" name="MotionarLista">
    <vt:lpwstr>Streijffert, Magdalena (s)\Yazdanfar,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Streijffert (s), 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C367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20082009000000000115000680450069</vt:lpwstr>
  </property>
  <property fmtid="{D5CDD505-2E9C-101B-9397-08002B2CF9AE}" pid="47" name="datum">
    <vt:lpwstr>080930</vt:lpwstr>
  </property>
  <property fmtid="{D5CDD505-2E9C-101B-9397-08002B2CF9AE}" pid="48" name="avsändar-e-post">
    <vt:lpwstr>lena.palmgren@riksdagen.se</vt:lpwstr>
  </property>
  <property fmtid="{D5CDD505-2E9C-101B-9397-08002B2CF9AE}" pid="49" name="id">
    <vt:lpwstr>20082009000000000115000680450069</vt:lpwstr>
  </property>
  <property fmtid="{D5CDD505-2E9C-101B-9397-08002B2CF9AE}" pid="50" name="nummer">
    <vt:lpwstr>367</vt:lpwstr>
  </property>
  <property fmtid="{D5CDD505-2E9C-101B-9397-08002B2CF9AE}" pid="51" name="utskottsbeteckning">
    <vt:lpwstr>C</vt:lpwstr>
  </property>
  <property fmtid="{D5CDD505-2E9C-101B-9397-08002B2CF9AE}" pid="52" name="GlobalUID">
    <vt:lpwstr>{716EE299-8B79-42C6-9F1A-7DB0D4E6CF1F}</vt:lpwstr>
  </property>
  <property fmtid="{D5CDD505-2E9C-101B-9397-08002B2CF9AE}" pid="53" name="Överföringar">
    <vt:i4>0</vt:i4>
  </property>
  <property fmtid="{D5CDD505-2E9C-101B-9397-08002B2CF9AE}" pid="54" name="Checksum">
    <vt:lpwstr>*0004155780077*</vt:lpwstr>
  </property>
  <property fmtid="{D5CDD505-2E9C-101B-9397-08002B2CF9AE}" pid="55" name="skuggnummer">
    <vt:lpwstr>2139</vt:lpwstr>
  </property>
  <property fmtid="{D5CDD505-2E9C-101B-9397-08002B2CF9AE}" pid="56" name="urixVersion">
    <vt:lpwstr>3.2.0.8</vt:lpwstr>
  </property>
  <property fmtid="{D5CDD505-2E9C-101B-9397-08002B2CF9AE}" pid="57" name="urixOrigin">
    <vt:lpwstr>090402 14:56:14.488</vt:lpwstr>
  </property>
  <property fmtid="{D5CDD505-2E9C-101B-9397-08002B2CF9AE}" pid="58" name="urixGuid">
    <vt:lpwstr>{60457151-1CC5-495A-9265-482B0B119351}</vt:lpwstr>
  </property>
</Properties>
</file>