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46909BD" w14:textId="77777777">
        <w:tc>
          <w:tcPr>
            <w:tcW w:w="2268" w:type="dxa"/>
          </w:tcPr>
          <w:p w14:paraId="3BC9F9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6644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A77279" w14:textId="77777777">
        <w:tc>
          <w:tcPr>
            <w:tcW w:w="2268" w:type="dxa"/>
          </w:tcPr>
          <w:p w14:paraId="0CA77F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C535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6D997B" w14:textId="77777777">
        <w:tc>
          <w:tcPr>
            <w:tcW w:w="3402" w:type="dxa"/>
            <w:gridSpan w:val="2"/>
          </w:tcPr>
          <w:p w14:paraId="4ADF78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0B95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A88520" w14:textId="77777777">
        <w:tc>
          <w:tcPr>
            <w:tcW w:w="2268" w:type="dxa"/>
          </w:tcPr>
          <w:p w14:paraId="6CA5B9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D7ECEA" w14:textId="77777777" w:rsidR="006E4E11" w:rsidRPr="00ED583F" w:rsidRDefault="00626D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M2017/00882/Ee</w:t>
            </w:r>
          </w:p>
        </w:tc>
      </w:tr>
      <w:tr w:rsidR="006E4E11" w14:paraId="3A880A98" w14:textId="77777777">
        <w:tc>
          <w:tcPr>
            <w:tcW w:w="2268" w:type="dxa"/>
          </w:tcPr>
          <w:p w14:paraId="46081E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8E9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C22C01" w14:textId="77777777">
        <w:trPr>
          <w:trHeight w:val="284"/>
        </w:trPr>
        <w:tc>
          <w:tcPr>
            <w:tcW w:w="4911" w:type="dxa"/>
          </w:tcPr>
          <w:p w14:paraId="100B40D0" w14:textId="77777777" w:rsidR="006E4E11" w:rsidRDefault="00626D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934DCD0" w14:textId="77777777">
        <w:trPr>
          <w:trHeight w:val="284"/>
        </w:trPr>
        <w:tc>
          <w:tcPr>
            <w:tcW w:w="4911" w:type="dxa"/>
          </w:tcPr>
          <w:p w14:paraId="261EDDEF" w14:textId="77777777" w:rsidR="006E4E11" w:rsidRDefault="00626D97" w:rsidP="00626D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energiministern</w:t>
            </w:r>
          </w:p>
        </w:tc>
      </w:tr>
      <w:tr w:rsidR="006E4E11" w14:paraId="643E36B2" w14:textId="77777777">
        <w:trPr>
          <w:trHeight w:val="284"/>
        </w:trPr>
        <w:tc>
          <w:tcPr>
            <w:tcW w:w="4911" w:type="dxa"/>
          </w:tcPr>
          <w:p w14:paraId="4C07D9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137C4B" w14:textId="77777777" w:rsidR="006E4E11" w:rsidRDefault="00626D97">
      <w:pPr>
        <w:framePr w:w="4400" w:h="2523" w:wrap="notBeside" w:vAnchor="page" w:hAnchor="page" w:x="6453" w:y="2445"/>
        <w:ind w:left="142"/>
      </w:pPr>
      <w:r>
        <w:t>Till riksdagen</w:t>
      </w:r>
    </w:p>
    <w:p w14:paraId="7893FF0B" w14:textId="77777777" w:rsidR="006E4E11" w:rsidRDefault="00626D97" w:rsidP="00626D97">
      <w:pPr>
        <w:pStyle w:val="RKrubrik"/>
        <w:pBdr>
          <w:bottom w:val="single" w:sz="4" w:space="1" w:color="auto"/>
        </w:pBdr>
        <w:spacing w:before="0" w:after="0"/>
      </w:pPr>
      <w:r>
        <w:t>Svar på fråga 2016/17:1176 av Jonas Jacobsson Gjörtler (M) Boverkets byggregler gällande energi</w:t>
      </w:r>
    </w:p>
    <w:p w14:paraId="60AC32DE" w14:textId="77777777" w:rsidR="006E4E11" w:rsidRDefault="006E4E11">
      <w:pPr>
        <w:pStyle w:val="RKnormal"/>
      </w:pPr>
    </w:p>
    <w:p w14:paraId="492861D0" w14:textId="77777777" w:rsidR="00FA4FB6" w:rsidRDefault="00626D97">
      <w:pPr>
        <w:pStyle w:val="RKnormal"/>
      </w:pPr>
      <w:r>
        <w:t>Jonas Jacobsson Gjörtler har frågat mig när och på vilket sätt jag kommer att</w:t>
      </w:r>
      <w:bookmarkStart w:id="0" w:name="_GoBack"/>
      <w:bookmarkEnd w:id="0"/>
      <w:r>
        <w:t xml:space="preserve"> agera för att säkerställa att Boverkets byggregler ändras i linje med vad som har förordats av både Miljömålsberedningen och Energikommissionen.</w:t>
      </w:r>
      <w:r w:rsidR="004A15D8">
        <w:t xml:space="preserve"> </w:t>
      </w:r>
    </w:p>
    <w:p w14:paraId="2D3D495F" w14:textId="77777777" w:rsidR="00FA4FB6" w:rsidRDefault="00FA4FB6">
      <w:pPr>
        <w:pStyle w:val="RKnormal"/>
      </w:pPr>
    </w:p>
    <w:p w14:paraId="23348F11" w14:textId="2FC0C5B9" w:rsidR="006E4E11" w:rsidRPr="00FC7578" w:rsidRDefault="00FA4FB6">
      <w:pPr>
        <w:pStyle w:val="RKnormal"/>
      </w:pPr>
      <w:r w:rsidRPr="00FC7578">
        <w:t xml:space="preserve">Frågan har sin bakgrund i att systemgränsen för Boverkets byggregler utfår från </w:t>
      </w:r>
      <w:r w:rsidR="00FC7578" w:rsidRPr="00FC7578">
        <w:t xml:space="preserve">hur </w:t>
      </w:r>
      <w:r w:rsidR="00FC7578">
        <w:t>mycket energi som levererats till byggnaden (levererad</w:t>
      </w:r>
      <w:r w:rsidR="00FC7578" w:rsidRPr="00FC7578">
        <w:t xml:space="preserve"> energi). M</w:t>
      </w:r>
      <w:r w:rsidR="004A15D8" w:rsidRPr="00FC7578">
        <w:t>iljömålsber</w:t>
      </w:r>
      <w:r w:rsidR="00FC7578" w:rsidRPr="00FC7578">
        <w:t>edningen och Energikommissionen</w:t>
      </w:r>
      <w:r w:rsidRPr="00FC7578">
        <w:t xml:space="preserve"> </w:t>
      </w:r>
      <w:r w:rsidR="00B652A8">
        <w:t>gör bedöm</w:t>
      </w:r>
      <w:r w:rsidR="008B395C">
        <w:softHyphen/>
      </w:r>
      <w:r w:rsidR="00B652A8">
        <w:t>ningen</w:t>
      </w:r>
      <w:r w:rsidR="00B652A8" w:rsidRPr="00FC7578">
        <w:t xml:space="preserve"> </w:t>
      </w:r>
      <w:r w:rsidR="004A15D8" w:rsidRPr="00FC7578">
        <w:t xml:space="preserve">att reglerna </w:t>
      </w:r>
      <w:r w:rsidR="00B652A8">
        <w:t>bör</w:t>
      </w:r>
      <w:r w:rsidR="00B652A8" w:rsidRPr="00FC7578">
        <w:t xml:space="preserve"> </w:t>
      </w:r>
      <w:r w:rsidR="004A15D8" w:rsidRPr="00FC7578">
        <w:t>utgå från</w:t>
      </w:r>
      <w:r w:rsidR="00FC7578">
        <w:t xml:space="preserve"> hur mycket energi som byggnaden använder</w:t>
      </w:r>
      <w:r w:rsidR="004A15D8" w:rsidRPr="00FC7578">
        <w:t xml:space="preserve"> </w:t>
      </w:r>
      <w:r w:rsidR="00FC7578">
        <w:t>(</w:t>
      </w:r>
      <w:r w:rsidR="004A15D8" w:rsidRPr="00FC7578">
        <w:t>använd energi</w:t>
      </w:r>
      <w:r w:rsidR="00FC7578">
        <w:t>)</w:t>
      </w:r>
      <w:r w:rsidR="004A15D8" w:rsidRPr="00FC7578">
        <w:t>.</w:t>
      </w:r>
    </w:p>
    <w:p w14:paraId="32613294" w14:textId="77777777" w:rsidR="004A15D8" w:rsidRPr="00FC7578" w:rsidRDefault="004A15D8">
      <w:pPr>
        <w:pStyle w:val="RKnormal"/>
      </w:pPr>
    </w:p>
    <w:p w14:paraId="55DE2278" w14:textId="77777777" w:rsidR="00D96F21" w:rsidRPr="00FC7578" w:rsidRDefault="004A15D8">
      <w:pPr>
        <w:pStyle w:val="RKnormal"/>
      </w:pPr>
      <w:r w:rsidRPr="00FC7578">
        <w:t>Regeringen beslutade om en</w:t>
      </w:r>
      <w:r w:rsidRPr="004A15D8">
        <w:t xml:space="preserve"> ändring av Plan- och byggförordningen (PBF) </w:t>
      </w:r>
      <w:r>
        <w:t>den 8 december 2016</w:t>
      </w:r>
      <w:r w:rsidRPr="004A15D8">
        <w:t xml:space="preserve"> för att </w:t>
      </w:r>
      <w:r w:rsidRPr="00FC7578">
        <w:t xml:space="preserve">Sverige ska uppfylla sina åtaganden </w:t>
      </w:r>
      <w:r w:rsidR="002F4AEE">
        <w:t>om</w:t>
      </w:r>
      <w:r w:rsidR="002F4AEE" w:rsidRPr="00FC7578">
        <w:t xml:space="preserve"> </w:t>
      </w:r>
      <w:r w:rsidRPr="00FC7578">
        <w:t xml:space="preserve">nära-nollenergibyggnader enligt </w:t>
      </w:r>
      <w:r w:rsidR="002F4AEE" w:rsidRPr="00FC7578">
        <w:t>Europaparlamentets och rådets direktiv om byggnaders energiprestanda (2010/31/EU)</w:t>
      </w:r>
      <w:r w:rsidRPr="00FC7578">
        <w:t xml:space="preserve">. </w:t>
      </w:r>
    </w:p>
    <w:p w14:paraId="45DD331B" w14:textId="77777777" w:rsidR="00D96F21" w:rsidRPr="00FC7578" w:rsidRDefault="00D96F21">
      <w:pPr>
        <w:pStyle w:val="RKnormal"/>
      </w:pPr>
    </w:p>
    <w:p w14:paraId="51FE60A9" w14:textId="42C33C5E" w:rsidR="00D96F21" w:rsidRDefault="00D96F21">
      <w:pPr>
        <w:pStyle w:val="RKnormal"/>
      </w:pPr>
      <w:r w:rsidRPr="00FC7578">
        <w:t xml:space="preserve">I genomförandet av nära nollenergikraven har regeringen </w:t>
      </w:r>
      <w:r w:rsidR="001C5264">
        <w:t xml:space="preserve">följt </w:t>
      </w:r>
      <w:r w:rsidRPr="00FC7578">
        <w:t>de anvis</w:t>
      </w:r>
      <w:r w:rsidR="008B395C">
        <w:softHyphen/>
      </w:r>
      <w:r w:rsidRPr="00FC7578">
        <w:t xml:space="preserve">ningar som finns i </w:t>
      </w:r>
      <w:r w:rsidR="00B86AF1" w:rsidRPr="00FC7578">
        <w:t>direktiv</w:t>
      </w:r>
      <w:r w:rsidR="001C5264">
        <w:t>et</w:t>
      </w:r>
      <w:r w:rsidR="00B86AF1" w:rsidRPr="00FC7578">
        <w:t xml:space="preserve"> om byggnaders energiprestanda</w:t>
      </w:r>
      <w:r w:rsidRPr="00FC7578">
        <w:t xml:space="preserve">. </w:t>
      </w:r>
      <w:r w:rsidR="001C5264">
        <w:t>Direktivet sätter gränser för vilken systemgräns som medlemsstaterna kan välja</w:t>
      </w:r>
      <w:r w:rsidR="002F4AEE">
        <w:t xml:space="preserve"> genom</w:t>
      </w:r>
      <w:r>
        <w:t xml:space="preserve"> </w:t>
      </w:r>
      <w:r w:rsidR="001C5264">
        <w:t xml:space="preserve">detaljerade krav på </w:t>
      </w:r>
      <w:r w:rsidR="00B06936">
        <w:t xml:space="preserve">hur </w:t>
      </w:r>
      <w:r w:rsidR="001C5264">
        <w:t>beräkningen av en byggnads energi</w:t>
      </w:r>
      <w:r w:rsidR="008B395C">
        <w:softHyphen/>
      </w:r>
      <w:r w:rsidR="001C5264">
        <w:t>prestanda</w:t>
      </w:r>
      <w:r w:rsidR="00B06936">
        <w:t xml:space="preserve"> ska göras</w:t>
      </w:r>
      <w:r w:rsidR="001C5264">
        <w:t xml:space="preserve">. </w:t>
      </w:r>
      <w:r>
        <w:t>De</w:t>
      </w:r>
      <w:r w:rsidR="00F26E30">
        <w:t>n systemgräns som bedöms motsvara dessa</w:t>
      </w:r>
      <w:r>
        <w:t xml:space="preserve"> anvisningar är </w:t>
      </w:r>
      <w:r w:rsidR="00F26E30">
        <w:t xml:space="preserve">den </w:t>
      </w:r>
      <w:r>
        <w:t xml:space="preserve">systemgräns </w:t>
      </w:r>
      <w:r w:rsidR="00F26E30">
        <w:t xml:space="preserve">som beslutades av regeringen den </w:t>
      </w:r>
      <w:r w:rsidR="008B395C">
        <w:br/>
      </w:r>
      <w:r w:rsidR="00F26E30">
        <w:t xml:space="preserve">8 december 2016 varför Sverige </w:t>
      </w:r>
      <w:r w:rsidR="000A7F2E">
        <w:t>tillsvidare</w:t>
      </w:r>
      <w:r>
        <w:t xml:space="preserve"> </w:t>
      </w:r>
      <w:r w:rsidR="00F26E30">
        <w:t xml:space="preserve">bör </w:t>
      </w:r>
      <w:r>
        <w:t>tillämpa denna system</w:t>
      </w:r>
      <w:r w:rsidR="008B395C">
        <w:softHyphen/>
      </w:r>
      <w:r>
        <w:t>gräns</w:t>
      </w:r>
      <w:r w:rsidR="00F26E30">
        <w:t>.</w:t>
      </w:r>
    </w:p>
    <w:p w14:paraId="26CF02AC" w14:textId="77777777" w:rsidR="00D96F21" w:rsidRDefault="00D96F21">
      <w:pPr>
        <w:pStyle w:val="RKnormal"/>
      </w:pPr>
    </w:p>
    <w:p w14:paraId="1D3716E8" w14:textId="77777777" w:rsidR="005344A2" w:rsidRDefault="004703B8" w:rsidP="004703B8">
      <w:pPr>
        <w:pStyle w:val="RKnormal"/>
      </w:pPr>
      <w:r>
        <w:t xml:space="preserve">Den 30 november 2016 presenterade EU-kommissionen ett förslag </w:t>
      </w:r>
      <w:r w:rsidR="005344A2">
        <w:br/>
      </w:r>
      <w:r>
        <w:t xml:space="preserve">till ändringsdirektiv till </w:t>
      </w:r>
      <w:r w:rsidR="002F4AEE">
        <w:t>d</w:t>
      </w:r>
      <w:r w:rsidR="00B86AF1">
        <w:t>irektivet om</w:t>
      </w:r>
      <w:r>
        <w:t xml:space="preserve"> byggnaders energiprestanda </w:t>
      </w:r>
      <w:r w:rsidR="005344A2">
        <w:br/>
      </w:r>
      <w:r>
        <w:t>(KOM (2016) 765</w:t>
      </w:r>
      <w:r w:rsidR="00A16CC3">
        <w:t xml:space="preserve">). </w:t>
      </w:r>
      <w:r w:rsidR="00B86AF1">
        <w:t>Utfallet av revideringen av direktivet avgör</w:t>
      </w:r>
      <w:r w:rsidR="005344A2">
        <w:br/>
      </w:r>
    </w:p>
    <w:p w14:paraId="0EF4A99B" w14:textId="77777777" w:rsidR="005344A2" w:rsidRDefault="005344A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EA63AB3" w14:textId="53731CAD" w:rsidR="00626D97" w:rsidRDefault="00B86AF1" w:rsidP="004703B8">
      <w:pPr>
        <w:pStyle w:val="RKnormal"/>
      </w:pPr>
      <w:r>
        <w:lastRenderedPageBreak/>
        <w:t>förutsättning</w:t>
      </w:r>
      <w:r w:rsidR="005344A2">
        <w:t>a</w:t>
      </w:r>
      <w:r>
        <w:t>rna för val av framtida systemgräns</w:t>
      </w:r>
      <w:r w:rsidR="00574988">
        <w:t>.</w:t>
      </w:r>
      <w:r w:rsidR="00B06936">
        <w:t xml:space="preserve"> </w:t>
      </w:r>
      <w:r w:rsidR="006C124C">
        <w:t>Regeringen</w:t>
      </w:r>
      <w:r w:rsidR="00B06936">
        <w:t xml:space="preserve"> </w:t>
      </w:r>
      <w:r w:rsidR="002F4AEE">
        <w:t>verkar</w:t>
      </w:r>
      <w:r w:rsidR="00B06936">
        <w:t xml:space="preserve"> </w:t>
      </w:r>
      <w:r w:rsidR="005344A2">
        <w:br/>
      </w:r>
      <w:r w:rsidR="00B06936">
        <w:t>för att medlems</w:t>
      </w:r>
      <w:r w:rsidR="008B395C">
        <w:softHyphen/>
      </w:r>
      <w:r w:rsidR="00B06936">
        <w:t xml:space="preserve">länderna ska få frihet </w:t>
      </w:r>
      <w:r w:rsidR="00B652A8">
        <w:t>att välja</w:t>
      </w:r>
      <w:r w:rsidR="00B06936">
        <w:t xml:space="preserve"> systemgräns.</w:t>
      </w:r>
    </w:p>
    <w:p w14:paraId="7A26EA65" w14:textId="77777777" w:rsidR="00D96F21" w:rsidRDefault="00D96F21">
      <w:pPr>
        <w:pStyle w:val="RKnormal"/>
      </w:pPr>
    </w:p>
    <w:p w14:paraId="0396156E" w14:textId="18946242" w:rsidR="008B395C" w:rsidRDefault="00626D97">
      <w:pPr>
        <w:pStyle w:val="RKnormal"/>
      </w:pPr>
      <w:r>
        <w:t xml:space="preserve">Stockholm den </w:t>
      </w:r>
      <w:r w:rsidR="008B395C">
        <w:t>12 april 2017</w:t>
      </w:r>
    </w:p>
    <w:p w14:paraId="4186E6D8" w14:textId="220C74D0" w:rsidR="005344A2" w:rsidRDefault="005344A2">
      <w:pPr>
        <w:pStyle w:val="RKnormal"/>
      </w:pPr>
    </w:p>
    <w:p w14:paraId="0220092B" w14:textId="77777777" w:rsidR="005344A2" w:rsidRDefault="005344A2">
      <w:pPr>
        <w:pStyle w:val="RKnormal"/>
      </w:pPr>
    </w:p>
    <w:p w14:paraId="53ABD95F" w14:textId="77777777" w:rsidR="00626D97" w:rsidRDefault="00626D97">
      <w:pPr>
        <w:pStyle w:val="RKnormal"/>
      </w:pPr>
      <w:r>
        <w:t>Ibrahim Baylan</w:t>
      </w:r>
    </w:p>
    <w:sectPr w:rsidR="00626D9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CACA1" w14:textId="77777777" w:rsidR="006C6E5E" w:rsidRDefault="006C6E5E">
      <w:r>
        <w:separator/>
      </w:r>
    </w:p>
  </w:endnote>
  <w:endnote w:type="continuationSeparator" w:id="0">
    <w:p w14:paraId="675EE0A0" w14:textId="77777777" w:rsidR="006C6E5E" w:rsidRDefault="006C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EFD0A" w14:textId="77777777" w:rsidR="006C6E5E" w:rsidRDefault="006C6E5E">
      <w:r>
        <w:separator/>
      </w:r>
    </w:p>
  </w:footnote>
  <w:footnote w:type="continuationSeparator" w:id="0">
    <w:p w14:paraId="748C66BC" w14:textId="77777777" w:rsidR="006C6E5E" w:rsidRDefault="006C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483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4E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291CF9" w14:textId="77777777">
      <w:trPr>
        <w:cantSplit/>
      </w:trPr>
      <w:tc>
        <w:tcPr>
          <w:tcW w:w="3119" w:type="dxa"/>
        </w:tcPr>
        <w:p w14:paraId="6AA24C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4BBD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C2F476" w14:textId="77777777" w:rsidR="00E80146" w:rsidRDefault="00E80146">
          <w:pPr>
            <w:pStyle w:val="Sidhuvud"/>
            <w:ind w:right="360"/>
          </w:pPr>
        </w:p>
      </w:tc>
    </w:tr>
  </w:tbl>
  <w:p w14:paraId="4D49489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B8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4E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C0D967" w14:textId="77777777">
      <w:trPr>
        <w:cantSplit/>
      </w:trPr>
      <w:tc>
        <w:tcPr>
          <w:tcW w:w="3119" w:type="dxa"/>
        </w:tcPr>
        <w:p w14:paraId="791DF5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7262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2ED57B" w14:textId="77777777" w:rsidR="00E80146" w:rsidRDefault="00E80146">
          <w:pPr>
            <w:pStyle w:val="Sidhuvud"/>
            <w:ind w:right="360"/>
          </w:pPr>
        </w:p>
      </w:tc>
    </w:tr>
  </w:tbl>
  <w:p w14:paraId="7C6118B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F6CC9" w14:textId="77777777" w:rsidR="00626D97" w:rsidRDefault="00626D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4E2FB8" wp14:editId="60899F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D33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8C4F4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CA19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2F114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97"/>
    <w:rsid w:val="000A7F2E"/>
    <w:rsid w:val="001013F3"/>
    <w:rsid w:val="00150384"/>
    <w:rsid w:val="00160901"/>
    <w:rsid w:val="001805B7"/>
    <w:rsid w:val="001A2C41"/>
    <w:rsid w:val="001C5264"/>
    <w:rsid w:val="002F4AEE"/>
    <w:rsid w:val="00367B1C"/>
    <w:rsid w:val="00404E6B"/>
    <w:rsid w:val="004703B8"/>
    <w:rsid w:val="004A15D8"/>
    <w:rsid w:val="004A328D"/>
    <w:rsid w:val="00504E93"/>
    <w:rsid w:val="005344A2"/>
    <w:rsid w:val="00574988"/>
    <w:rsid w:val="0058762B"/>
    <w:rsid w:val="00626D97"/>
    <w:rsid w:val="006C124C"/>
    <w:rsid w:val="006C6E5E"/>
    <w:rsid w:val="006E4E11"/>
    <w:rsid w:val="007242A3"/>
    <w:rsid w:val="00742E86"/>
    <w:rsid w:val="007454AF"/>
    <w:rsid w:val="00774F6D"/>
    <w:rsid w:val="007A6855"/>
    <w:rsid w:val="007D7CC4"/>
    <w:rsid w:val="008B395C"/>
    <w:rsid w:val="0092027A"/>
    <w:rsid w:val="00951AAE"/>
    <w:rsid w:val="00955E31"/>
    <w:rsid w:val="0097364C"/>
    <w:rsid w:val="00992E72"/>
    <w:rsid w:val="00A16CC3"/>
    <w:rsid w:val="00A62593"/>
    <w:rsid w:val="00AB50CD"/>
    <w:rsid w:val="00AF26D1"/>
    <w:rsid w:val="00B06936"/>
    <w:rsid w:val="00B526FE"/>
    <w:rsid w:val="00B652A8"/>
    <w:rsid w:val="00B86AF1"/>
    <w:rsid w:val="00BB7547"/>
    <w:rsid w:val="00D133D7"/>
    <w:rsid w:val="00D30D3D"/>
    <w:rsid w:val="00D96F21"/>
    <w:rsid w:val="00E80146"/>
    <w:rsid w:val="00E902D8"/>
    <w:rsid w:val="00E904D0"/>
    <w:rsid w:val="00EC25F9"/>
    <w:rsid w:val="00ED583F"/>
    <w:rsid w:val="00F26E30"/>
    <w:rsid w:val="00FA4FB6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E6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D97"/>
    <w:rPr>
      <w:rFonts w:ascii="Tahoma" w:hAnsi="Tahoma" w:cs="Tahoma"/>
      <w:sz w:val="16"/>
      <w:szCs w:val="16"/>
      <w:lang w:val="sv-SE" w:eastAsia="en-US"/>
    </w:rPr>
  </w:style>
  <w:style w:type="character" w:styleId="Kommentarsreferens">
    <w:name w:val="annotation reference"/>
    <w:basedOn w:val="Standardstycketeckensnitt"/>
    <w:rsid w:val="00BB75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754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7547"/>
    <w:rPr>
      <w:rFonts w:ascii="OrigGarmnd BT" w:hAnsi="OrigGarmnd BT"/>
      <w:lang w:val="sv-SE"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75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7547"/>
    <w:rPr>
      <w:rFonts w:ascii="OrigGarmnd BT" w:hAnsi="OrigGarmnd BT"/>
      <w:b/>
      <w:bCs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26D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6D97"/>
    <w:rPr>
      <w:rFonts w:ascii="Tahoma" w:hAnsi="Tahoma" w:cs="Tahoma"/>
      <w:sz w:val="16"/>
      <w:szCs w:val="16"/>
      <w:lang w:val="sv-SE" w:eastAsia="en-US"/>
    </w:rPr>
  </w:style>
  <w:style w:type="character" w:styleId="Kommentarsreferens">
    <w:name w:val="annotation reference"/>
    <w:basedOn w:val="Standardstycketeckensnitt"/>
    <w:rsid w:val="00BB75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BB754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B7547"/>
    <w:rPr>
      <w:rFonts w:ascii="OrigGarmnd BT" w:hAnsi="OrigGarmnd BT"/>
      <w:lang w:val="sv-SE" w:eastAsia="en-US"/>
    </w:rPr>
  </w:style>
  <w:style w:type="paragraph" w:styleId="Kommentarsmne">
    <w:name w:val="annotation subject"/>
    <w:basedOn w:val="Kommentarer"/>
    <w:next w:val="Kommentarer"/>
    <w:link w:val="KommentarsmneChar"/>
    <w:rsid w:val="00BB75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B7547"/>
    <w:rPr>
      <w:rFonts w:ascii="OrigGarmnd BT" w:hAnsi="OrigGarmnd BT"/>
      <w:b/>
      <w:bCs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dbe1bc4f-b592-4cba-8f43-44b0341a63db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E349F618-EED1-4069-9654-D3A3A2538FDD}"/>
</file>

<file path=customXml/itemProps2.xml><?xml version="1.0" encoding="utf-8"?>
<ds:datastoreItem xmlns:ds="http://schemas.openxmlformats.org/officeDocument/2006/customXml" ds:itemID="{2EDC4071-5E22-41E7-AC46-8E8EDAD5C72C}"/>
</file>

<file path=customXml/itemProps3.xml><?xml version="1.0" encoding="utf-8"?>
<ds:datastoreItem xmlns:ds="http://schemas.openxmlformats.org/officeDocument/2006/customXml" ds:itemID="{7662267D-CF3E-43EF-9E7B-7856F2E4C999}"/>
</file>

<file path=customXml/itemProps4.xml><?xml version="1.0" encoding="utf-8"?>
<ds:datastoreItem xmlns:ds="http://schemas.openxmlformats.org/officeDocument/2006/customXml" ds:itemID="{418489E7-33BE-4994-B2C6-8A387196176D}"/>
</file>

<file path=customXml/itemProps5.xml><?xml version="1.0" encoding="utf-8"?>
<ds:datastoreItem xmlns:ds="http://schemas.openxmlformats.org/officeDocument/2006/customXml" ds:itemID="{AA235148-AE2C-4ECD-9BD3-203E40D8B64A}"/>
</file>

<file path=customXml/itemProps6.xml><?xml version="1.0" encoding="utf-8"?>
<ds:datastoreItem xmlns:ds="http://schemas.openxmlformats.org/officeDocument/2006/customXml" ds:itemID="{035ECD7D-A288-482E-9AC1-D17265296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 Cederblad</dc:creator>
  <cp:lastModifiedBy>Thomas H Pettersson</cp:lastModifiedBy>
  <cp:revision>3</cp:revision>
  <cp:lastPrinted>2017-04-12T09:50:00Z</cp:lastPrinted>
  <dcterms:created xsi:type="dcterms:W3CDTF">2017-04-12T09:49:00Z</dcterms:created>
  <dcterms:modified xsi:type="dcterms:W3CDTF">2017-04-12T09:50:00Z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ec1ac3ee-8ec5-45b7-9b4c-c25c065c43e3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