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D1C14" w:rsidRPr="000A5D11" w:rsidRDefault="002D1C14">
      <w:pPr>
        <w:pStyle w:val="Frslagsrubrik"/>
      </w:pPr>
      <w:r w:rsidRPr="000A5D11">
        <w:t>Förslag till riksdagsbeslut</w:t>
      </w:r>
    </w:p>
    <w:p w:rsidR="002D1C14" w:rsidRPr="000A5D11" w:rsidRDefault="002D1C14">
      <w:pPr>
        <w:pStyle w:val="Hemstlatt"/>
        <w:ind w:left="0"/>
      </w:pPr>
      <w:r w:rsidRPr="000A5D11">
        <w:t>Riksdagen tillkännager för regeringen som sin mening vad som anförs i motionen om pant på lågenergila</w:t>
      </w:r>
      <w:r w:rsidRPr="000A5D11">
        <w:t>m</w:t>
      </w:r>
      <w:r w:rsidRPr="000A5D11">
        <w:t>por.</w:t>
      </w:r>
    </w:p>
    <w:p w:rsidR="002D1C14" w:rsidRPr="000A5D11" w:rsidRDefault="002D1C14">
      <w:pPr>
        <w:pStyle w:val="Rubrik1"/>
      </w:pPr>
      <w:r w:rsidRPr="000A5D11">
        <w:t>Motivering</w:t>
      </w:r>
    </w:p>
    <w:p w:rsidR="002D1C14" w:rsidRPr="000A5D11" w:rsidRDefault="002D1C14">
      <w:r w:rsidRPr="000A5D11">
        <w:t>EU har tagit det något olyckliga beslutet att i praktiken förbjuda vanliga glö</w:t>
      </w:r>
      <w:r w:rsidRPr="000A5D11">
        <w:t>d</w:t>
      </w:r>
      <w:r w:rsidRPr="000A5D11">
        <w:t>lampor.</w:t>
      </w:r>
    </w:p>
    <w:p w:rsidR="002D1C14" w:rsidRPr="000A5D11" w:rsidRDefault="002D1C14">
      <w:pPr>
        <w:pStyle w:val="Normaltindrag"/>
      </w:pPr>
      <w:r w:rsidRPr="000A5D11">
        <w:t>Detta har gjorts för att snabba på en övergång till lågenergilampor.</w:t>
      </w:r>
    </w:p>
    <w:p w:rsidR="002D1C14" w:rsidRPr="000A5D11" w:rsidRDefault="002D1C14">
      <w:pPr>
        <w:pStyle w:val="Normaltindrag"/>
      </w:pPr>
      <w:r w:rsidRPr="000A5D11">
        <w:t>Tyvärr innebär beslutet nackdelar för miljön eftersom lågenergilampor i</w:t>
      </w:r>
      <w:r w:rsidRPr="000A5D11">
        <w:t>n</w:t>
      </w:r>
      <w:r w:rsidRPr="000A5D11">
        <w:t>nehåller farliga ämnen, bland annat kvicksilver, vilket kan läcka ut i mark och vatten om uttjänta lampor kastas i de vanliga soporna, i naturen, eller i behå</w:t>
      </w:r>
      <w:r w:rsidRPr="000A5D11">
        <w:t>l</w:t>
      </w:r>
      <w:r w:rsidRPr="000A5D11">
        <w:t>lare för glasåtervinning där tyvärr en del lampor hamnar idag.</w:t>
      </w:r>
    </w:p>
    <w:p w:rsidR="002D1C14" w:rsidRPr="000A5D11" w:rsidRDefault="002D1C14">
      <w:pPr>
        <w:pStyle w:val="Normaltindrag"/>
      </w:pPr>
      <w:r w:rsidRPr="000A5D11">
        <w:t>Ett system med pant på lågenergilampor skulle kunna öka andelen lampor som återvinns. Regeringen bör därför ta initiativ till överläggningar med pr</w:t>
      </w:r>
      <w:r w:rsidRPr="000A5D11">
        <w:t>o</w:t>
      </w:r>
      <w:r w:rsidRPr="000A5D11">
        <w:t>ducenterna för att införa ett pantsystem för lamporna som en del av prod</w:t>
      </w:r>
      <w:r w:rsidRPr="000A5D11">
        <w:t>u</w:t>
      </w:r>
      <w:r w:rsidRPr="000A5D11">
        <w:t>centansvaret.</w:t>
      </w:r>
    </w:p>
    <w:p w:rsidR="002D1C14" w:rsidRPr="000A5D11" w:rsidRDefault="002D1C14">
      <w:pPr>
        <w:pStyle w:val="Normaltindrag"/>
      </w:pPr>
      <w:r w:rsidRPr="000A5D11">
        <w:t>Till att börja med borde ett pantsystem relativt snabbt kunna införas i Sv</w:t>
      </w:r>
      <w:r w:rsidRPr="000A5D11">
        <w:t>e</w:t>
      </w:r>
      <w:r w:rsidRPr="000A5D11">
        <w:t>rige, men målet bör givetvis vara ett gemensamt pantsystem inom hela EU.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A5D11">
        <w:trPr>
          <w:cantSplit/>
        </w:trPr>
        <w:tc>
          <w:tcPr>
            <w:tcW w:w="3046" w:type="dxa"/>
          </w:tcPr>
          <w:p w:rsidR="002D1C14" w:rsidRPr="000A5D11" w:rsidRDefault="002D1C14">
            <w:pPr>
              <w:pStyle w:val="UnderskriftDatum"/>
              <w:spacing w:before="240"/>
            </w:pPr>
            <w:r w:rsidRPr="000A5D11">
              <w:t>Stockholm den 28 september 2012</w:t>
            </w:r>
          </w:p>
        </w:tc>
        <w:tc>
          <w:tcPr>
            <w:tcW w:w="3047" w:type="dxa"/>
          </w:tcPr>
          <w:p w:rsidR="002D1C14" w:rsidRPr="000A5D11" w:rsidRDefault="002D1C14">
            <w:pPr>
              <w:pStyle w:val="Underskrifter"/>
              <w:spacing w:before="240"/>
            </w:pPr>
          </w:p>
        </w:tc>
      </w:tr>
      <w:tr w:rsidR="00000000" w:rsidRPr="000A5D11">
        <w:trPr>
          <w:cantSplit/>
        </w:trPr>
        <w:tc>
          <w:tcPr>
            <w:tcW w:w="3046" w:type="dxa"/>
          </w:tcPr>
          <w:p w:rsidR="002D1C14" w:rsidRPr="000A5D11" w:rsidRDefault="002D1C14">
            <w:pPr>
              <w:pStyle w:val="Underskrifter"/>
            </w:pPr>
            <w:r w:rsidRPr="000A5D11">
              <w:t>Jan Ericson (M)</w:t>
            </w:r>
          </w:p>
        </w:tc>
        <w:tc>
          <w:tcPr>
            <w:tcW w:w="3046" w:type="dxa"/>
          </w:tcPr>
          <w:p w:rsidR="002D1C14" w:rsidRPr="000A5D11" w:rsidRDefault="002D1C14">
            <w:pPr>
              <w:pStyle w:val="Underskrifter"/>
            </w:pPr>
          </w:p>
        </w:tc>
      </w:tr>
    </w:tbl>
    <w:p w:rsidR="002D1C14" w:rsidRPr="000A5D11" w:rsidRDefault="002D1C14">
      <w:pPr>
        <w:pStyle w:val="Normaltindrag"/>
      </w:pPr>
    </w:p>
    <w:sectPr w:rsidR="002D1C14" w:rsidRPr="000A5D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1C14" w:rsidRPr="000A5D11" w:rsidRDefault="002D1C14">
      <w:r w:rsidRPr="000A5D11">
        <w:separator/>
      </w:r>
    </w:p>
  </w:endnote>
  <w:endnote w:type="continuationSeparator" w:id="0">
    <w:p w:rsidR="002D1C14" w:rsidRPr="000A5D11" w:rsidRDefault="002D1C14">
      <w:r w:rsidRPr="000A5D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1C14" w:rsidRPr="000A5D11" w:rsidRDefault="000A5D11">
    <w:pPr>
      <w:pStyle w:val="Sidfot"/>
    </w:pPr>
    <w:r w:rsidRPr="000A5D1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553394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1C14" w:rsidRDefault="002D1C1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D1C14" w:rsidRDefault="002D1C1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1C14" w:rsidRPr="000A5D11" w:rsidRDefault="000A5D11">
    <w:pPr>
      <w:pStyle w:val="Sidfot"/>
    </w:pPr>
    <w:r w:rsidRPr="000A5D1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02859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1C14" w:rsidRDefault="002D1C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1C14" w:rsidRDefault="002D1C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1C14" w:rsidRPr="000A5D11" w:rsidRDefault="000A5D11">
    <w:pPr>
      <w:pStyle w:val="Sidfot"/>
    </w:pPr>
    <w:r w:rsidRPr="000A5D1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72953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1C14" w:rsidRDefault="002D1C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1C14" w:rsidRDefault="002D1C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1C14" w:rsidRPr="000A5D11" w:rsidRDefault="002D1C14">
      <w:r w:rsidRPr="000A5D11">
        <w:separator/>
      </w:r>
    </w:p>
  </w:footnote>
  <w:footnote w:type="continuationSeparator" w:id="0">
    <w:p w:rsidR="002D1C14" w:rsidRPr="000A5D11" w:rsidRDefault="002D1C14">
      <w:r w:rsidRPr="000A5D1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1C14" w:rsidRPr="000A5D11" w:rsidRDefault="000A5D11">
    <w:pPr>
      <w:pStyle w:val="Sidhuvud"/>
    </w:pPr>
    <w:r w:rsidRPr="000A5D1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7525640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1C14" w:rsidRDefault="002D1C1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D1C14" w:rsidRDefault="002D1C1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1C14" w:rsidRPr="000A5D11" w:rsidRDefault="000A5D11">
    <w:pPr>
      <w:pStyle w:val="Sidhuvud"/>
    </w:pPr>
    <w:r w:rsidRPr="000A5D1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741260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1C14" w:rsidRDefault="002D1C1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D1C14" w:rsidRDefault="002D1C1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1C14" w:rsidRPr="000A5D11" w:rsidRDefault="002D1C14">
    <w:pPr>
      <w:pStyle w:val="FSHNormal"/>
      <w:tabs>
        <w:tab w:val="right" w:pos="5840"/>
      </w:tabs>
    </w:pPr>
    <w:r w:rsidRPr="000A5D11">
      <w:br/>
    </w:r>
    <w:r w:rsidRPr="000A5D11">
      <w:fldChar w:fldCharType="begin" w:fldLock="1"/>
    </w:r>
    <w:r w:rsidRPr="000A5D11">
      <w:instrText xml:space="preserve"> DOCPROPERTY</w:instrText>
    </w:r>
    <w:r w:rsidRPr="000A5D11">
      <w:rPr>
        <w:sz w:val="18"/>
      </w:rPr>
      <w:instrText xml:space="preserve"> "YearUser" *\charformat </w:instrText>
    </w:r>
    <w:r w:rsidRPr="000A5D11">
      <w:fldChar w:fldCharType="separate"/>
    </w:r>
    <w:r w:rsidRPr="000A5D11">
      <w:t>2012/13</w:t>
    </w:r>
    <w:r w:rsidRPr="000A5D11">
      <w:fldChar w:fldCharType="end"/>
    </w:r>
    <w:r w:rsidRPr="000A5D11">
      <w:t xml:space="preserve"> </w:t>
    </w:r>
    <w:r w:rsidRPr="000A5D11">
      <w:tab/>
      <w:t xml:space="preserve">mnr: </w:t>
    </w:r>
    <w:r w:rsidRPr="000A5D11">
      <w:fldChar w:fldCharType="begin" w:fldLock="1"/>
    </w:r>
    <w:r w:rsidRPr="000A5D11">
      <w:instrText xml:space="preserve"> DOCPROPERTY</w:instrText>
    </w:r>
    <w:r w:rsidRPr="000A5D11">
      <w:rPr>
        <w:sz w:val="18"/>
      </w:rPr>
      <w:instrText xml:space="preserve"> "Motionsnummer" *\charformat </w:instrText>
    </w:r>
    <w:r w:rsidRPr="000A5D11">
      <w:fldChar w:fldCharType="separate"/>
    </w:r>
    <w:r w:rsidRPr="000A5D11">
      <w:t>MJ434</w:t>
    </w:r>
    <w:r w:rsidRPr="000A5D11">
      <w:fldChar w:fldCharType="end"/>
    </w:r>
    <w:r w:rsidRPr="000A5D11">
      <w:br/>
    </w:r>
    <w:r w:rsidRPr="000A5D11">
      <w:fldChar w:fldCharType="begin" w:fldLock="1"/>
    </w:r>
    <w:r w:rsidRPr="000A5D11">
      <w:instrText xml:space="preserve"> DOCPROPERTY</w:instrText>
    </w:r>
    <w:r w:rsidRPr="000A5D11">
      <w:rPr>
        <w:sz w:val="18"/>
      </w:rPr>
      <w:instrText xml:space="preserve"> "Samling" *\charformat </w:instrText>
    </w:r>
    <w:r w:rsidRPr="000A5D11">
      <w:fldChar w:fldCharType="end"/>
    </w:r>
    <w:r w:rsidRPr="000A5D11">
      <w:tab/>
      <w:t xml:space="preserve">pnr: </w:t>
    </w:r>
    <w:r w:rsidRPr="000A5D11">
      <w:fldChar w:fldCharType="begin" w:fldLock="1"/>
    </w:r>
    <w:r w:rsidRPr="000A5D11">
      <w:instrText xml:space="preserve"> DOCPROPERTY</w:instrText>
    </w:r>
    <w:r w:rsidRPr="000A5D11">
      <w:rPr>
        <w:sz w:val="18"/>
      </w:rPr>
      <w:instrText xml:space="preserve"> "Partinummer" *\charformat </w:instrText>
    </w:r>
    <w:r w:rsidRPr="000A5D11">
      <w:fldChar w:fldCharType="separate"/>
    </w:r>
    <w:r w:rsidRPr="000A5D11">
      <w:t>M1601</w:t>
    </w:r>
    <w:r w:rsidRPr="000A5D11">
      <w:fldChar w:fldCharType="end"/>
    </w:r>
  </w:p>
  <w:p w:rsidR="002D1C14" w:rsidRPr="000A5D11" w:rsidRDefault="002D1C14">
    <w:pPr>
      <w:pStyle w:val="FSHRub1"/>
    </w:pPr>
    <w:r w:rsidRPr="000A5D11">
      <w:t>Motion till riksdagen</w:t>
    </w:r>
    <w:r w:rsidRPr="000A5D11">
      <w:br/>
    </w:r>
    <w:r w:rsidRPr="000A5D11">
      <w:fldChar w:fldCharType="begin" w:fldLock="1"/>
    </w:r>
    <w:r w:rsidRPr="000A5D11">
      <w:instrText xml:space="preserve"> DOCPROPERTY "YearUser" *\charformat </w:instrText>
    </w:r>
    <w:r w:rsidRPr="000A5D11">
      <w:fldChar w:fldCharType="separate"/>
    </w:r>
    <w:r w:rsidRPr="000A5D11">
      <w:t>2012/13</w:t>
    </w:r>
    <w:r w:rsidRPr="000A5D11">
      <w:fldChar w:fldCharType="end"/>
    </w:r>
    <w:r w:rsidRPr="000A5D11">
      <w:t>:</w:t>
    </w:r>
    <w:r w:rsidRPr="000A5D11">
      <w:fldChar w:fldCharType="begin" w:fldLock="1"/>
    </w:r>
    <w:r w:rsidRPr="000A5D11">
      <w:instrText xml:space="preserve"> DOCPROPERTY "Motionsnummer" *\charformat </w:instrText>
    </w:r>
    <w:r w:rsidRPr="000A5D11">
      <w:fldChar w:fldCharType="separate"/>
    </w:r>
    <w:r w:rsidRPr="000A5D11">
      <w:t>MJ434</w:t>
    </w:r>
    <w:r w:rsidRPr="000A5D11">
      <w:fldChar w:fldCharType="end"/>
    </w:r>
  </w:p>
  <w:p w:rsidR="002D1C14" w:rsidRPr="000A5D11" w:rsidRDefault="002D1C14">
    <w:pPr>
      <w:pStyle w:val="FSHNormalS5"/>
    </w:pPr>
    <w:r w:rsidRPr="000A5D11">
      <w:fldChar w:fldCharType="begin" w:fldLock="1"/>
    </w:r>
    <w:r w:rsidRPr="000A5D11">
      <w:instrText xml:space="preserve"> DOCPROPERTY "MotionarText" *\charformat </w:instrText>
    </w:r>
    <w:r w:rsidRPr="000A5D11">
      <w:fldChar w:fldCharType="separate"/>
    </w:r>
    <w:r w:rsidRPr="000A5D11">
      <w:t>av Jan Ericson (M)</w:t>
    </w:r>
    <w:r w:rsidRPr="000A5D11">
      <w:fldChar w:fldCharType="end"/>
    </w:r>
    <w:r w:rsidRPr="000A5D11">
      <w:br/>
    </w:r>
    <w:r w:rsidRPr="000A5D11">
      <w:fldChar w:fldCharType="begin" w:fldLock="1"/>
    </w:r>
    <w:r w:rsidRPr="000A5D11">
      <w:instrText xml:space="preserve"> DOCPROPERTY "SvarFrasKort" *\charformat </w:instrText>
    </w:r>
    <w:r w:rsidRPr="000A5D11">
      <w:fldChar w:fldCharType="end"/>
    </w:r>
  </w:p>
  <w:p w:rsidR="002D1C14" w:rsidRPr="000A5D11" w:rsidRDefault="002D1C14">
    <w:pPr>
      <w:pStyle w:val="FSHTitel"/>
    </w:pPr>
    <w:r w:rsidRPr="000A5D11">
      <w:fldChar w:fldCharType="begin" w:fldLock="1"/>
    </w:r>
    <w:r w:rsidRPr="000A5D11">
      <w:instrText xml:space="preserve"> DOCPROPERTY</w:instrText>
    </w:r>
    <w:r w:rsidRPr="000A5D11">
      <w:rPr>
        <w:sz w:val="18"/>
      </w:rPr>
      <w:instrText xml:space="preserve"> "RubrikSvar" *\charformat </w:instrText>
    </w:r>
    <w:r w:rsidRPr="000A5D11">
      <w:fldChar w:fldCharType="separate"/>
    </w:r>
    <w:r w:rsidRPr="000A5D11">
      <w:t>Pant på lågenergilampor</w:t>
    </w:r>
    <w:r w:rsidRPr="000A5D11">
      <w:fldChar w:fldCharType="end"/>
    </w:r>
  </w:p>
  <w:p w:rsidR="002D1C14" w:rsidRPr="000A5D11" w:rsidRDefault="002D1C14">
    <w:pPr>
      <w:pStyle w:val="Normal00"/>
    </w:pPr>
  </w:p>
  <w:p w:rsidR="002D1C14" w:rsidRPr="000A5D11" w:rsidRDefault="002D1C1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30792415">
    <w:abstractNumId w:val="13"/>
  </w:num>
  <w:num w:numId="2" w16cid:durableId="948009660">
    <w:abstractNumId w:val="11"/>
  </w:num>
  <w:num w:numId="3" w16cid:durableId="1399553235">
    <w:abstractNumId w:val="14"/>
  </w:num>
  <w:num w:numId="4" w16cid:durableId="210463640">
    <w:abstractNumId w:val="8"/>
  </w:num>
  <w:num w:numId="5" w16cid:durableId="1655839978">
    <w:abstractNumId w:val="3"/>
  </w:num>
  <w:num w:numId="6" w16cid:durableId="1949048701">
    <w:abstractNumId w:val="2"/>
  </w:num>
  <w:num w:numId="7" w16cid:durableId="1064138223">
    <w:abstractNumId w:val="1"/>
  </w:num>
  <w:num w:numId="8" w16cid:durableId="561914488">
    <w:abstractNumId w:val="0"/>
  </w:num>
  <w:num w:numId="9" w16cid:durableId="146216897">
    <w:abstractNumId w:val="9"/>
  </w:num>
  <w:num w:numId="10" w16cid:durableId="1868911029">
    <w:abstractNumId w:val="7"/>
  </w:num>
  <w:num w:numId="11" w16cid:durableId="1709531637">
    <w:abstractNumId w:val="6"/>
  </w:num>
  <w:num w:numId="12" w16cid:durableId="1105661496">
    <w:abstractNumId w:val="5"/>
  </w:num>
  <w:num w:numId="13" w16cid:durableId="1035278147">
    <w:abstractNumId w:val="4"/>
  </w:num>
  <w:num w:numId="14" w16cid:durableId="666831141">
    <w:abstractNumId w:val="16"/>
  </w:num>
  <w:num w:numId="15" w16cid:durableId="2030906170">
    <w:abstractNumId w:val="12"/>
  </w:num>
  <w:num w:numId="16" w16cid:durableId="20307946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8"/>
    <w:docVar w:name="PersonGUIDs" w:val="{169B68FE-3516-4012-B208-2DD5C89C18B5}"/>
  </w:docVars>
  <w:rsids>
    <w:rsidRoot w:val="00996674"/>
    <w:rsid w:val="000A5D11"/>
    <w:rsid w:val="002D1C14"/>
    <w:rsid w:val="0099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BA73EA4-5DBE-4B22-99BD-D4664CDB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878</Characters>
  <Application>Microsoft Office Word</Application>
  <DocSecurity>4</DocSecurity>
  <Lines>21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M1601</vt:lpstr>
    </vt:vector>
  </TitlesOfParts>
  <Company>Riksdagen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M1601</dc:title>
  <dc:subject>M1601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2013-01-10T12:14:00Z</cp:lastPrinted>
  <dcterms:created xsi:type="dcterms:W3CDTF">2025-12-17T22:49:00Z</dcterms:created>
  <dcterms:modified xsi:type="dcterms:W3CDTF">2025-12-17T22:49:00Z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mot2000_603_2012-09-28</vt:lpwstr>
  </property>
  <property fmtid="{D5CDD505-2E9C-101B-9397-08002B2CF9AE}" pid="3" name="version">
    <vt:lpwstr>mot2000_603_2012-09-28</vt:lpwstr>
  </property>
  <property fmtid="{D5CDD505-2E9C-101B-9397-08002B2CF9AE}" pid="4" name="dokumenttyp">
    <vt:lpwstr>motion</vt:lpwstr>
  </property>
  <property fmtid="{D5CDD505-2E9C-101B-9397-08002B2CF9AE}" pid="5" name="Sekr">
    <vt:lpwstr>ThBo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Pant på lågenergilampor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Pant på lågenergilampor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M1601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2012</vt:lpwstr>
  </property>
  <property fmtid="{D5CDD505-2E9C-101B-9397-08002B2CF9AE}" pid="44" name="NotesUID">
    <vt:lpwstr>thomas.bohlmark@riksdagen.se</vt:lpwstr>
  </property>
  <property fmtid="{D5CDD505-2E9C-101B-9397-08002B2CF9AE}" pid="45" name="ReservUID">
    <vt:lpwstr>ts0816aa</vt:lpwstr>
  </property>
  <property fmtid="{D5CDD505-2E9C-101B-9397-08002B2CF9AE}" pid="46" name="MotionID">
    <vt:lpwstr>20122013000000000077000016010069</vt:lpwstr>
  </property>
  <property fmtid="{D5CDD505-2E9C-101B-9397-08002B2CF9AE}" pid="47" name="datum">
    <vt:lpwstr>120928</vt:lpwstr>
  </property>
  <property fmtid="{D5CDD505-2E9C-101B-9397-08002B2CF9AE}" pid="48" name="avsändar-e-post">
    <vt:lpwstr>thomas.bohlmark@riksdagen.se</vt:lpwstr>
  </property>
  <property fmtid="{D5CDD505-2E9C-101B-9397-08002B2CF9AE}" pid="49" name="id">
    <vt:lpwstr>20122013000000000077000016010069</vt:lpwstr>
  </property>
  <property fmtid="{D5CDD505-2E9C-101B-9397-08002B2CF9AE}" pid="50" name="nummer">
    <vt:lpwstr>434</vt:lpwstr>
  </property>
  <property fmtid="{D5CDD505-2E9C-101B-9397-08002B2CF9AE}" pid="51" name="utskottsbeteckning">
    <vt:lpwstr>MJ</vt:lpwstr>
  </property>
  <property fmtid="{D5CDD505-2E9C-101B-9397-08002B2CF9AE}" pid="52" name="GlobalUID">
    <vt:lpwstr>{C52F5AB4-D593-4101-9B54-2EF270E99A50}</vt:lpwstr>
  </property>
  <property fmtid="{D5CDD505-2E9C-101B-9397-08002B2CF9AE}" pid="53" name="Överföringar">
    <vt:i4>0</vt:i4>
  </property>
  <property fmtid="{D5CDD505-2E9C-101B-9397-08002B2CF9AE}" pid="54" name="Checksum">
    <vt:lpwstr>*1013956305159*</vt:lpwstr>
  </property>
  <property fmtid="{D5CDD505-2E9C-101B-9397-08002B2CF9AE}" pid="55" name="skuggnummer">
    <vt:lpwstr>2651</vt:lpwstr>
  </property>
  <property fmtid="{D5CDD505-2E9C-101B-9397-08002B2CF9AE}" pid="56" name="urixVersion">
    <vt:lpwstr>4.6.0.0</vt:lpwstr>
  </property>
  <property fmtid="{D5CDD505-2E9C-101B-9397-08002B2CF9AE}" pid="57" name="urixOrigin">
    <vt:lpwstr>130110 13:14:57.849</vt:lpwstr>
  </property>
  <property fmtid="{D5CDD505-2E9C-101B-9397-08002B2CF9AE}" pid="58" name="urixGuid">
    <vt:lpwstr>{5216348D-F2D0-4A3E-A6C2-6306F06A3E79}</vt:lpwstr>
  </property>
</Properties>
</file>