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904" w:rsidRPr="008E02D5" w:rsidRDefault="00395C89">
      <w:pPr>
        <w:pStyle w:val="Hemstlrubrik"/>
      </w:pPr>
      <w:r w:rsidRPr="008E02D5">
        <w:t>Förslag till riksdagsbeslut</w:t>
      </w:r>
    </w:p>
    <w:p w:rsidR="00B26587" w:rsidRPr="008E02D5" w:rsidRDefault="00B26587">
      <w:pPr>
        <w:pStyle w:val="Hemstlatt"/>
        <w:ind w:left="0"/>
      </w:pPr>
      <w:r w:rsidRPr="008E02D5">
        <w:t xml:space="preserve">Riksdagen tillkännager för regeringen som sin mening vad i motionen anförs om </w:t>
      </w:r>
      <w:r w:rsidRPr="008E02D5">
        <w:t>skatteuttag</w:t>
      </w:r>
      <w:r w:rsidRPr="008E02D5">
        <w:t xml:space="preserve"> på kärnkraft och vatte</w:t>
      </w:r>
      <w:r w:rsidRPr="008E02D5">
        <w:t>n</w:t>
      </w:r>
      <w:r w:rsidRPr="008E02D5">
        <w:t>kraft</w:t>
      </w:r>
      <w:r w:rsidRPr="008E02D5">
        <w:t>.</w:t>
      </w:r>
    </w:p>
    <w:p w:rsidR="00A73904" w:rsidRPr="008E02D5" w:rsidRDefault="00395C89">
      <w:pPr>
        <w:pStyle w:val="Rubrik1"/>
      </w:pPr>
      <w:r w:rsidRPr="008E02D5">
        <w:t>Motivering</w:t>
      </w:r>
    </w:p>
    <w:p w:rsidR="00A73904" w:rsidRPr="008E02D5" w:rsidRDefault="00395C89">
      <w:r w:rsidRPr="008E02D5">
        <w:t>Effektskatten på kärnkraft samt fastighetsskatten för vattenkraft är förtäckta produktionsskatter som saknar motstycke i andra länder. Särbeskattningen motverkar själva syftet bakom elmarknadens avreglering, nämligen att skapa samhällsekonomisk effektivitet.</w:t>
      </w:r>
    </w:p>
    <w:p w:rsidR="00A73904" w:rsidRPr="008E02D5" w:rsidRDefault="00395C89">
      <w:pPr>
        <w:pStyle w:val="Normaltindrag"/>
      </w:pPr>
      <w:r w:rsidRPr="008E02D5">
        <w:t>Dessa produktionsskatter innebär att konkurrensen på elmarknaden sne</w:t>
      </w:r>
      <w:r w:rsidRPr="008E02D5">
        <w:t>d</w:t>
      </w:r>
      <w:r w:rsidRPr="008E02D5">
        <w:t>vrids, vilket i sin tur slår hårt mot landets elproduktion. Om ambitionen är att avreglera den europeiska elmarknaden och skapa enhetliga regler och skatter för att underlätta handeln över gränserna går dessa produktionsskatter i mo</w:t>
      </w:r>
      <w:r w:rsidRPr="008E02D5">
        <w:t>t</w:t>
      </w:r>
      <w:r w:rsidRPr="008E02D5">
        <w:t>satt riktning.</w:t>
      </w:r>
    </w:p>
    <w:p w:rsidR="00A73904" w:rsidRPr="008E02D5" w:rsidRDefault="00395C89">
      <w:pPr>
        <w:pStyle w:val="Normaltindrag"/>
      </w:pPr>
      <w:r w:rsidRPr="008E02D5">
        <w:t>Effektskatten är en skatt på den termiska effekten i en kärnreaktor. Från början var effektskatten utformad som en produktionsskatt på kärnkraftspr</w:t>
      </w:r>
      <w:r w:rsidRPr="008E02D5">
        <w:t>o</w:t>
      </w:r>
      <w:r w:rsidRPr="008E02D5">
        <w:t>ducerad el och uppgick till 0,2 öre per kWh. Denna infördes 1984 och höjdes i flera steg fram till år 2000 då den var 2,7 öre/kWh. Den motsvarande pr</w:t>
      </w:r>
      <w:r w:rsidRPr="008E02D5">
        <w:t>o</w:t>
      </w:r>
      <w:r w:rsidRPr="008E02D5">
        <w:t>duktionsskatten på vattenkraft togs bort 1997 och tanken var att också skatten på kärnkraftsel skulle tas bort. I stället höjdes den och gjordes om till effek</w:t>
      </w:r>
      <w:r w:rsidRPr="008E02D5">
        <w:t>t</w:t>
      </w:r>
      <w:r w:rsidRPr="008E02D5">
        <w:t>skatt från och med 2001. Ytterligare en höjning genomfördes från och med den 1 januari 2006, vilket resulterade i att effektskatten idag motsvarar 5 öre per kWh att jämföra med de ursprungliga 0,2 öre per kWh.</w:t>
      </w:r>
    </w:p>
    <w:p w:rsidR="00A73904" w:rsidRPr="008E02D5" w:rsidRDefault="00395C89">
      <w:pPr>
        <w:pStyle w:val="Normaltindrag"/>
      </w:pPr>
      <w:r w:rsidRPr="008E02D5">
        <w:t>Enligt lagen om statlig fastighetsskatt (1984:1052) gäller att fastighetsska</w:t>
      </w:r>
      <w:r w:rsidRPr="008E02D5">
        <w:t>t</w:t>
      </w:r>
      <w:r w:rsidRPr="008E02D5">
        <w:t>ten för elproduktionsenheter utgör 0,5 procent av taxeringsvärdet för varje beskattningsår. Under föregående regering höjdes emellertid fastighetsskatten på vattenkraftverk från 0,5 procent till 1,2 procent – en ökning på 140 pr</w:t>
      </w:r>
      <w:r w:rsidRPr="008E02D5">
        <w:t>o</w:t>
      </w:r>
      <w:r w:rsidRPr="008E02D5">
        <w:lastRenderedPageBreak/>
        <w:t xml:space="preserve">cent. Utöver detta togs beslut om att höja den ”tillfälligt”, under 2007 till 2011, med ytterligare 0,5 procent för att landa på 1,7 procent. Allt som allt innebär detta en höjning av fastighetsskatten på vattenkraftverk med 200 procent. </w:t>
      </w:r>
    </w:p>
    <w:p w:rsidR="00A73904" w:rsidRPr="008E02D5" w:rsidRDefault="00395C89">
      <w:pPr>
        <w:pStyle w:val="Normaltindrag"/>
      </w:pPr>
      <w:r w:rsidRPr="008E02D5">
        <w:t>En ökad skatt i produktionsledet – vilket båda dessa skatter är – drabbar framför allt de framtida investeringarna på ett mycket oroande sätt. Effek</w:t>
      </w:r>
      <w:r w:rsidRPr="008E02D5">
        <w:t>t</w:t>
      </w:r>
      <w:r w:rsidRPr="008E02D5">
        <w:t>skatten påverkar lönsamhetskalkylerna negativt för investeringar som kan ge förlängd drifttid och högre effekt i kärnkraftverk, med risk för att företagen avstår från att genomföra dem. Konsekvensen av detta kan bli att ny kraftpr</w:t>
      </w:r>
      <w:r w:rsidRPr="008E02D5">
        <w:t>o</w:t>
      </w:r>
      <w:r w:rsidRPr="008E02D5">
        <w:t xml:space="preserve">duktion inte tillkommer i den utsträckning den hade gjort om skatten inte funnits. </w:t>
      </w:r>
    </w:p>
    <w:p w:rsidR="00A73904" w:rsidRPr="008E02D5" w:rsidRDefault="00395C89">
      <w:pPr>
        <w:pStyle w:val="Normaltindrag"/>
      </w:pPr>
      <w:r w:rsidRPr="008E02D5">
        <w:t>Samma effekt får fastighetsskatten på vattenkraften. Skattehöjningen från 2006 kostar den svenska vattenkraftverken totalt 1,4 miljarder kronor per år och ger dem sämre möjligheter att satsa på underhåll, upprustningar och inv</w:t>
      </w:r>
      <w:r w:rsidRPr="008E02D5">
        <w:t>e</w:t>
      </w:r>
      <w:r w:rsidRPr="008E02D5">
        <w:t>steringar i befintliga anläggningar. Möjligheterna att utveckla vattenkraften, som kan bidra med mer förnybar elproduktion genom effektiviseringar, fö</w:t>
      </w:r>
      <w:r w:rsidRPr="008E02D5">
        <w:t>r</w:t>
      </w:r>
      <w:r w:rsidRPr="008E02D5">
        <w:t>sämras ännu mer.</w:t>
      </w:r>
    </w:p>
    <w:p w:rsidR="00A73904" w:rsidRPr="008E02D5" w:rsidRDefault="00395C89">
      <w:pPr>
        <w:pStyle w:val="Normaltindrag"/>
      </w:pPr>
      <w:r w:rsidRPr="008E02D5">
        <w:t xml:space="preserve">Med dessa skatter kan också det långsiktiga jämviktspriset på el höjas. Det kan bli förödande för framför allt den elintensiva basindustrin, men även sysselsättningen kan påverkas, liksom i förlängningen landets tillväxt. </w:t>
      </w:r>
    </w:p>
    <w:p w:rsidR="00A73904" w:rsidRPr="008E02D5" w:rsidRDefault="00395C89">
      <w:pPr>
        <w:pStyle w:val="Normaltindrag"/>
      </w:pPr>
      <w:r w:rsidRPr="008E02D5">
        <w:t>Vattenkraften är en av grundvalarna för det svenska välfärdssamhället och står än idag för hälften av landets elproduktion. Kärnkraften är en billig och ren energikälla. Att hårdbeskatta både kärnkraft och vattenkraft med produ</w:t>
      </w:r>
      <w:r w:rsidRPr="008E02D5">
        <w:t>k</w:t>
      </w:r>
      <w:r w:rsidRPr="008E02D5">
        <w:t>tionskatter är direkt kontraproduktivt om man vill utveckla en trygg och stabil elproduktion till konkurrenskraftiga priser. Det är dessutom direkt motve</w:t>
      </w:r>
      <w:r w:rsidRPr="008E02D5">
        <w:t>r</w:t>
      </w:r>
      <w:r w:rsidRPr="008E02D5">
        <w:t>kande mot miljömålen, att minska utsläppen av växthusgaser.</w:t>
      </w:r>
    </w:p>
    <w:p w:rsidR="00A73904" w:rsidRPr="008E02D5" w:rsidRDefault="00395C89">
      <w:pPr>
        <w:pStyle w:val="Normaltindrag"/>
      </w:pPr>
      <w:r w:rsidRPr="008E02D5">
        <w:t>Sammantaget kommer produktionsskatterna att försvåra effekthöjningar på kärnkraftsområdet och sannolikt förkorta livslängden på svenska kärnkraf</w:t>
      </w:r>
      <w:r w:rsidRPr="008E02D5">
        <w:t>t</w:t>
      </w:r>
      <w:r w:rsidRPr="008E02D5">
        <w:t>verk. Potentiella effektiviseringar inom vattenkraftproduktionen riskerar att inte genomföras. Vattenkraften och kärnkraften blir då bara en kassako för staten, i stället för att bidra med nödvändigt tillskott till landets ökande elb</w:t>
      </w:r>
      <w:r w:rsidRPr="008E02D5">
        <w:t>e</w:t>
      </w:r>
      <w:r w:rsidRPr="008E02D5">
        <w:t xml:space="preserve">hov. </w:t>
      </w:r>
    </w:p>
    <w:p w:rsidR="00A73904" w:rsidRPr="008E02D5" w:rsidRDefault="00395C89">
      <w:pPr>
        <w:pStyle w:val="Normaltindrag"/>
      </w:pPr>
      <w:r w:rsidRPr="008E02D5">
        <w:t>Regeringen bör snarast se över produktionsskatternas roll i energisystemet.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2D5">
        <w:trPr>
          <w:cantSplit/>
        </w:trPr>
        <w:tc>
          <w:tcPr>
            <w:tcW w:w="3046" w:type="dxa"/>
          </w:tcPr>
          <w:p w:rsidR="00B26587" w:rsidRPr="008E02D5" w:rsidRDefault="00B26587">
            <w:pPr>
              <w:pStyle w:val="UnderskriftDatum"/>
              <w:spacing w:before="240"/>
            </w:pPr>
            <w:r w:rsidRPr="008E02D5">
              <w:t>Stockholm den 26 oktober 2006</w:t>
            </w:r>
          </w:p>
        </w:tc>
        <w:tc>
          <w:tcPr>
            <w:tcW w:w="3047" w:type="dxa"/>
          </w:tcPr>
          <w:p w:rsidR="00B26587" w:rsidRPr="008E02D5" w:rsidRDefault="00B26587">
            <w:pPr>
              <w:pStyle w:val="Underskrifter"/>
              <w:spacing w:before="240"/>
            </w:pPr>
          </w:p>
        </w:tc>
      </w:tr>
      <w:tr w:rsidR="00000000" w:rsidRPr="008E02D5">
        <w:trPr>
          <w:cantSplit/>
        </w:trPr>
        <w:tc>
          <w:tcPr>
            <w:tcW w:w="3046" w:type="dxa"/>
          </w:tcPr>
          <w:p w:rsidR="00B26587" w:rsidRPr="008E02D5" w:rsidRDefault="00B26587">
            <w:pPr>
              <w:pStyle w:val="Underskrifter"/>
            </w:pPr>
            <w:r w:rsidRPr="008E02D5">
              <w:t>Chatrine  Pålsson Ahlgren (kd)</w:t>
            </w:r>
          </w:p>
        </w:tc>
        <w:tc>
          <w:tcPr>
            <w:tcW w:w="3046" w:type="dxa"/>
          </w:tcPr>
          <w:p w:rsidR="00B26587" w:rsidRPr="008E02D5" w:rsidRDefault="00B26587">
            <w:pPr>
              <w:pStyle w:val="Underskrifter"/>
            </w:pPr>
          </w:p>
        </w:tc>
      </w:tr>
    </w:tbl>
    <w:p w:rsidR="00A73904" w:rsidRPr="008E02D5" w:rsidRDefault="00A73904">
      <w:pPr>
        <w:pStyle w:val="Normaltindrag"/>
      </w:pPr>
    </w:p>
    <w:sectPr w:rsidR="00A73904" w:rsidRPr="008E02D5" w:rsidSect="00A739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587" w:rsidRPr="008E02D5" w:rsidRDefault="00B26587">
      <w:r w:rsidRPr="008E02D5">
        <w:separator/>
      </w:r>
    </w:p>
  </w:endnote>
  <w:endnote w:type="continuationSeparator" w:id="0">
    <w:p w:rsidR="00B26587" w:rsidRPr="008E02D5" w:rsidRDefault="00B26587">
      <w:r w:rsidRPr="008E02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04" w:rsidRPr="008E02D5" w:rsidRDefault="008E02D5">
    <w:pPr>
      <w:pStyle w:val="Sidfot"/>
    </w:pPr>
    <w:r w:rsidRPr="008E02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511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04" w:rsidRDefault="00B26587">
                          <w:pPr>
                            <w:pStyle w:val="NormalS5sidnrV"/>
                          </w:pPr>
                          <w:r>
                            <w:fldChar w:fldCharType="begin"/>
                          </w:r>
                          <w:r w:rsidR="00395C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904" w:rsidRDefault="00B26587">
                    <w:pPr>
                      <w:pStyle w:val="NormalS5sidnrV"/>
                    </w:pPr>
                    <w:r>
                      <w:fldChar w:fldCharType="begin"/>
                    </w:r>
                    <w:r w:rsidR="00395C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04" w:rsidRPr="008E02D5" w:rsidRDefault="008E02D5">
    <w:pPr>
      <w:pStyle w:val="Sidfot"/>
    </w:pPr>
    <w:r w:rsidRPr="008E02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112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04" w:rsidRDefault="00B26587">
                          <w:pPr>
                            <w:pStyle w:val="NormalS5sidnrH"/>
                            <w:ind w:right="0"/>
                          </w:pPr>
                          <w:r>
                            <w:fldChar w:fldCharType="begin"/>
                          </w:r>
                          <w:r w:rsidR="00395C89">
                            <w:instrText xml:space="preserve"> PAGE *\charformat</w:instrText>
                          </w:r>
                          <w:r>
                            <w:fldChar w:fldCharType="separate"/>
                          </w:r>
                          <w:r w:rsidR="00395C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904" w:rsidRDefault="00B26587">
                    <w:pPr>
                      <w:pStyle w:val="NormalS5sidnrH"/>
                      <w:ind w:right="0"/>
                    </w:pPr>
                    <w:r>
                      <w:fldChar w:fldCharType="begin"/>
                    </w:r>
                    <w:r w:rsidR="00395C89">
                      <w:instrText xml:space="preserve"> PAGE *\charformat</w:instrText>
                    </w:r>
                    <w:r>
                      <w:fldChar w:fldCharType="separate"/>
                    </w:r>
                    <w:r w:rsidR="00395C8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04" w:rsidRPr="008E02D5" w:rsidRDefault="008E02D5">
    <w:pPr>
      <w:pStyle w:val="Sidfot"/>
    </w:pPr>
    <w:r w:rsidRPr="008E02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446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04" w:rsidRDefault="00B26587">
                          <w:pPr>
                            <w:pStyle w:val="NormalS5sidnrH"/>
                            <w:ind w:right="0"/>
                          </w:pPr>
                          <w:r>
                            <w:fldChar w:fldCharType="begin"/>
                          </w:r>
                          <w:r w:rsidR="00395C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904" w:rsidRDefault="00B26587">
                    <w:pPr>
                      <w:pStyle w:val="NormalS5sidnrH"/>
                      <w:ind w:right="0"/>
                    </w:pPr>
                    <w:r>
                      <w:fldChar w:fldCharType="begin"/>
                    </w:r>
                    <w:r w:rsidR="00395C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587" w:rsidRPr="008E02D5" w:rsidRDefault="00B26587">
      <w:r w:rsidRPr="008E02D5">
        <w:separator/>
      </w:r>
    </w:p>
  </w:footnote>
  <w:footnote w:type="continuationSeparator" w:id="0">
    <w:p w:rsidR="00B26587" w:rsidRPr="008E02D5" w:rsidRDefault="00B26587">
      <w:r w:rsidRPr="008E02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04" w:rsidRPr="008E02D5" w:rsidRDefault="008E02D5">
    <w:pPr>
      <w:pStyle w:val="Sidhuvud"/>
    </w:pPr>
    <w:r w:rsidRPr="008E02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312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04" w:rsidRDefault="00B26587">
                          <w:pPr>
                            <w:pStyle w:val="KantRubrikS5V"/>
                          </w:pPr>
                          <w:r>
                            <w:fldChar w:fldCharType="begin"/>
                          </w:r>
                          <w:r w:rsidR="00395C89">
                            <w:instrText xml:space="preserve"> DOCPROPERTY "YearUser" *\charformat </w:instrText>
                          </w:r>
                          <w:r>
                            <w:fldChar w:fldCharType="separate"/>
                          </w:r>
                          <w:r w:rsidR="00395C89">
                            <w:t>2006/07</w:t>
                          </w:r>
                          <w:r>
                            <w:fldChar w:fldCharType="end"/>
                          </w:r>
                          <w:r w:rsidR="00395C89">
                            <w:t>:</w:t>
                          </w:r>
                          <w:r>
                            <w:fldChar w:fldCharType="begin"/>
                          </w:r>
                          <w:r w:rsidR="00395C89">
                            <w:instrText xml:space="preserve"> DOCPROPERTY "Motionsnummer" *\charformat </w:instrText>
                          </w:r>
                          <w:r>
                            <w:fldChar w:fldCharType="separate"/>
                          </w:r>
                          <w:r w:rsidR="00395C89">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904" w:rsidRDefault="00B26587">
                    <w:pPr>
                      <w:pStyle w:val="KantRubrikS5V"/>
                    </w:pPr>
                    <w:r>
                      <w:fldChar w:fldCharType="begin"/>
                    </w:r>
                    <w:r w:rsidR="00395C89">
                      <w:instrText xml:space="preserve"> DOCPROPERTY "YearUser" *\charformat </w:instrText>
                    </w:r>
                    <w:r>
                      <w:fldChar w:fldCharType="separate"/>
                    </w:r>
                    <w:r w:rsidR="00395C89">
                      <w:t>2006/07</w:t>
                    </w:r>
                    <w:r>
                      <w:fldChar w:fldCharType="end"/>
                    </w:r>
                    <w:r w:rsidR="00395C89">
                      <w:t>:</w:t>
                    </w:r>
                    <w:r>
                      <w:fldChar w:fldCharType="begin"/>
                    </w:r>
                    <w:r w:rsidR="00395C89">
                      <w:instrText xml:space="preserve"> DOCPROPERTY "Motionsnummer" *\charformat </w:instrText>
                    </w:r>
                    <w:r>
                      <w:fldChar w:fldCharType="separate"/>
                    </w:r>
                    <w:r w:rsidR="00395C89">
                      <w:t>Sk312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04" w:rsidRPr="008E02D5" w:rsidRDefault="008E02D5">
    <w:pPr>
      <w:pStyle w:val="Sidhuvud"/>
    </w:pPr>
    <w:r w:rsidRPr="008E02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540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904" w:rsidRDefault="00B26587">
                          <w:pPr>
                            <w:pStyle w:val="KantRubrikS5H"/>
                            <w:ind w:right="0"/>
                          </w:pPr>
                          <w:r>
                            <w:fldChar w:fldCharType="begin"/>
                          </w:r>
                          <w:r w:rsidR="00395C89">
                            <w:instrText xml:space="preserve"> DOCPROPERTY "YearUser" *\charformat </w:instrText>
                          </w:r>
                          <w:r>
                            <w:fldChar w:fldCharType="separate"/>
                          </w:r>
                          <w:r w:rsidR="00395C89">
                            <w:t>2006/07</w:t>
                          </w:r>
                          <w:r>
                            <w:fldChar w:fldCharType="end"/>
                          </w:r>
                          <w:r w:rsidR="00395C89">
                            <w:t>:</w:t>
                          </w:r>
                          <w:r>
                            <w:fldChar w:fldCharType="begin"/>
                          </w:r>
                          <w:r w:rsidR="00395C89">
                            <w:instrText xml:space="preserve"> DOCPROPERTY "Motionsnummer" *\charformat </w:instrText>
                          </w:r>
                          <w:r>
                            <w:fldChar w:fldCharType="separate"/>
                          </w:r>
                          <w:r w:rsidR="00395C89">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904" w:rsidRDefault="00B26587">
                    <w:pPr>
                      <w:pStyle w:val="KantRubrikS5H"/>
                      <w:ind w:right="0"/>
                    </w:pPr>
                    <w:r>
                      <w:fldChar w:fldCharType="begin"/>
                    </w:r>
                    <w:r w:rsidR="00395C89">
                      <w:instrText xml:space="preserve"> DOCPROPERTY "YearUser" *\charformat </w:instrText>
                    </w:r>
                    <w:r>
                      <w:fldChar w:fldCharType="separate"/>
                    </w:r>
                    <w:r w:rsidR="00395C89">
                      <w:t>2006/07</w:t>
                    </w:r>
                    <w:r>
                      <w:fldChar w:fldCharType="end"/>
                    </w:r>
                    <w:r w:rsidR="00395C89">
                      <w:t>:</w:t>
                    </w:r>
                    <w:r>
                      <w:fldChar w:fldCharType="begin"/>
                    </w:r>
                    <w:r w:rsidR="00395C89">
                      <w:instrText xml:space="preserve"> DOCPROPERTY "Motionsnummer" *\charformat </w:instrText>
                    </w:r>
                    <w:r>
                      <w:fldChar w:fldCharType="separate"/>
                    </w:r>
                    <w:r w:rsidR="00395C89">
                      <w:t>Sk312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87" w:rsidRPr="008E02D5" w:rsidRDefault="00B26587">
    <w:pPr>
      <w:pStyle w:val="FSHNormal"/>
      <w:tabs>
        <w:tab w:val="right" w:pos="5840"/>
      </w:tabs>
    </w:pPr>
    <w:r w:rsidRPr="008E02D5">
      <w:br/>
    </w:r>
    <w:r w:rsidRPr="008E02D5">
      <w:fldChar w:fldCharType="begin" w:fldLock="1"/>
    </w:r>
    <w:r w:rsidRPr="008E02D5">
      <w:instrText xml:space="preserve"> DOCPROPERTY</w:instrText>
    </w:r>
    <w:r w:rsidRPr="008E02D5">
      <w:rPr>
        <w:sz w:val="18"/>
      </w:rPr>
      <w:instrText xml:space="preserve"> "YearUser" *\charformat </w:instrText>
    </w:r>
    <w:r w:rsidRPr="008E02D5">
      <w:fldChar w:fldCharType="separate"/>
    </w:r>
    <w:r w:rsidRPr="008E02D5">
      <w:t>2006/07</w:t>
    </w:r>
    <w:r w:rsidRPr="008E02D5">
      <w:fldChar w:fldCharType="end"/>
    </w:r>
    <w:r w:rsidRPr="008E02D5">
      <w:t xml:space="preserve"> </w:t>
    </w:r>
    <w:r w:rsidRPr="008E02D5">
      <w:tab/>
      <w:t xml:space="preserve">mnr: </w:t>
    </w:r>
    <w:r w:rsidRPr="008E02D5">
      <w:fldChar w:fldCharType="begin" w:fldLock="1"/>
    </w:r>
    <w:r w:rsidRPr="008E02D5">
      <w:instrText xml:space="preserve"> DOCPROPERTY</w:instrText>
    </w:r>
    <w:r w:rsidRPr="008E02D5">
      <w:rPr>
        <w:sz w:val="18"/>
      </w:rPr>
      <w:instrText xml:space="preserve"> "Motionsnummer" *\charformat </w:instrText>
    </w:r>
    <w:r w:rsidRPr="008E02D5">
      <w:fldChar w:fldCharType="separate"/>
    </w:r>
    <w:r w:rsidRPr="008E02D5">
      <w:t>Sk312</w:t>
    </w:r>
    <w:r w:rsidRPr="008E02D5">
      <w:fldChar w:fldCharType="end"/>
    </w:r>
    <w:r w:rsidRPr="008E02D5">
      <w:br/>
    </w:r>
    <w:r w:rsidRPr="008E02D5">
      <w:fldChar w:fldCharType="begin" w:fldLock="1"/>
    </w:r>
    <w:r w:rsidRPr="008E02D5">
      <w:instrText xml:space="preserve"> DOCPROPERTY</w:instrText>
    </w:r>
    <w:r w:rsidRPr="008E02D5">
      <w:rPr>
        <w:sz w:val="18"/>
      </w:rPr>
      <w:instrText xml:space="preserve"> "Samling" *\charformat </w:instrText>
    </w:r>
    <w:r w:rsidRPr="008E02D5">
      <w:fldChar w:fldCharType="end"/>
    </w:r>
    <w:r w:rsidRPr="008E02D5">
      <w:tab/>
      <w:t xml:space="preserve">pnr: </w:t>
    </w:r>
    <w:r w:rsidRPr="008E02D5">
      <w:fldChar w:fldCharType="begin" w:fldLock="1"/>
    </w:r>
    <w:r w:rsidRPr="008E02D5">
      <w:instrText xml:space="preserve"> DOCPROPERTY</w:instrText>
    </w:r>
    <w:r w:rsidRPr="008E02D5">
      <w:rPr>
        <w:sz w:val="18"/>
      </w:rPr>
      <w:instrText xml:space="preserve"> "Partinummer" *\charformat </w:instrText>
    </w:r>
    <w:r w:rsidRPr="008E02D5">
      <w:fldChar w:fldCharType="separate"/>
    </w:r>
    <w:r w:rsidRPr="008E02D5">
      <w:t>kd634</w:t>
    </w:r>
    <w:r w:rsidRPr="008E02D5">
      <w:fldChar w:fldCharType="end"/>
    </w:r>
  </w:p>
  <w:p w:rsidR="00B26587" w:rsidRPr="008E02D5" w:rsidRDefault="00B26587">
    <w:pPr>
      <w:pStyle w:val="FSHRub1"/>
    </w:pPr>
    <w:r w:rsidRPr="008E02D5">
      <w:t>Motion till riksdagen</w:t>
    </w:r>
    <w:r w:rsidRPr="008E02D5">
      <w:br/>
    </w:r>
    <w:r w:rsidRPr="008E02D5">
      <w:fldChar w:fldCharType="begin" w:fldLock="1"/>
    </w:r>
    <w:r w:rsidRPr="008E02D5">
      <w:instrText xml:space="preserve"> DOCPROPERTY "YearUser" *\charformat </w:instrText>
    </w:r>
    <w:r w:rsidRPr="008E02D5">
      <w:fldChar w:fldCharType="separate"/>
    </w:r>
    <w:r w:rsidRPr="008E02D5">
      <w:t>2006/07</w:t>
    </w:r>
    <w:r w:rsidRPr="008E02D5">
      <w:fldChar w:fldCharType="end"/>
    </w:r>
    <w:r w:rsidRPr="008E02D5">
      <w:t>:</w:t>
    </w:r>
    <w:r w:rsidRPr="008E02D5">
      <w:fldChar w:fldCharType="begin" w:fldLock="1"/>
    </w:r>
    <w:r w:rsidRPr="008E02D5">
      <w:instrText xml:space="preserve"> DOCPROPERTY "Motionsnummer" *\charformat </w:instrText>
    </w:r>
    <w:r w:rsidRPr="008E02D5">
      <w:fldChar w:fldCharType="separate"/>
    </w:r>
    <w:r w:rsidRPr="008E02D5">
      <w:t>Sk312</w:t>
    </w:r>
    <w:r w:rsidRPr="008E02D5">
      <w:fldChar w:fldCharType="end"/>
    </w:r>
  </w:p>
  <w:p w:rsidR="00B26587" w:rsidRPr="008E02D5" w:rsidRDefault="00B26587">
    <w:pPr>
      <w:pStyle w:val="FSHNormalS5"/>
    </w:pPr>
    <w:r w:rsidRPr="008E02D5">
      <w:fldChar w:fldCharType="begin" w:fldLock="1"/>
    </w:r>
    <w:r w:rsidRPr="008E02D5">
      <w:instrText xml:space="preserve"> DOCPROPERTY "MotionarText" *\charformat </w:instrText>
    </w:r>
    <w:r w:rsidRPr="008E02D5">
      <w:fldChar w:fldCharType="separate"/>
    </w:r>
    <w:r w:rsidRPr="008E02D5">
      <w:t>av Chatrine  Pålsson Ahlgren (kd)</w:t>
    </w:r>
    <w:r w:rsidRPr="008E02D5">
      <w:fldChar w:fldCharType="end"/>
    </w:r>
    <w:r w:rsidRPr="008E02D5">
      <w:br/>
    </w:r>
    <w:r w:rsidRPr="008E02D5">
      <w:fldChar w:fldCharType="begin" w:fldLock="1"/>
    </w:r>
    <w:r w:rsidRPr="008E02D5">
      <w:instrText xml:space="preserve"> DOCPROPERTY "SvarFrasKort" *\charformat </w:instrText>
    </w:r>
    <w:r w:rsidRPr="008E02D5">
      <w:fldChar w:fldCharType="end"/>
    </w:r>
  </w:p>
  <w:p w:rsidR="00B26587" w:rsidRPr="008E02D5" w:rsidRDefault="00B26587">
    <w:pPr>
      <w:pStyle w:val="FSHTitel"/>
    </w:pPr>
    <w:r w:rsidRPr="008E02D5">
      <w:fldChar w:fldCharType="begin" w:fldLock="1"/>
    </w:r>
    <w:r w:rsidRPr="008E02D5">
      <w:instrText xml:space="preserve"> DOCPROPERTY</w:instrText>
    </w:r>
    <w:r w:rsidRPr="008E02D5">
      <w:rPr>
        <w:sz w:val="18"/>
      </w:rPr>
      <w:instrText xml:space="preserve"> "RubrikSvar" *\charformat </w:instrText>
    </w:r>
    <w:r w:rsidRPr="008E02D5">
      <w:fldChar w:fldCharType="separate"/>
    </w:r>
    <w:r w:rsidRPr="008E02D5">
      <w:t>Skatteuttag på kärnkraft och vattenkraft</w:t>
    </w:r>
    <w:r w:rsidRPr="008E02D5">
      <w:fldChar w:fldCharType="end"/>
    </w:r>
  </w:p>
  <w:p w:rsidR="00B26587" w:rsidRPr="008E02D5" w:rsidRDefault="00B26587">
    <w:pPr>
      <w:pStyle w:val="Normal00"/>
    </w:pPr>
  </w:p>
  <w:p w:rsidR="00A73904" w:rsidRPr="008E02D5" w:rsidRDefault="00A739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5152780">
    <w:abstractNumId w:val="13"/>
  </w:num>
  <w:num w:numId="2" w16cid:durableId="1347975341">
    <w:abstractNumId w:val="10"/>
  </w:num>
  <w:num w:numId="3" w16cid:durableId="1763524950">
    <w:abstractNumId w:val="11"/>
  </w:num>
  <w:num w:numId="4" w16cid:durableId="827791734">
    <w:abstractNumId w:val="12"/>
  </w:num>
  <w:num w:numId="5" w16cid:durableId="43069688">
    <w:abstractNumId w:val="8"/>
  </w:num>
  <w:num w:numId="6" w16cid:durableId="1573078464">
    <w:abstractNumId w:val="3"/>
  </w:num>
  <w:num w:numId="7" w16cid:durableId="463276997">
    <w:abstractNumId w:val="2"/>
  </w:num>
  <w:num w:numId="8" w16cid:durableId="761075569">
    <w:abstractNumId w:val="1"/>
  </w:num>
  <w:num w:numId="9" w16cid:durableId="1865749850">
    <w:abstractNumId w:val="0"/>
  </w:num>
  <w:num w:numId="10" w16cid:durableId="1293943841">
    <w:abstractNumId w:val="9"/>
  </w:num>
  <w:num w:numId="11" w16cid:durableId="310404440">
    <w:abstractNumId w:val="7"/>
  </w:num>
  <w:num w:numId="12" w16cid:durableId="810515870">
    <w:abstractNumId w:val="6"/>
  </w:num>
  <w:num w:numId="13" w16cid:durableId="1914391909">
    <w:abstractNumId w:val="5"/>
  </w:num>
  <w:num w:numId="14" w16cid:durableId="186123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846D039-4823-408E-BF10-E855DEE27216}"/>
  </w:docVars>
  <w:rsids>
    <w:rsidRoot w:val="008E02D5"/>
    <w:rsid w:val="00395C89"/>
    <w:rsid w:val="0045556F"/>
    <w:rsid w:val="008E02D5"/>
    <w:rsid w:val="00A73904"/>
    <w:rsid w:val="00B265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4F9B24-3F0B-4CC5-9C7D-E8587A4C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74BAD"/>
    <w:pPr>
      <w:spacing w:before="125" w:line="250" w:lineRule="atLeast"/>
      <w:jc w:val="both"/>
    </w:pPr>
    <w:rPr>
      <w:sz w:val="19"/>
      <w:lang w:val="sv-SE" w:eastAsia="sv-SE"/>
    </w:rPr>
  </w:style>
  <w:style w:type="paragraph" w:styleId="Rubrik1">
    <w:name w:val="heading 1"/>
    <w:basedOn w:val="Normal"/>
    <w:next w:val="Normal"/>
    <w:qFormat/>
    <w:rsid w:val="00B74BA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74BAD"/>
    <w:pPr>
      <w:spacing w:before="500" w:line="250" w:lineRule="exact"/>
      <w:outlineLvl w:val="1"/>
    </w:pPr>
    <w:rPr>
      <w:sz w:val="27"/>
    </w:rPr>
  </w:style>
  <w:style w:type="paragraph" w:styleId="Rubrik3">
    <w:name w:val="heading 3"/>
    <w:aliases w:val="Mellanrubrik"/>
    <w:basedOn w:val="Rubrik2"/>
    <w:next w:val="Normal"/>
    <w:qFormat/>
    <w:rsid w:val="00B74BAD"/>
    <w:pPr>
      <w:spacing w:before="250" w:after="0"/>
      <w:outlineLvl w:val="2"/>
    </w:pPr>
    <w:rPr>
      <w:b/>
      <w:sz w:val="21"/>
    </w:rPr>
  </w:style>
  <w:style w:type="paragraph" w:styleId="Rubrik4">
    <w:name w:val="heading 4"/>
    <w:aliases w:val="KursivRubrik"/>
    <w:basedOn w:val="Rubrik3"/>
    <w:next w:val="Normal"/>
    <w:qFormat/>
    <w:rsid w:val="00B74BAD"/>
    <w:pPr>
      <w:outlineLvl w:val="3"/>
    </w:pPr>
    <w:rPr>
      <w:b w:val="0"/>
      <w:i/>
    </w:rPr>
  </w:style>
  <w:style w:type="paragraph" w:styleId="Rubrik5">
    <w:name w:val="heading 5"/>
    <w:aliases w:val="PackadFetRubrik,PackadKursivRubrik"/>
    <w:basedOn w:val="Rubrik4"/>
    <w:next w:val="Normal"/>
    <w:qFormat/>
    <w:rsid w:val="00B74BAD"/>
    <w:pPr>
      <w:spacing w:before="125"/>
      <w:outlineLvl w:val="4"/>
    </w:pPr>
    <w:rPr>
      <w:i w:val="0"/>
      <w:sz w:val="19"/>
    </w:rPr>
  </w:style>
  <w:style w:type="paragraph" w:styleId="Rubrik6">
    <w:name w:val="heading 6"/>
    <w:basedOn w:val="Rubrik5"/>
    <w:next w:val="Normal"/>
    <w:qFormat/>
    <w:rsid w:val="00B74BAD"/>
    <w:pPr>
      <w:spacing w:before="50" w:line="200" w:lineRule="exact"/>
      <w:outlineLvl w:val="5"/>
    </w:pPr>
    <w:rPr>
      <w:caps/>
      <w:sz w:val="14"/>
    </w:rPr>
  </w:style>
  <w:style w:type="paragraph" w:styleId="Rubrik7">
    <w:name w:val="heading 7"/>
    <w:basedOn w:val="Rubrik6"/>
    <w:next w:val="Normal"/>
    <w:qFormat/>
    <w:rsid w:val="00B74BAD"/>
    <w:pPr>
      <w:spacing w:before="0"/>
      <w:outlineLvl w:val="6"/>
    </w:pPr>
  </w:style>
  <w:style w:type="paragraph" w:styleId="Rubrik8">
    <w:name w:val="heading 8"/>
    <w:basedOn w:val="Rubrik7"/>
    <w:next w:val="Normal"/>
    <w:qFormat/>
    <w:rsid w:val="00B74BAD"/>
    <w:pPr>
      <w:outlineLvl w:val="7"/>
    </w:pPr>
  </w:style>
  <w:style w:type="paragraph" w:styleId="Rubrik9">
    <w:name w:val="heading 9"/>
    <w:basedOn w:val="Rubrik8"/>
    <w:next w:val="Normal"/>
    <w:qFormat/>
    <w:rsid w:val="00B74BA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74BAD"/>
    <w:pPr>
      <w:spacing w:before="0"/>
      <w:ind w:firstLine="227"/>
    </w:pPr>
  </w:style>
  <w:style w:type="paragraph" w:styleId="Citat">
    <w:name w:val="Quote"/>
    <w:basedOn w:val="Normal"/>
    <w:next w:val="Normal"/>
    <w:qFormat/>
    <w:rsid w:val="00B74BAD"/>
    <w:pPr>
      <w:spacing w:line="200" w:lineRule="exact"/>
      <w:ind w:left="340"/>
    </w:pPr>
  </w:style>
  <w:style w:type="paragraph" w:customStyle="1" w:styleId="Citatindrag">
    <w:name w:val="Citat_indrag"/>
    <w:aliases w:val="Packad"/>
    <w:basedOn w:val="Citat"/>
    <w:rsid w:val="00B74BAD"/>
    <w:pPr>
      <w:spacing w:before="0"/>
      <w:ind w:firstLine="227"/>
    </w:pPr>
  </w:style>
  <w:style w:type="paragraph" w:customStyle="1" w:styleId="FSHNormal">
    <w:name w:val="FSH_Normal"/>
    <w:semiHidden/>
    <w:rsid w:val="00B74BA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74BAD"/>
    <w:pPr>
      <w:spacing w:line="240" w:lineRule="auto"/>
    </w:pPr>
  </w:style>
  <w:style w:type="paragraph" w:customStyle="1" w:styleId="FSHNormalS5">
    <w:name w:val="FSH_NormalS5"/>
    <w:basedOn w:val="FSHNormal"/>
    <w:next w:val="FSHNormal"/>
    <w:semiHidden/>
    <w:rsid w:val="00B74BAD"/>
    <w:pPr>
      <w:keepNext/>
      <w:keepLines/>
      <w:widowControl/>
      <w:spacing w:before="230" w:after="520" w:line="250" w:lineRule="exact"/>
    </w:pPr>
    <w:rPr>
      <w:b/>
      <w:sz w:val="27"/>
    </w:rPr>
  </w:style>
  <w:style w:type="paragraph" w:customStyle="1" w:styleId="FSHNormL">
    <w:name w:val="FSH_NormLÖ"/>
    <w:basedOn w:val="FSHNormal"/>
    <w:next w:val="FSHNormal"/>
    <w:semiHidden/>
    <w:rsid w:val="00B74BAD"/>
    <w:pPr>
      <w:pBdr>
        <w:top w:val="single" w:sz="12" w:space="1" w:color="auto"/>
      </w:pBdr>
    </w:pPr>
  </w:style>
  <w:style w:type="paragraph" w:customStyle="1" w:styleId="FSHRub1">
    <w:name w:val="FSH_Rub1"/>
    <w:aliases w:val="Rubrik1_S5,Huvudrubrik"/>
    <w:basedOn w:val="FSHNormal"/>
    <w:next w:val="FSHNormal"/>
    <w:semiHidden/>
    <w:rsid w:val="00B74BA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74BAD"/>
    <w:pPr>
      <w:spacing w:before="240" w:after="80" w:line="360" w:lineRule="exact"/>
    </w:pPr>
    <w:rPr>
      <w:sz w:val="36"/>
    </w:rPr>
  </w:style>
  <w:style w:type="paragraph" w:customStyle="1" w:styleId="FSHTitel">
    <w:name w:val="FSH_Titel"/>
    <w:aliases w:val="Dokumentrubrik"/>
    <w:basedOn w:val="FSHRub1"/>
    <w:next w:val="FSHNormal"/>
    <w:semiHidden/>
    <w:rsid w:val="00B74BAD"/>
    <w:pPr>
      <w:pBdr>
        <w:bottom w:val="single" w:sz="4" w:space="3" w:color="auto"/>
      </w:pBdr>
      <w:spacing w:before="0" w:after="80" w:line="400" w:lineRule="exact"/>
    </w:pPr>
    <w:rPr>
      <w:sz w:val="40"/>
    </w:rPr>
  </w:style>
  <w:style w:type="paragraph" w:customStyle="1" w:styleId="Hemstlrubrik">
    <w:name w:val="Hemstl_rubrik"/>
    <w:basedOn w:val="Rubrik1"/>
    <w:next w:val="Normal"/>
    <w:rsid w:val="00B74BAD"/>
    <w:pPr>
      <w:spacing w:after="250"/>
    </w:pPr>
  </w:style>
  <w:style w:type="paragraph" w:customStyle="1" w:styleId="Autokorrigering">
    <w:name w:val="Autokorrigering"/>
    <w:rsid w:val="00B74BAD"/>
    <w:rPr>
      <w:sz w:val="24"/>
      <w:szCs w:val="24"/>
      <w:lang w:val="sv-SE" w:eastAsia="sv-SE"/>
    </w:rPr>
  </w:style>
  <w:style w:type="paragraph" w:customStyle="1" w:styleId="Yrkandehnv">
    <w:name w:val="Yrkandehänv"/>
    <w:semiHidden/>
    <w:rsid w:val="00B74BAD"/>
    <w:pPr>
      <w:keepNext/>
      <w:keepLines/>
      <w:suppressAutoHyphens/>
    </w:pPr>
    <w:rPr>
      <w:noProof/>
      <w:sz w:val="16"/>
      <w:lang w:val="sv-SE" w:eastAsia="sv-SE"/>
    </w:rPr>
  </w:style>
  <w:style w:type="paragraph" w:customStyle="1" w:styleId="KantRubrikS5H">
    <w:name w:val="KantRubrikS5H"/>
    <w:semiHidden/>
    <w:rsid w:val="00B74BA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74BAD"/>
    <w:pPr>
      <w:spacing w:line="200" w:lineRule="exact"/>
    </w:pPr>
  </w:style>
  <w:style w:type="paragraph" w:customStyle="1" w:styleId="KantRubrikS5V">
    <w:name w:val="KantRubrikS5V"/>
    <w:basedOn w:val="KantRubrikS5H"/>
    <w:semiHidden/>
    <w:rsid w:val="00B74BAD"/>
    <w:pPr>
      <w:tabs>
        <w:tab w:val="right" w:pos="1814"/>
        <w:tab w:val="left" w:pos="1899"/>
      </w:tabs>
      <w:ind w:right="0"/>
      <w:jc w:val="left"/>
    </w:pPr>
  </w:style>
  <w:style w:type="paragraph" w:customStyle="1" w:styleId="KantRubrikS5Vrad2">
    <w:name w:val="KantRubrikS5Vrad2"/>
    <w:basedOn w:val="KantRubrikS5V"/>
    <w:semiHidden/>
    <w:rsid w:val="00B74BAD"/>
    <w:pPr>
      <w:tabs>
        <w:tab w:val="clear" w:pos="1814"/>
        <w:tab w:val="clear" w:pos="1899"/>
        <w:tab w:val="right" w:pos="1418"/>
        <w:tab w:val="left" w:pos="1503"/>
      </w:tabs>
    </w:pPr>
  </w:style>
  <w:style w:type="paragraph" w:customStyle="1" w:styleId="Lagtext">
    <w:name w:val="Lagtext"/>
    <w:basedOn w:val="Lagtextrubrik"/>
    <w:next w:val="Lagtextindrag"/>
    <w:rsid w:val="00B74BAD"/>
    <w:pPr>
      <w:spacing w:before="0"/>
    </w:pPr>
    <w:rPr>
      <w:sz w:val="19"/>
    </w:rPr>
  </w:style>
  <w:style w:type="paragraph" w:customStyle="1" w:styleId="Lagtextrubrik">
    <w:name w:val="Lagtext_rubrik"/>
    <w:basedOn w:val="Normal"/>
    <w:next w:val="Normal"/>
    <w:rsid w:val="00B74BAD"/>
    <w:pPr>
      <w:suppressAutoHyphens/>
      <w:spacing w:line="220" w:lineRule="exact"/>
    </w:pPr>
    <w:rPr>
      <w:i/>
      <w:sz w:val="21"/>
    </w:rPr>
  </w:style>
  <w:style w:type="paragraph" w:customStyle="1" w:styleId="Lagtextindrag">
    <w:name w:val="Lagtext_indrag"/>
    <w:basedOn w:val="Lagtext"/>
    <w:rsid w:val="00B74BAD"/>
    <w:pPr>
      <w:ind w:firstLine="170"/>
    </w:pPr>
  </w:style>
  <w:style w:type="paragraph" w:customStyle="1" w:styleId="NormalA4fot">
    <w:name w:val="Normal_A4fot"/>
    <w:basedOn w:val="Normal"/>
    <w:semiHidden/>
    <w:rsid w:val="00B74BAD"/>
    <w:pPr>
      <w:spacing w:before="240" w:line="240" w:lineRule="auto"/>
      <w:jc w:val="center"/>
    </w:pPr>
  </w:style>
  <w:style w:type="paragraph" w:customStyle="1" w:styleId="NormalA4sidnr">
    <w:name w:val="Normal_A4sidnr"/>
    <w:basedOn w:val="Normal"/>
    <w:semiHidden/>
    <w:rsid w:val="00B74BAD"/>
    <w:pPr>
      <w:spacing w:after="240"/>
      <w:jc w:val="center"/>
    </w:pPr>
  </w:style>
  <w:style w:type="paragraph" w:customStyle="1" w:styleId="NormalS5sidnrH">
    <w:name w:val="Normal_S5sidnrH"/>
    <w:basedOn w:val="Normal"/>
    <w:semiHidden/>
    <w:rsid w:val="00B74BAD"/>
    <w:pPr>
      <w:spacing w:before="0" w:line="240" w:lineRule="auto"/>
      <w:ind w:right="57"/>
      <w:jc w:val="right"/>
    </w:pPr>
  </w:style>
  <w:style w:type="paragraph" w:customStyle="1" w:styleId="NormalS5sidnrV">
    <w:name w:val="Normal_S5sidnrV"/>
    <w:basedOn w:val="NormalS5sidnrH"/>
    <w:semiHidden/>
    <w:rsid w:val="00B74BAD"/>
    <w:pPr>
      <w:tabs>
        <w:tab w:val="right" w:pos="1814"/>
        <w:tab w:val="left" w:pos="1899"/>
      </w:tabs>
      <w:ind w:right="0"/>
      <w:jc w:val="left"/>
    </w:pPr>
  </w:style>
  <w:style w:type="paragraph" w:customStyle="1" w:styleId="Normal00">
    <w:name w:val="Normal00"/>
    <w:basedOn w:val="Normal"/>
    <w:semiHidden/>
    <w:rsid w:val="00B74BAD"/>
    <w:pPr>
      <w:spacing w:before="0" w:line="240" w:lineRule="auto"/>
      <w:jc w:val="left"/>
    </w:pPr>
  </w:style>
  <w:style w:type="paragraph" w:customStyle="1" w:styleId="PunktlistaBomb">
    <w:name w:val="Punktlista_Bomb"/>
    <w:aliases w:val="Bomb"/>
    <w:basedOn w:val="Normal"/>
    <w:rsid w:val="00B74BAD"/>
    <w:pPr>
      <w:numPr>
        <w:numId w:val="2"/>
      </w:numPr>
    </w:pPr>
  </w:style>
  <w:style w:type="paragraph" w:customStyle="1" w:styleId="PunktlistaNummer">
    <w:name w:val="Punktlista_Nummer"/>
    <w:aliases w:val="Nummerlista"/>
    <w:basedOn w:val="Normal"/>
    <w:rsid w:val="00B74BAD"/>
    <w:pPr>
      <w:numPr>
        <w:numId w:val="3"/>
      </w:numPr>
    </w:pPr>
  </w:style>
  <w:style w:type="paragraph" w:customStyle="1" w:styleId="PunktlistaTankstreck">
    <w:name w:val="Punktlista_Tankstreck"/>
    <w:aliases w:val="Tankstreck"/>
    <w:basedOn w:val="Normal"/>
    <w:rsid w:val="00B74BAD"/>
    <w:pPr>
      <w:numPr>
        <w:numId w:val="4"/>
      </w:numPr>
    </w:pPr>
  </w:style>
  <w:style w:type="paragraph" w:customStyle="1" w:styleId="RubrikSammanf">
    <w:name w:val="RubrikSammanf"/>
    <w:basedOn w:val="Rubrik1"/>
    <w:next w:val="Normal"/>
    <w:rsid w:val="00B74BAD"/>
  </w:style>
  <w:style w:type="paragraph" w:customStyle="1" w:styleId="RubrikInnehllsf">
    <w:name w:val="RubrikInnehållsf"/>
    <w:basedOn w:val="RubrikSammanf"/>
    <w:next w:val="Normal"/>
    <w:rsid w:val="00B74BAD"/>
  </w:style>
  <w:style w:type="paragraph" w:customStyle="1" w:styleId="Tabellochbildrubrik">
    <w:name w:val="Tabell och bildrubrik"/>
    <w:basedOn w:val="Normal"/>
    <w:next w:val="Normal"/>
    <w:rsid w:val="00B74BAD"/>
    <w:pPr>
      <w:suppressAutoHyphens/>
      <w:spacing w:before="300" w:line="200" w:lineRule="exact"/>
      <w:jc w:val="left"/>
    </w:pPr>
    <w:rPr>
      <w:caps/>
      <w:sz w:val="14"/>
    </w:rPr>
  </w:style>
  <w:style w:type="paragraph" w:customStyle="1" w:styleId="Underskrifter">
    <w:name w:val="Underskrifter"/>
    <w:basedOn w:val="Normal"/>
    <w:rsid w:val="00B74BAD"/>
    <w:pPr>
      <w:keepNext/>
      <w:keepLines/>
      <w:suppressAutoHyphens/>
      <w:spacing w:before="0" w:after="40" w:line="250" w:lineRule="exact"/>
    </w:pPr>
    <w:rPr>
      <w:i/>
    </w:rPr>
  </w:style>
  <w:style w:type="paragraph" w:customStyle="1" w:styleId="UnderskriftDatum">
    <w:name w:val="UnderskriftDatum"/>
    <w:basedOn w:val="Underskrifter"/>
    <w:next w:val="Underskrifter"/>
    <w:rsid w:val="00B74BAD"/>
    <w:pPr>
      <w:spacing w:before="250" w:after="125"/>
    </w:pPr>
    <w:rPr>
      <w:i w:val="0"/>
    </w:rPr>
  </w:style>
  <w:style w:type="paragraph" w:styleId="Sidhuvud">
    <w:name w:val="header"/>
    <w:basedOn w:val="Normal"/>
    <w:semiHidden/>
    <w:rsid w:val="00B74BAD"/>
    <w:pPr>
      <w:tabs>
        <w:tab w:val="center" w:pos="4536"/>
        <w:tab w:val="right" w:pos="9072"/>
      </w:tabs>
    </w:pPr>
  </w:style>
  <w:style w:type="paragraph" w:styleId="Sidfot">
    <w:name w:val="footer"/>
    <w:basedOn w:val="Normal"/>
    <w:semiHidden/>
    <w:rsid w:val="00B74BAD"/>
    <w:pPr>
      <w:tabs>
        <w:tab w:val="center" w:pos="4536"/>
        <w:tab w:val="right" w:pos="9072"/>
      </w:tabs>
    </w:pPr>
  </w:style>
  <w:style w:type="paragraph" w:styleId="Innehll1">
    <w:name w:val="toc 1"/>
    <w:basedOn w:val="Normal"/>
    <w:next w:val="Innehll2"/>
    <w:semiHidden/>
    <w:rsid w:val="00B74BAD"/>
    <w:pPr>
      <w:tabs>
        <w:tab w:val="right" w:leader="dot" w:pos="5953"/>
      </w:tabs>
      <w:suppressAutoHyphens/>
      <w:spacing w:before="0"/>
      <w:ind w:right="567"/>
      <w:jc w:val="left"/>
    </w:pPr>
  </w:style>
  <w:style w:type="paragraph" w:styleId="Innehll2">
    <w:name w:val="toc 2"/>
    <w:basedOn w:val="Innehll1"/>
    <w:next w:val="Innehll3"/>
    <w:semiHidden/>
    <w:rsid w:val="00B74BAD"/>
    <w:pPr>
      <w:ind w:left="284"/>
    </w:pPr>
  </w:style>
  <w:style w:type="paragraph" w:styleId="Innehll3">
    <w:name w:val="toc 3"/>
    <w:basedOn w:val="Innehll2"/>
    <w:next w:val="Innehll4"/>
    <w:semiHidden/>
    <w:rsid w:val="00B74BAD"/>
    <w:pPr>
      <w:ind w:left="567"/>
    </w:pPr>
  </w:style>
  <w:style w:type="paragraph" w:styleId="Innehll4">
    <w:name w:val="toc 4"/>
    <w:basedOn w:val="Innehll3"/>
    <w:next w:val="Normal"/>
    <w:semiHidden/>
    <w:rsid w:val="00B74BAD"/>
  </w:style>
  <w:style w:type="paragraph" w:customStyle="1" w:styleId="Hemstlatt">
    <w:name w:val="Hemstl_att"/>
    <w:aliases w:val="HemstPunkt,HemstPunktFlera,HemställansPunkt,Förslagstext"/>
    <w:basedOn w:val="Normal"/>
    <w:next w:val="Normal"/>
    <w:rsid w:val="00B74BAD"/>
    <w:pPr>
      <w:keepLines/>
      <w:spacing w:before="0"/>
      <w:ind w:left="340"/>
    </w:pPr>
  </w:style>
  <w:style w:type="paragraph" w:styleId="Datum">
    <w:name w:val="Date"/>
    <w:basedOn w:val="Normal"/>
    <w:next w:val="Normal"/>
    <w:semiHidden/>
    <w:rsid w:val="00B74BAD"/>
  </w:style>
  <w:style w:type="character" w:styleId="Hyperlnk">
    <w:name w:val="Hyperlink"/>
    <w:basedOn w:val="Standardstycketeckensnitt"/>
    <w:semiHidden/>
    <w:rsid w:val="00B74BAD"/>
    <w:rPr>
      <w:color w:val="0000FF"/>
      <w:u w:val="single"/>
    </w:rPr>
  </w:style>
  <w:style w:type="paragraph" w:styleId="Indragetstycke">
    <w:name w:val="Block Text"/>
    <w:basedOn w:val="Normal"/>
    <w:semiHidden/>
    <w:rsid w:val="00B74BAD"/>
    <w:pPr>
      <w:spacing w:after="120"/>
      <w:ind w:left="1440" w:right="1440"/>
    </w:pPr>
  </w:style>
  <w:style w:type="paragraph" w:styleId="Innehll5">
    <w:name w:val="toc 5"/>
    <w:basedOn w:val="Innehll4"/>
    <w:next w:val="Normal"/>
    <w:semiHidden/>
    <w:rsid w:val="00B74BAD"/>
  </w:style>
  <w:style w:type="paragraph" w:styleId="Lista">
    <w:name w:val="List"/>
    <w:basedOn w:val="Normal"/>
    <w:semiHidden/>
    <w:rsid w:val="00B74BAD"/>
    <w:pPr>
      <w:ind w:left="283" w:hanging="283"/>
    </w:pPr>
  </w:style>
  <w:style w:type="paragraph" w:styleId="Normalwebb">
    <w:name w:val="Normal (Web)"/>
    <w:basedOn w:val="Normal"/>
    <w:semiHidden/>
    <w:rsid w:val="00B74BAD"/>
    <w:rPr>
      <w:szCs w:val="24"/>
    </w:rPr>
  </w:style>
  <w:style w:type="paragraph" w:styleId="Numreradlista">
    <w:name w:val="List Number"/>
    <w:basedOn w:val="Normal"/>
    <w:semiHidden/>
    <w:rsid w:val="00B74BAD"/>
    <w:pPr>
      <w:numPr>
        <w:numId w:val="5"/>
      </w:numPr>
    </w:pPr>
  </w:style>
  <w:style w:type="paragraph" w:styleId="Punktlista">
    <w:name w:val="List Bullet"/>
    <w:basedOn w:val="Normal"/>
    <w:semiHidden/>
    <w:rsid w:val="00B74BAD"/>
    <w:pPr>
      <w:numPr>
        <w:numId w:val="10"/>
      </w:numPr>
    </w:pPr>
  </w:style>
  <w:style w:type="character" w:styleId="Radnummer">
    <w:name w:val="line number"/>
    <w:basedOn w:val="Standardstycketeckensnitt"/>
    <w:semiHidden/>
    <w:rsid w:val="00B74BAD"/>
  </w:style>
  <w:style w:type="character" w:styleId="Sidnummer">
    <w:name w:val="page number"/>
    <w:basedOn w:val="Standardstycketeckensnitt"/>
    <w:semiHidden/>
    <w:rsid w:val="00B74BAD"/>
  </w:style>
  <w:style w:type="paragraph" w:styleId="Signatur">
    <w:name w:val="Signature"/>
    <w:basedOn w:val="Normal"/>
    <w:semiHidden/>
    <w:rsid w:val="00B74BAD"/>
    <w:pPr>
      <w:ind w:left="4252"/>
    </w:pPr>
  </w:style>
  <w:style w:type="paragraph" w:styleId="Underrubrik">
    <w:name w:val="Subtitle"/>
    <w:basedOn w:val="Normal"/>
    <w:qFormat/>
    <w:rsid w:val="00B74BA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3449</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kd634</vt:lpstr>
    </vt:vector>
  </TitlesOfParts>
  <Company>Riksdagen</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kd634</dc:title>
  <dc:subject>kd634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2007-01-04T09:50:00Z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Skatteuttag på kärnkraft och vattenkraft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Skatteuttag på kärnkraft och vattenkraft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ek0416aa</vt:lpwstr>
  </property>
  <property fmtid="{D5CDD505-2E9C-101B-9397-08002B2CF9AE}" pid="46" name="MotionID">
    <vt:lpwstr>20062007000001070100000006340069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20062007000001070100000006340069</vt:lpwstr>
  </property>
  <property fmtid="{D5CDD505-2E9C-101B-9397-08002B2CF9AE}" pid="50" name="nummer">
    <vt:lpwstr>312</vt:lpwstr>
  </property>
  <property fmtid="{D5CDD505-2E9C-101B-9397-08002B2CF9AE}" pid="51" name="utskottsbeteckning">
    <vt:lpwstr>Sk</vt:lpwstr>
  </property>
  <property fmtid="{D5CDD505-2E9C-101B-9397-08002B2CF9AE}" pid="52" name="GlobalUID">
    <vt:lpwstr>{B720649E-DDE3-4D88-929F-5743F2033AA6}</vt:lpwstr>
  </property>
  <property fmtid="{D5CDD505-2E9C-101B-9397-08002B2CF9AE}" pid="53" name="Överföringar">
    <vt:i4>0</vt:i4>
  </property>
  <property fmtid="{D5CDD505-2E9C-101B-9397-08002B2CF9AE}" pid="54" name="Checksum">
    <vt:lpwstr>*1013847432315*</vt:lpwstr>
  </property>
  <property fmtid="{D5CDD505-2E9C-101B-9397-08002B2CF9AE}" pid="55" name="skuggnummer">
    <vt:lpwstr>2327</vt:lpwstr>
  </property>
  <property fmtid="{D5CDD505-2E9C-101B-9397-08002B2CF9AE}" pid="56" name="urixVersion">
    <vt:lpwstr>3.1.4.4</vt:lpwstr>
  </property>
  <property fmtid="{D5CDD505-2E9C-101B-9397-08002B2CF9AE}" pid="57" name="urixOrigin">
    <vt:lpwstr>070215 16:29:53.637</vt:lpwstr>
  </property>
  <property fmtid="{D5CDD505-2E9C-101B-9397-08002B2CF9AE}" pid="58" name="urixGuid">
    <vt:lpwstr>{1FF627DE-893B-4B55-A6F3-707B6B7F96F2}</vt:lpwstr>
  </property>
</Properties>
</file>