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8D2A81" w:rsidRPr="008D2A81" w:rsidRDefault="008D2A81" w:rsidP="008D2A81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F85F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58696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268E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268E0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268E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F268E0" w:rsidRPr="00F268E0" w:rsidRDefault="00F268E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F268E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85FE1">
      <w:pPr>
        <w:framePr w:w="4400" w:h="2523" w:wrap="notBeside" w:vAnchor="page" w:hAnchor="page" w:x="6453" w:y="2445"/>
        <w:ind w:left="142"/>
      </w:pPr>
      <w:r>
        <w:t>Till riksdagen</w:t>
      </w:r>
    </w:p>
    <w:p w:rsidR="00F268E0" w:rsidRDefault="00F268E0">
      <w:pPr>
        <w:framePr w:w="4400" w:h="2523" w:wrap="notBeside" w:vAnchor="page" w:hAnchor="page" w:x="6453" w:y="2445"/>
        <w:ind w:left="142"/>
      </w:pPr>
    </w:p>
    <w:p w:rsidR="002B41E4" w:rsidRDefault="002B41E4" w:rsidP="00F85FE1">
      <w:pPr>
        <w:pStyle w:val="RKrubrik"/>
        <w:pBdr>
          <w:bottom w:val="single" w:sz="6" w:space="1" w:color="auto"/>
        </w:pBdr>
        <w:spacing w:before="0" w:after="0"/>
      </w:pPr>
    </w:p>
    <w:p w:rsidR="002B41E4" w:rsidRDefault="002B41E4" w:rsidP="00F85FE1">
      <w:pPr>
        <w:pStyle w:val="RKrubrik"/>
        <w:pBdr>
          <w:bottom w:val="single" w:sz="6" w:space="1" w:color="auto"/>
        </w:pBdr>
        <w:spacing w:before="0" w:after="0"/>
      </w:pPr>
    </w:p>
    <w:p w:rsidR="006E4E11" w:rsidRDefault="00F85FE1" w:rsidP="00F85FE1">
      <w:pPr>
        <w:pStyle w:val="RKrubrik"/>
        <w:pBdr>
          <w:bottom w:val="single" w:sz="6" w:space="1" w:color="auto"/>
        </w:pBdr>
        <w:spacing w:before="0" w:after="0"/>
      </w:pPr>
      <w:r>
        <w:t xml:space="preserve">Svar på fråga </w:t>
      </w:r>
      <w:r w:rsidR="00586969">
        <w:t xml:space="preserve">2016/17:1818 </w:t>
      </w:r>
      <w:r w:rsidR="00F268E0">
        <w:t xml:space="preserve">av Margareta Cederfelt (M) </w:t>
      </w:r>
      <w:r w:rsidR="00586969">
        <w:t>Dawit Isaak</w:t>
      </w:r>
    </w:p>
    <w:p w:rsidR="006E4E11" w:rsidRDefault="006E4E11">
      <w:pPr>
        <w:pStyle w:val="RKnormal"/>
      </w:pPr>
    </w:p>
    <w:p w:rsidR="00586969" w:rsidRDefault="00586969" w:rsidP="002B41E4">
      <w:pPr>
        <w:pStyle w:val="RKnormal"/>
      </w:pPr>
      <w:r>
        <w:t>Margareta Cederfelt har frågat mig om jag är beredd att ta initiativ till och arbeta för att EU inför sanktioner gentemot Eritrea i syfte att stödja mänskliga rättigheter i landet och för frisläppandet av Dawit Isaak.</w:t>
      </w:r>
    </w:p>
    <w:p w:rsidR="00586969" w:rsidRDefault="00586969" w:rsidP="002B41E4">
      <w:pPr>
        <w:pStyle w:val="RKnormal"/>
      </w:pPr>
    </w:p>
    <w:p w:rsidR="00586969" w:rsidRDefault="00586969" w:rsidP="002B41E4">
      <w:pPr>
        <w:pStyle w:val="RKnormal"/>
        <w:rPr>
          <w:sz w:val="25"/>
          <w:szCs w:val="25"/>
        </w:rPr>
      </w:pPr>
      <w:r w:rsidRPr="00D9634D">
        <w:rPr>
          <w:sz w:val="25"/>
          <w:szCs w:val="25"/>
        </w:rPr>
        <w:t xml:space="preserve">Regeringen är starkt engagerad i Dawit Isaaks fall. Målet är att han ska släppas fri. Det är mycket allvarligt att Dawit Isaak fortfarande är fängslad efter </w:t>
      </w:r>
      <w:r w:rsidR="00C8731A">
        <w:rPr>
          <w:sz w:val="25"/>
          <w:szCs w:val="25"/>
        </w:rPr>
        <w:t>snart 16</w:t>
      </w:r>
      <w:r w:rsidRPr="00D9634D">
        <w:rPr>
          <w:sz w:val="25"/>
          <w:szCs w:val="25"/>
        </w:rPr>
        <w:t xml:space="preserve"> år. Regeringen arbetar målmedvetet och ser över alla möjliga vägar framåt </w:t>
      </w:r>
      <w:r w:rsidR="00805F37">
        <w:rPr>
          <w:sz w:val="25"/>
          <w:szCs w:val="25"/>
        </w:rPr>
        <w:t>för</w:t>
      </w:r>
      <w:r w:rsidRPr="00D9634D">
        <w:rPr>
          <w:sz w:val="25"/>
          <w:szCs w:val="25"/>
        </w:rPr>
        <w:t xml:space="preserve"> att </w:t>
      </w:r>
      <w:r w:rsidR="00F268E0">
        <w:rPr>
          <w:sz w:val="25"/>
          <w:szCs w:val="25"/>
        </w:rPr>
        <w:t>Dawit Isaak ska</w:t>
      </w:r>
      <w:r w:rsidRPr="00D9634D">
        <w:rPr>
          <w:sz w:val="25"/>
          <w:szCs w:val="25"/>
        </w:rPr>
        <w:t xml:space="preserve"> släppas. </w:t>
      </w:r>
    </w:p>
    <w:p w:rsidR="00586969" w:rsidRDefault="00586969" w:rsidP="002B41E4">
      <w:pPr>
        <w:pStyle w:val="RKnormal"/>
      </w:pPr>
    </w:p>
    <w:p w:rsidR="00586969" w:rsidRPr="00586969" w:rsidRDefault="00586969" w:rsidP="002B41E4">
      <w:pPr>
        <w:pStyle w:val="RKnormal"/>
        <w:rPr>
          <w:sz w:val="25"/>
          <w:szCs w:val="25"/>
        </w:rPr>
      </w:pPr>
      <w:r w:rsidRPr="00586969">
        <w:rPr>
          <w:sz w:val="25"/>
          <w:szCs w:val="25"/>
        </w:rPr>
        <w:t xml:space="preserve">Läget för mänskliga rättigheter i </w:t>
      </w:r>
      <w:r w:rsidR="00707116">
        <w:rPr>
          <w:sz w:val="25"/>
          <w:szCs w:val="25"/>
        </w:rPr>
        <w:t>Eritrea</w:t>
      </w:r>
      <w:r w:rsidRPr="00586969">
        <w:rPr>
          <w:sz w:val="25"/>
          <w:szCs w:val="25"/>
        </w:rPr>
        <w:t xml:space="preserve"> är </w:t>
      </w:r>
      <w:r>
        <w:rPr>
          <w:sz w:val="25"/>
          <w:szCs w:val="25"/>
        </w:rPr>
        <w:t>allvarligt</w:t>
      </w:r>
      <w:r w:rsidR="00707116">
        <w:rPr>
          <w:sz w:val="25"/>
          <w:szCs w:val="25"/>
        </w:rPr>
        <w:t xml:space="preserve">, något som </w:t>
      </w:r>
      <w:r w:rsidR="00F958B7">
        <w:rPr>
          <w:sz w:val="25"/>
          <w:szCs w:val="25"/>
        </w:rPr>
        <w:t>bekräftas</w:t>
      </w:r>
      <w:r w:rsidR="00707116">
        <w:rPr>
          <w:sz w:val="25"/>
          <w:szCs w:val="25"/>
        </w:rPr>
        <w:t xml:space="preserve"> i </w:t>
      </w:r>
      <w:r w:rsidR="006140AD">
        <w:rPr>
          <w:sz w:val="25"/>
          <w:szCs w:val="25"/>
        </w:rPr>
        <w:t xml:space="preserve">de </w:t>
      </w:r>
      <w:r w:rsidR="00707116">
        <w:rPr>
          <w:sz w:val="25"/>
          <w:szCs w:val="25"/>
        </w:rPr>
        <w:t>rapporter som tagits fram inom ramen för FN:s råd för mänskliga rättigheter</w:t>
      </w:r>
      <w:r w:rsidR="00C8731A">
        <w:rPr>
          <w:sz w:val="25"/>
          <w:szCs w:val="25"/>
        </w:rPr>
        <w:t xml:space="preserve"> och Utrikesdepartementets egen rapport om mänskliga rättigheter</w:t>
      </w:r>
      <w:r w:rsidR="00870B8C">
        <w:rPr>
          <w:sz w:val="25"/>
          <w:szCs w:val="25"/>
        </w:rPr>
        <w:t>,</w:t>
      </w:r>
      <w:r w:rsidR="00C8731A">
        <w:rPr>
          <w:sz w:val="25"/>
          <w:szCs w:val="25"/>
        </w:rPr>
        <w:t xml:space="preserve"> </w:t>
      </w:r>
      <w:r w:rsidR="00756955">
        <w:rPr>
          <w:sz w:val="25"/>
          <w:szCs w:val="25"/>
        </w:rPr>
        <w:t xml:space="preserve">demokrati </w:t>
      </w:r>
      <w:r w:rsidR="009C44A3">
        <w:rPr>
          <w:sz w:val="25"/>
          <w:szCs w:val="25"/>
        </w:rPr>
        <w:t>och rätts</w:t>
      </w:r>
      <w:r w:rsidR="00C83DE0">
        <w:rPr>
          <w:sz w:val="25"/>
          <w:szCs w:val="25"/>
        </w:rPr>
        <w:t>s</w:t>
      </w:r>
      <w:r w:rsidR="009C44A3">
        <w:rPr>
          <w:sz w:val="25"/>
          <w:szCs w:val="25"/>
        </w:rPr>
        <w:t xml:space="preserve">tatens principer </w:t>
      </w:r>
      <w:r w:rsidR="00C8731A">
        <w:rPr>
          <w:sz w:val="25"/>
          <w:szCs w:val="25"/>
        </w:rPr>
        <w:t>i Eritrea från april i år</w:t>
      </w:r>
      <w:r w:rsidR="006140AD">
        <w:rPr>
          <w:sz w:val="25"/>
          <w:szCs w:val="25"/>
        </w:rPr>
        <w:t>.</w:t>
      </w:r>
      <w:r w:rsidRPr="00586969">
        <w:rPr>
          <w:sz w:val="25"/>
          <w:szCs w:val="25"/>
        </w:rPr>
        <w:t xml:space="preserve"> Eritrea </w:t>
      </w:r>
      <w:r w:rsidR="006140AD">
        <w:rPr>
          <w:sz w:val="25"/>
          <w:szCs w:val="25"/>
        </w:rPr>
        <w:t xml:space="preserve">har på senare </w:t>
      </w:r>
      <w:r w:rsidR="00C8731A">
        <w:rPr>
          <w:sz w:val="25"/>
          <w:szCs w:val="25"/>
        </w:rPr>
        <w:t xml:space="preserve">tid </w:t>
      </w:r>
      <w:r w:rsidR="00AD23D9">
        <w:rPr>
          <w:sz w:val="25"/>
          <w:szCs w:val="25"/>
        </w:rPr>
        <w:t>visat viss öppenhet</w:t>
      </w:r>
      <w:r w:rsidR="006140AD">
        <w:rPr>
          <w:sz w:val="25"/>
          <w:szCs w:val="25"/>
        </w:rPr>
        <w:t xml:space="preserve"> för samarbete kring mänskliga rättigheter. </w:t>
      </w:r>
      <w:r w:rsidR="00C7739E" w:rsidRPr="00586969">
        <w:rPr>
          <w:sz w:val="25"/>
          <w:szCs w:val="25"/>
        </w:rPr>
        <w:t xml:space="preserve">UNDP </w:t>
      </w:r>
      <w:r w:rsidR="00C7739E">
        <w:rPr>
          <w:sz w:val="25"/>
          <w:szCs w:val="25"/>
        </w:rPr>
        <w:t>har inle</w:t>
      </w:r>
      <w:r w:rsidRPr="00586969">
        <w:rPr>
          <w:sz w:val="25"/>
          <w:szCs w:val="25"/>
        </w:rPr>
        <w:t>tt</w:t>
      </w:r>
      <w:r w:rsidR="00482F5C">
        <w:rPr>
          <w:sz w:val="25"/>
          <w:szCs w:val="25"/>
        </w:rPr>
        <w:t xml:space="preserve"> ett projekt</w:t>
      </w:r>
      <w:r w:rsidR="006140AD">
        <w:rPr>
          <w:sz w:val="25"/>
          <w:szCs w:val="25"/>
        </w:rPr>
        <w:t xml:space="preserve">, </w:t>
      </w:r>
      <w:r w:rsidR="00482F5C">
        <w:rPr>
          <w:sz w:val="25"/>
          <w:szCs w:val="25"/>
        </w:rPr>
        <w:t>med stöd av bl.a. Sverige</w:t>
      </w:r>
      <w:r w:rsidR="006140AD">
        <w:rPr>
          <w:sz w:val="25"/>
          <w:szCs w:val="25"/>
        </w:rPr>
        <w:t xml:space="preserve">, på basis av de rekommendationer som gjorts till Eritrea </w:t>
      </w:r>
      <w:r w:rsidR="00756955">
        <w:rPr>
          <w:sz w:val="25"/>
          <w:szCs w:val="25"/>
        </w:rPr>
        <w:t>i den universella granskningsmekanismen vid</w:t>
      </w:r>
      <w:r w:rsidR="006140AD">
        <w:rPr>
          <w:sz w:val="25"/>
          <w:szCs w:val="25"/>
        </w:rPr>
        <w:t xml:space="preserve"> FN:s råd för mänskliga rättigheter</w:t>
      </w:r>
      <w:r w:rsidR="00C7739E">
        <w:rPr>
          <w:sz w:val="25"/>
          <w:szCs w:val="25"/>
        </w:rPr>
        <w:t>.</w:t>
      </w:r>
      <w:r w:rsidR="00C8731A">
        <w:rPr>
          <w:sz w:val="25"/>
          <w:szCs w:val="25"/>
        </w:rPr>
        <w:t xml:space="preserve"> Även EU har ett liknande projekt som godkändes i juli i år.</w:t>
      </w:r>
    </w:p>
    <w:p w:rsidR="00586969" w:rsidRPr="00586969" w:rsidRDefault="00586969" w:rsidP="002B41E4">
      <w:pPr>
        <w:pStyle w:val="RKnormal"/>
        <w:rPr>
          <w:sz w:val="25"/>
          <w:szCs w:val="25"/>
        </w:rPr>
      </w:pPr>
    </w:p>
    <w:p w:rsidR="00586969" w:rsidRPr="00586969" w:rsidRDefault="00586969" w:rsidP="002B41E4">
      <w:pPr>
        <w:pStyle w:val="RKnormal"/>
        <w:rPr>
          <w:sz w:val="25"/>
          <w:szCs w:val="25"/>
        </w:rPr>
      </w:pPr>
      <w:r w:rsidRPr="00586969">
        <w:rPr>
          <w:sz w:val="25"/>
          <w:szCs w:val="25"/>
        </w:rPr>
        <w:t xml:space="preserve">EU har redan </w:t>
      </w:r>
      <w:r w:rsidR="00C8731A">
        <w:rPr>
          <w:sz w:val="25"/>
          <w:szCs w:val="25"/>
        </w:rPr>
        <w:t xml:space="preserve">infört </w:t>
      </w:r>
      <w:r w:rsidRPr="00586969">
        <w:rPr>
          <w:sz w:val="25"/>
          <w:szCs w:val="25"/>
        </w:rPr>
        <w:t>sanktioner mot Eritrea, som en följd av de sanktioner som FN upprättat. De</w:t>
      </w:r>
      <w:r w:rsidR="00AD23D9">
        <w:rPr>
          <w:sz w:val="25"/>
          <w:szCs w:val="25"/>
        </w:rPr>
        <w:t>ssa</w:t>
      </w:r>
      <w:r w:rsidRPr="00586969">
        <w:rPr>
          <w:sz w:val="25"/>
          <w:szCs w:val="25"/>
        </w:rPr>
        <w:t xml:space="preserve"> </w:t>
      </w:r>
      <w:r w:rsidR="00805F37">
        <w:rPr>
          <w:sz w:val="25"/>
          <w:szCs w:val="25"/>
        </w:rPr>
        <w:t>förbjuder</w:t>
      </w:r>
      <w:r w:rsidR="00805F37" w:rsidRPr="00586969">
        <w:rPr>
          <w:sz w:val="25"/>
          <w:szCs w:val="25"/>
        </w:rPr>
        <w:t xml:space="preserve"> </w:t>
      </w:r>
      <w:r w:rsidRPr="00586969">
        <w:rPr>
          <w:sz w:val="25"/>
          <w:szCs w:val="25"/>
        </w:rPr>
        <w:t xml:space="preserve">försäljning och leverans av vapen och liknande materiel </w:t>
      </w:r>
      <w:r w:rsidR="00AD23D9">
        <w:rPr>
          <w:sz w:val="25"/>
          <w:szCs w:val="25"/>
        </w:rPr>
        <w:t>till Eritrea,</w:t>
      </w:r>
      <w:r w:rsidR="00AD23D9" w:rsidRPr="00586969">
        <w:rPr>
          <w:sz w:val="25"/>
          <w:szCs w:val="25"/>
        </w:rPr>
        <w:t xml:space="preserve"> </w:t>
      </w:r>
      <w:r w:rsidRPr="00586969">
        <w:rPr>
          <w:sz w:val="25"/>
          <w:szCs w:val="25"/>
        </w:rPr>
        <w:t xml:space="preserve">samt </w:t>
      </w:r>
      <w:r w:rsidR="00AD23D9">
        <w:rPr>
          <w:sz w:val="25"/>
          <w:szCs w:val="25"/>
        </w:rPr>
        <w:t>tekniskt stöd</w:t>
      </w:r>
      <w:r w:rsidR="00AD23D9" w:rsidRPr="00586969">
        <w:rPr>
          <w:sz w:val="25"/>
          <w:szCs w:val="25"/>
        </w:rPr>
        <w:t xml:space="preserve"> </w:t>
      </w:r>
      <w:r w:rsidRPr="00586969">
        <w:rPr>
          <w:sz w:val="25"/>
          <w:szCs w:val="25"/>
        </w:rPr>
        <w:t xml:space="preserve">i anslutning till sådana produkter. Vidare råder förbud mot inresa i EU för </w:t>
      </w:r>
      <w:r w:rsidR="00805F37">
        <w:rPr>
          <w:sz w:val="25"/>
          <w:szCs w:val="25"/>
        </w:rPr>
        <w:t>individer</w:t>
      </w:r>
      <w:r w:rsidR="00805F37" w:rsidRPr="00586969">
        <w:rPr>
          <w:sz w:val="25"/>
          <w:szCs w:val="25"/>
        </w:rPr>
        <w:t xml:space="preserve"> </w:t>
      </w:r>
      <w:r w:rsidRPr="00586969">
        <w:rPr>
          <w:sz w:val="25"/>
          <w:szCs w:val="25"/>
        </w:rPr>
        <w:t>som bryter mot vapenembargot</w:t>
      </w:r>
      <w:r w:rsidR="00AD23D9">
        <w:rPr>
          <w:sz w:val="25"/>
          <w:szCs w:val="25"/>
        </w:rPr>
        <w:t xml:space="preserve"> </w:t>
      </w:r>
      <w:r w:rsidR="00942E9F">
        <w:rPr>
          <w:sz w:val="25"/>
          <w:szCs w:val="25"/>
        </w:rPr>
        <w:t xml:space="preserve">eller från </w:t>
      </w:r>
      <w:r w:rsidR="00942E9F">
        <w:rPr>
          <w:sz w:val="25"/>
          <w:szCs w:val="25"/>
        </w:rPr>
        <w:lastRenderedPageBreak/>
        <w:t xml:space="preserve">Eritrea </w:t>
      </w:r>
      <w:r w:rsidRPr="00586969">
        <w:rPr>
          <w:sz w:val="25"/>
          <w:szCs w:val="25"/>
        </w:rPr>
        <w:t>lämnar stöd till väpnade grupper som</w:t>
      </w:r>
      <w:r w:rsidR="00496000">
        <w:rPr>
          <w:sz w:val="25"/>
          <w:szCs w:val="25"/>
        </w:rPr>
        <w:t xml:space="preserve"> söker destabilisera regionen m.</w:t>
      </w:r>
      <w:r w:rsidRPr="00586969">
        <w:rPr>
          <w:sz w:val="25"/>
          <w:szCs w:val="25"/>
        </w:rPr>
        <w:t xml:space="preserve">m. Slutligen ska de sistnämnda </w:t>
      </w:r>
      <w:r w:rsidR="00756955">
        <w:rPr>
          <w:sz w:val="25"/>
          <w:szCs w:val="25"/>
        </w:rPr>
        <w:t>individernas</w:t>
      </w:r>
      <w:r w:rsidR="00756955" w:rsidRPr="00586969">
        <w:rPr>
          <w:sz w:val="25"/>
          <w:szCs w:val="25"/>
        </w:rPr>
        <w:t xml:space="preserve"> </w:t>
      </w:r>
      <w:r w:rsidRPr="00586969">
        <w:rPr>
          <w:sz w:val="25"/>
          <w:szCs w:val="25"/>
        </w:rPr>
        <w:t xml:space="preserve">pengar och andra ekonomiska </w:t>
      </w:r>
      <w:r w:rsidR="002B41E4">
        <w:rPr>
          <w:sz w:val="25"/>
          <w:szCs w:val="25"/>
        </w:rPr>
        <w:t>tillgångar inom EU</w:t>
      </w:r>
      <w:r w:rsidRPr="00586969">
        <w:rPr>
          <w:sz w:val="25"/>
          <w:szCs w:val="25"/>
        </w:rPr>
        <w:t xml:space="preserve"> frysas.</w:t>
      </w:r>
    </w:p>
    <w:p w:rsidR="00586969" w:rsidRPr="00586969" w:rsidRDefault="00586969" w:rsidP="002B41E4">
      <w:pPr>
        <w:pStyle w:val="RKnormal"/>
        <w:rPr>
          <w:sz w:val="25"/>
          <w:szCs w:val="25"/>
        </w:rPr>
      </w:pPr>
    </w:p>
    <w:p w:rsidR="00586969" w:rsidRPr="00D9634D" w:rsidRDefault="00586969" w:rsidP="002B41E4">
      <w:pPr>
        <w:pStyle w:val="RKnormal"/>
        <w:rPr>
          <w:sz w:val="25"/>
          <w:szCs w:val="25"/>
        </w:rPr>
      </w:pPr>
      <w:r w:rsidRPr="00586969">
        <w:rPr>
          <w:sz w:val="25"/>
          <w:szCs w:val="25"/>
        </w:rPr>
        <w:t xml:space="preserve">Regeringen </w:t>
      </w:r>
      <w:r w:rsidR="00A613C9">
        <w:rPr>
          <w:sz w:val="25"/>
          <w:szCs w:val="25"/>
        </w:rPr>
        <w:t xml:space="preserve">ser </w:t>
      </w:r>
      <w:r w:rsidRPr="00586969">
        <w:rPr>
          <w:sz w:val="25"/>
          <w:szCs w:val="25"/>
        </w:rPr>
        <w:t xml:space="preserve">ständigt </w:t>
      </w:r>
      <w:r w:rsidR="00A613C9">
        <w:rPr>
          <w:sz w:val="25"/>
          <w:szCs w:val="25"/>
        </w:rPr>
        <w:t xml:space="preserve">över </w:t>
      </w:r>
      <w:r w:rsidR="00715308">
        <w:rPr>
          <w:sz w:val="25"/>
          <w:szCs w:val="25"/>
        </w:rPr>
        <w:t>alla möjliga åtgärder</w:t>
      </w:r>
      <w:r w:rsidR="00A613C9">
        <w:rPr>
          <w:sz w:val="25"/>
          <w:szCs w:val="25"/>
        </w:rPr>
        <w:t xml:space="preserve"> </w:t>
      </w:r>
      <w:r w:rsidRPr="00586969">
        <w:rPr>
          <w:sz w:val="25"/>
          <w:szCs w:val="25"/>
        </w:rPr>
        <w:t xml:space="preserve">för att få Dawit Isaak frisläppt. </w:t>
      </w:r>
      <w:r w:rsidR="008E0E88">
        <w:rPr>
          <w:sz w:val="25"/>
          <w:szCs w:val="25"/>
        </w:rPr>
        <w:t xml:space="preserve">För närvarande </w:t>
      </w:r>
      <w:r w:rsidRPr="00586969">
        <w:rPr>
          <w:sz w:val="25"/>
          <w:szCs w:val="25"/>
        </w:rPr>
        <w:t xml:space="preserve">överväger regeringen </w:t>
      </w:r>
      <w:r w:rsidR="008E0E88">
        <w:rPr>
          <w:sz w:val="25"/>
          <w:szCs w:val="25"/>
        </w:rPr>
        <w:t>inga nya initiativ avseende</w:t>
      </w:r>
      <w:r w:rsidRPr="00586969">
        <w:rPr>
          <w:sz w:val="25"/>
          <w:szCs w:val="25"/>
        </w:rPr>
        <w:t xml:space="preserve"> sanktioner</w:t>
      </w:r>
      <w:r w:rsidR="00C7739E">
        <w:rPr>
          <w:sz w:val="25"/>
          <w:szCs w:val="25"/>
        </w:rPr>
        <w:t xml:space="preserve"> mot Eritrea</w:t>
      </w:r>
      <w:r w:rsidRPr="00586969">
        <w:rPr>
          <w:sz w:val="25"/>
          <w:szCs w:val="25"/>
        </w:rPr>
        <w:t>.</w:t>
      </w:r>
    </w:p>
    <w:p w:rsidR="00FE5FC7" w:rsidRPr="00586969" w:rsidRDefault="00FE5FC7" w:rsidP="002B41E4">
      <w:pPr>
        <w:pStyle w:val="RKnormal"/>
        <w:rPr>
          <w:sz w:val="25"/>
          <w:szCs w:val="25"/>
        </w:rPr>
      </w:pPr>
    </w:p>
    <w:p w:rsidR="00F85FE1" w:rsidRPr="00586969" w:rsidRDefault="00496000" w:rsidP="002B41E4">
      <w:pPr>
        <w:pStyle w:val="RKnormal"/>
        <w:rPr>
          <w:sz w:val="25"/>
          <w:szCs w:val="25"/>
        </w:rPr>
      </w:pPr>
      <w:r>
        <w:rPr>
          <w:sz w:val="25"/>
          <w:szCs w:val="25"/>
        </w:rPr>
        <w:t>Stockholm den 31</w:t>
      </w:r>
      <w:r w:rsidR="00F85FE1" w:rsidRPr="00586969">
        <w:rPr>
          <w:sz w:val="25"/>
          <w:szCs w:val="25"/>
        </w:rPr>
        <w:t xml:space="preserve"> </w:t>
      </w:r>
      <w:r>
        <w:rPr>
          <w:sz w:val="25"/>
          <w:szCs w:val="25"/>
        </w:rPr>
        <w:t>augusti 2017</w:t>
      </w:r>
    </w:p>
    <w:p w:rsidR="00F85FE1" w:rsidRPr="00586969" w:rsidRDefault="00F85FE1" w:rsidP="002B41E4">
      <w:pPr>
        <w:pStyle w:val="RKnormal"/>
        <w:rPr>
          <w:sz w:val="25"/>
          <w:szCs w:val="25"/>
        </w:rPr>
      </w:pPr>
    </w:p>
    <w:p w:rsidR="00F85FE1" w:rsidRPr="00586969" w:rsidRDefault="00F85FE1" w:rsidP="002B41E4">
      <w:pPr>
        <w:pStyle w:val="RKnormal"/>
        <w:rPr>
          <w:sz w:val="25"/>
          <w:szCs w:val="25"/>
        </w:rPr>
      </w:pPr>
    </w:p>
    <w:p w:rsidR="00496000" w:rsidRDefault="00496000" w:rsidP="002B41E4">
      <w:pPr>
        <w:pStyle w:val="RKnormal"/>
        <w:rPr>
          <w:sz w:val="25"/>
          <w:szCs w:val="25"/>
        </w:rPr>
      </w:pPr>
    </w:p>
    <w:p w:rsidR="00496000" w:rsidRDefault="00496000" w:rsidP="002B41E4">
      <w:pPr>
        <w:pStyle w:val="RKnormal"/>
        <w:rPr>
          <w:sz w:val="25"/>
          <w:szCs w:val="25"/>
        </w:rPr>
      </w:pPr>
    </w:p>
    <w:p w:rsidR="006E4E11" w:rsidRPr="00586969" w:rsidRDefault="00586969" w:rsidP="002B41E4">
      <w:pPr>
        <w:pStyle w:val="RKnormal"/>
        <w:rPr>
          <w:sz w:val="25"/>
          <w:szCs w:val="25"/>
        </w:rPr>
      </w:pPr>
      <w:r w:rsidRPr="00586969">
        <w:rPr>
          <w:sz w:val="25"/>
          <w:szCs w:val="25"/>
        </w:rPr>
        <w:t>Margot Wallström</w:t>
      </w:r>
    </w:p>
    <w:sectPr w:rsidR="006E4E11" w:rsidRPr="0058696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F7" w:rsidRDefault="008B46F7">
      <w:r>
        <w:separator/>
      </w:r>
    </w:p>
  </w:endnote>
  <w:endnote w:type="continuationSeparator" w:id="0">
    <w:p w:rsidR="008B46F7" w:rsidRDefault="008B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F7" w:rsidRDefault="008B46F7">
      <w:r>
        <w:separator/>
      </w:r>
    </w:p>
  </w:footnote>
  <w:footnote w:type="continuationSeparator" w:id="0">
    <w:p w:rsidR="008B46F7" w:rsidRDefault="008B4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16" w:rsidRDefault="00EA091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0D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A091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A0916" w:rsidRDefault="00EA091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A0916" w:rsidRDefault="00EA0916">
          <w:pPr>
            <w:pStyle w:val="Sidhuvud"/>
            <w:ind w:right="360"/>
          </w:pPr>
        </w:p>
      </w:tc>
      <w:tc>
        <w:tcPr>
          <w:tcW w:w="1525" w:type="dxa"/>
        </w:tcPr>
        <w:p w:rsidR="00EA0916" w:rsidRDefault="00EA0916">
          <w:pPr>
            <w:pStyle w:val="Sidhuvud"/>
            <w:ind w:right="360"/>
          </w:pPr>
        </w:p>
      </w:tc>
    </w:tr>
  </w:tbl>
  <w:p w:rsidR="00EA0916" w:rsidRDefault="00EA091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16" w:rsidRDefault="00EA091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A091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A0916" w:rsidRDefault="00EA091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A0916" w:rsidRDefault="00EA0916">
          <w:pPr>
            <w:pStyle w:val="Sidhuvud"/>
            <w:ind w:right="360"/>
          </w:pPr>
        </w:p>
      </w:tc>
      <w:tc>
        <w:tcPr>
          <w:tcW w:w="1525" w:type="dxa"/>
        </w:tcPr>
        <w:p w:rsidR="00EA0916" w:rsidRDefault="00EA0916">
          <w:pPr>
            <w:pStyle w:val="Sidhuvud"/>
            <w:ind w:right="360"/>
          </w:pPr>
        </w:p>
      </w:tc>
    </w:tr>
  </w:tbl>
  <w:p w:rsidR="00EA0916" w:rsidRDefault="00EA091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916" w:rsidRDefault="00610DA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0916" w:rsidRDefault="00EA091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A0916" w:rsidRDefault="00EA0916">
    <w:pPr>
      <w:rPr>
        <w:rFonts w:ascii="TradeGothic" w:hAnsi="TradeGothic"/>
        <w:b/>
        <w:bCs/>
        <w:spacing w:val="12"/>
        <w:sz w:val="22"/>
      </w:rPr>
    </w:pPr>
  </w:p>
  <w:p w:rsidR="00EA0916" w:rsidRDefault="00EA091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A0916" w:rsidRDefault="00EA091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71D50"/>
    <w:multiLevelType w:val="hybridMultilevel"/>
    <w:tmpl w:val="C1BCE51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40706"/>
    <w:multiLevelType w:val="hybridMultilevel"/>
    <w:tmpl w:val="45F894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E1"/>
    <w:rsid w:val="00046A47"/>
    <w:rsid w:val="000D6F89"/>
    <w:rsid w:val="000E4272"/>
    <w:rsid w:val="00150384"/>
    <w:rsid w:val="00166DE4"/>
    <w:rsid w:val="001805B7"/>
    <w:rsid w:val="002B41E4"/>
    <w:rsid w:val="003026D1"/>
    <w:rsid w:val="003379E7"/>
    <w:rsid w:val="00347AE5"/>
    <w:rsid w:val="00354D77"/>
    <w:rsid w:val="0037335B"/>
    <w:rsid w:val="00465A4E"/>
    <w:rsid w:val="004672D0"/>
    <w:rsid w:val="00482F5C"/>
    <w:rsid w:val="004840BE"/>
    <w:rsid w:val="004875AC"/>
    <w:rsid w:val="00493FF1"/>
    <w:rsid w:val="00496000"/>
    <w:rsid w:val="004A328D"/>
    <w:rsid w:val="004C6C1A"/>
    <w:rsid w:val="005305E7"/>
    <w:rsid w:val="00575E4B"/>
    <w:rsid w:val="0058005A"/>
    <w:rsid w:val="00586969"/>
    <w:rsid w:val="005A3A31"/>
    <w:rsid w:val="005F5E0F"/>
    <w:rsid w:val="0060086E"/>
    <w:rsid w:val="00610DA1"/>
    <w:rsid w:val="006140AD"/>
    <w:rsid w:val="00684942"/>
    <w:rsid w:val="00691E8D"/>
    <w:rsid w:val="006E13E9"/>
    <w:rsid w:val="006E4E11"/>
    <w:rsid w:val="00707116"/>
    <w:rsid w:val="00715308"/>
    <w:rsid w:val="0072031E"/>
    <w:rsid w:val="00722FD4"/>
    <w:rsid w:val="007242A3"/>
    <w:rsid w:val="00756955"/>
    <w:rsid w:val="00805F37"/>
    <w:rsid w:val="00870B8C"/>
    <w:rsid w:val="008B46F7"/>
    <w:rsid w:val="008B6EF9"/>
    <w:rsid w:val="008D2A81"/>
    <w:rsid w:val="008E0E88"/>
    <w:rsid w:val="00942E9F"/>
    <w:rsid w:val="00962C63"/>
    <w:rsid w:val="00967B26"/>
    <w:rsid w:val="009A2A09"/>
    <w:rsid w:val="009C44A3"/>
    <w:rsid w:val="00A116F9"/>
    <w:rsid w:val="00A1523A"/>
    <w:rsid w:val="00A217B3"/>
    <w:rsid w:val="00A51C58"/>
    <w:rsid w:val="00A613C9"/>
    <w:rsid w:val="00A972D5"/>
    <w:rsid w:val="00AD23D9"/>
    <w:rsid w:val="00AF5AD9"/>
    <w:rsid w:val="00B047A5"/>
    <w:rsid w:val="00B4280C"/>
    <w:rsid w:val="00BE2DC2"/>
    <w:rsid w:val="00C25E8B"/>
    <w:rsid w:val="00C7739E"/>
    <w:rsid w:val="00C8056A"/>
    <w:rsid w:val="00C83DE0"/>
    <w:rsid w:val="00C8731A"/>
    <w:rsid w:val="00CF7B27"/>
    <w:rsid w:val="00D22D56"/>
    <w:rsid w:val="00D75DC1"/>
    <w:rsid w:val="00D82609"/>
    <w:rsid w:val="00DA1979"/>
    <w:rsid w:val="00DE10C6"/>
    <w:rsid w:val="00EA0916"/>
    <w:rsid w:val="00EC25F9"/>
    <w:rsid w:val="00EE75C8"/>
    <w:rsid w:val="00F07C6E"/>
    <w:rsid w:val="00F268E0"/>
    <w:rsid w:val="00F61057"/>
    <w:rsid w:val="00F61C57"/>
    <w:rsid w:val="00F85FE1"/>
    <w:rsid w:val="00F922B6"/>
    <w:rsid w:val="00F958B7"/>
    <w:rsid w:val="00FA5741"/>
    <w:rsid w:val="00FD22F6"/>
    <w:rsid w:val="00FE4B20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F18C85-F586-43E9-AE25-84FBFECA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rsid w:val="00D75DC1"/>
    <w:pPr>
      <w:overflowPunct/>
      <w:autoSpaceDE/>
      <w:autoSpaceDN/>
      <w:adjustRightInd/>
      <w:spacing w:after="120" w:line="240" w:lineRule="auto"/>
      <w:textAlignment w:val="auto"/>
    </w:pPr>
  </w:style>
  <w:style w:type="paragraph" w:styleId="Ballongtext">
    <w:name w:val="Balloon Text"/>
    <w:basedOn w:val="Normal"/>
    <w:link w:val="BallongtextChar"/>
    <w:rsid w:val="00A61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613C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F268E0"/>
    <w:rPr>
      <w:color w:val="0000FF"/>
      <w:u w:val="single"/>
    </w:rPr>
  </w:style>
  <w:style w:type="character" w:styleId="Kommentarsreferens">
    <w:name w:val="annotation reference"/>
    <w:rsid w:val="00805F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05F37"/>
    <w:rPr>
      <w:sz w:val="20"/>
    </w:rPr>
  </w:style>
  <w:style w:type="character" w:customStyle="1" w:styleId="KommentarerChar">
    <w:name w:val="Kommentarer Char"/>
    <w:link w:val="Kommentarer"/>
    <w:rsid w:val="00805F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05F37"/>
    <w:rPr>
      <w:b/>
      <w:bCs/>
    </w:rPr>
  </w:style>
  <w:style w:type="character" w:customStyle="1" w:styleId="KommentarsmneChar">
    <w:name w:val="Kommentarsämne Char"/>
    <w:link w:val="Kommentarsmne"/>
    <w:rsid w:val="00805F3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>3</RKOrdnaClass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Utrikesdepartementet</TermName>
          <TermId xmlns="http://schemas.microsoft.com/office/infopath/2007/PartnerControls">9d481ed4-129e-47ac-a716-cf44fa41cd0b</TermId>
        </TermInfo>
      </Terms>
    </k46d94c0acf84ab9a79866a9d8b1905f>
    <Sekretess xmlns="a9ec56ab-dea3-443b-ae99-35f2199b5204" xsi:nil="true"/>
    <TaxCatchAll xmlns="a9ec56ab-dea3-443b-ae99-35f2199b5204">
      <Value>4</Value>
      <Value>1</Value>
    </TaxCatchAll>
    <c9cd366cc722410295b9eacffbd73909 xmlns="a9ec56ab-dea3-443b-ae99-35f2199b52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 Internationell samverkan</TermName>
          <TermId xmlns="http://schemas.microsoft.com/office/infopath/2007/PartnerControls">1809cc7c-aa58-4b4b-ba38-28ef2e4a1898</TermId>
        </TermInfo>
      </Terms>
    </c9cd366cc722410295b9eacffbd73909>
    <RKOrdnaCheckInComment xmlns="895cbeb3-73d6-4f86-a3cd-6ba0466d6097" xsi:nil="true"/>
  </documentManagement>
</p:properties>
</file>

<file path=customXml/itemProps1.xml><?xml version="1.0" encoding="utf-8"?>
<ds:datastoreItem xmlns:ds="http://schemas.openxmlformats.org/officeDocument/2006/customXml" ds:itemID="{33B37226-DCAD-4343-8A99-4B63CDBF01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2D1655-E378-444D-9713-2907F9942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0AC858-3D1B-4B06-9C96-C3B5D092E5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0B692-0E13-4640-A35C-5CA33E2AAA0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38E736A-4B18-4CC7-8E43-CE89B686BF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D13633F-3800-4D3D-929B-844A02CB48A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5DCEACC-EB84-43E4-890F-E6AD5001B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1698</Characters>
  <Application>Microsoft Office Word</Application>
  <DocSecurity>0</DocSecurity>
  <Lines>70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</vt:lpstr>
    </vt:vector>
  </TitlesOfParts>
  <Company>Regeringskansliet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</dc:title>
  <dc:subject/>
  <dc:creator>Emil Lidén</dc:creator>
  <cp:keywords/>
  <cp:lastModifiedBy>Jonas Ginsburg</cp:lastModifiedBy>
  <cp:revision>2</cp:revision>
  <cp:lastPrinted>2017-08-31T10:03:00Z</cp:lastPrinted>
  <dcterms:created xsi:type="dcterms:W3CDTF">2017-08-31T15:02:00Z</dcterms:created>
  <dcterms:modified xsi:type="dcterms:W3CDTF">2017-08-31T15:02:00Z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">
    <vt:lpwstr>Word</vt:lpwstr>
  </property>
  <property fmtid="{D5CDD505-2E9C-101B-9397-08002B2CF9AE}" pid="6" name="RKOrdnaDepartement">
    <vt:lpwstr>Utrikesdepartementet</vt:lpwstr>
  </property>
  <property fmtid="{D5CDD505-2E9C-101B-9397-08002B2CF9AE}" pid="7" name="RKOrdnaActivityCategory">
    <vt:lpwstr>4. Internationell samverkan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Utrikesdepartementet</vt:lpwstr>
  </property>
  <property fmtid="{D5CDD505-2E9C-101B-9397-08002B2CF9AE}" pid="12" name="RKOrdnaActivityCategory2">
    <vt:lpwstr>4. Internationell samverkan</vt:lpwstr>
  </property>
  <property fmtid="{D5CDD505-2E9C-101B-9397-08002B2CF9AE}" pid="13" name="display_urn:schemas-microsoft-com:office:office#Editor">
    <vt:lpwstr>Emil Lidén</vt:lpwstr>
  </property>
  <property fmtid="{D5CDD505-2E9C-101B-9397-08002B2CF9AE}" pid="14" name="display_urn:schemas-microsoft-com:office:office#Author">
    <vt:lpwstr>Emil Lidén</vt:lpwstr>
  </property>
  <property fmtid="{D5CDD505-2E9C-101B-9397-08002B2CF9AE}" pid="15" name="Order">
    <vt:lpwstr>861600.000000000</vt:lpwstr>
  </property>
  <property fmtid="{D5CDD505-2E9C-101B-9397-08002B2CF9AE}" pid="16" name="ContentTypeId">
    <vt:lpwstr>0x01010053E1D612BA3F4E21AA250ECD751942B300C624987C7F187F4DBB17EF9EDBFACF84</vt:lpwstr>
  </property>
  <property fmtid="{D5CDD505-2E9C-101B-9397-08002B2CF9AE}" pid="17" name="QFMSP source name">
    <vt:lpwstr/>
  </property>
  <property fmtid="{D5CDD505-2E9C-101B-9397-08002B2CF9AE}" pid="18" name="_dlc_DocId">
    <vt:lpwstr>PDCX5745JPN6-5-4300</vt:lpwstr>
  </property>
  <property fmtid="{D5CDD505-2E9C-101B-9397-08002B2CF9AE}" pid="19" name="_dlc_DocIdItemGuid">
    <vt:lpwstr>3b2daa6f-8936-4a30-9435-4b4af4e8c205</vt:lpwstr>
  </property>
  <property fmtid="{D5CDD505-2E9C-101B-9397-08002B2CF9AE}" pid="20" name="_dlc_DocIdUrl">
    <vt:lpwstr>http://rkdhs-ud/enhet/mk_ur/_layouts/DocIdRedir.aspx?ID=PDCX5745JPN6-5-4300, PDCX5745JPN6-5-4300</vt:lpwstr>
  </property>
  <property fmtid="{D5CDD505-2E9C-101B-9397-08002B2CF9AE}" pid="21" name="Aktivitetskategori">
    <vt:lpwstr>4;#4. Internationell samverkan|1809cc7c-aa58-4b4b-ba38-28ef2e4a1898</vt:lpwstr>
  </property>
  <property fmtid="{D5CDD505-2E9C-101B-9397-08002B2CF9AE}" pid="22" name="Departementsenhet">
    <vt:lpwstr>1;#Utrikesdepartementet|9d481ed4-129e-47ac-a716-cf44fa41cd0b</vt:lpwstr>
  </property>
  <property fmtid="{D5CDD505-2E9C-101B-9397-08002B2CF9AE}" pid="23" name="RD_Svarsid">
    <vt:lpwstr>5e5947ab-7bc7-466d-9604-2bc6fcfe9f47</vt:lpwstr>
  </property>
</Properties>
</file>