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30B7E">
        <w:tblPrEx>
          <w:tblCellMar>
            <w:top w:w="0" w:type="dxa"/>
            <w:bottom w:w="0" w:type="dxa"/>
          </w:tblCellMar>
        </w:tblPrEx>
        <w:trPr>
          <w:cantSplit/>
          <w:trHeight w:val="1720"/>
        </w:trPr>
        <w:tc>
          <w:tcPr>
            <w:tcW w:w="6024" w:type="dxa"/>
            <w:gridSpan w:val="2"/>
          </w:tcPr>
          <w:p w:rsidR="00696157" w:rsidRPr="00C30B7E" w:rsidRDefault="00696157">
            <w:pPr>
              <w:pStyle w:val="HuvudRubrik"/>
            </w:pPr>
            <w:r w:rsidRPr="00C30B7E">
              <w:t>Lagutskottets betänkande</w:t>
            </w:r>
          </w:p>
          <w:p w:rsidR="00696157" w:rsidRPr="00C30B7E" w:rsidRDefault="00696157">
            <w:pPr>
              <w:pStyle w:val="HuvudRubrikRad2"/>
            </w:pPr>
            <w:bookmarkStart w:id="0" w:name="BetänkandeNr"/>
            <w:bookmarkEnd w:id="0"/>
            <w:r w:rsidRPr="00C30B7E">
              <w:t>2001/02:LU30</w:t>
            </w:r>
          </w:p>
        </w:tc>
        <w:tc>
          <w:tcPr>
            <w:tcW w:w="1418" w:type="dxa"/>
            <w:tcBorders>
              <w:bottom w:val="nil"/>
            </w:tcBorders>
          </w:tcPr>
          <w:p w:rsidR="00696157" w:rsidRPr="00C30B7E" w:rsidRDefault="00C30B7E">
            <w:pPr>
              <w:spacing w:line="230" w:lineRule="auto"/>
              <w:jc w:val="center"/>
            </w:pPr>
            <w:r w:rsidRPr="00C30B7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96157" w:rsidRPr="00C30B7E" w:rsidRDefault="00696157">
            <w:pPr>
              <w:pStyle w:val="Normaltindrag"/>
              <w:jc w:val="center"/>
            </w:pPr>
          </w:p>
          <w:p w:rsidR="00696157" w:rsidRPr="00C30B7E" w:rsidRDefault="00696157">
            <w:pPr>
              <w:pStyle w:val="StatusSida1"/>
            </w:pPr>
          </w:p>
          <w:p w:rsidR="00696157" w:rsidRPr="00C30B7E" w:rsidRDefault="00696157">
            <w:pPr>
              <w:pStyle w:val="UtskriftsdatumSida1"/>
              <w:framePr w:wrap="around"/>
            </w:pPr>
          </w:p>
        </w:tc>
      </w:tr>
      <w:tr w:rsidR="00000000" w:rsidRPr="00C30B7E">
        <w:tblPrEx>
          <w:tblCellMar>
            <w:top w:w="0" w:type="dxa"/>
            <w:bottom w:w="0" w:type="dxa"/>
          </w:tblCellMar>
        </w:tblPrEx>
        <w:trPr>
          <w:cantSplit/>
        </w:trPr>
        <w:tc>
          <w:tcPr>
            <w:tcW w:w="6024" w:type="dxa"/>
            <w:gridSpan w:val="2"/>
            <w:tcBorders>
              <w:bottom w:val="single" w:sz="4" w:space="0" w:color="auto"/>
            </w:tcBorders>
          </w:tcPr>
          <w:p w:rsidR="00696157" w:rsidRPr="00C30B7E" w:rsidRDefault="00696157">
            <w:pPr>
              <w:pStyle w:val="DokumentRubrik"/>
              <w:rPr>
                <w:noProof w:val="0"/>
              </w:rPr>
            </w:pPr>
            <w:bookmarkStart w:id="1" w:name="Huvudrubrik"/>
            <w:bookmarkEnd w:id="1"/>
            <w:r w:rsidRPr="00C30B7E">
              <w:rPr>
                <w:noProof w:val="0"/>
              </w:rPr>
              <w:t>Direktivet om sena betalningar</w:t>
            </w:r>
          </w:p>
        </w:tc>
        <w:tc>
          <w:tcPr>
            <w:tcW w:w="1418" w:type="dxa"/>
            <w:tcBorders>
              <w:bottom w:val="nil"/>
            </w:tcBorders>
          </w:tcPr>
          <w:p w:rsidR="00696157" w:rsidRPr="00C30B7E" w:rsidRDefault="00696157"/>
        </w:tc>
      </w:tr>
      <w:tr w:rsidR="00000000" w:rsidRPr="00C30B7E">
        <w:tblPrEx>
          <w:tblCellMar>
            <w:top w:w="0" w:type="dxa"/>
            <w:bottom w:w="0" w:type="dxa"/>
          </w:tblCellMar>
        </w:tblPrEx>
        <w:trPr>
          <w:cantSplit/>
          <w:trHeight w:hRule="exact" w:val="360"/>
        </w:trPr>
        <w:tc>
          <w:tcPr>
            <w:tcW w:w="3012" w:type="dxa"/>
          </w:tcPr>
          <w:p w:rsidR="00696157" w:rsidRPr="00C30B7E" w:rsidRDefault="00696157"/>
        </w:tc>
        <w:tc>
          <w:tcPr>
            <w:tcW w:w="3012" w:type="dxa"/>
          </w:tcPr>
          <w:p w:rsidR="00696157" w:rsidRPr="00C30B7E" w:rsidRDefault="00696157"/>
        </w:tc>
        <w:tc>
          <w:tcPr>
            <w:tcW w:w="1418" w:type="dxa"/>
          </w:tcPr>
          <w:p w:rsidR="00696157" w:rsidRPr="00C30B7E" w:rsidRDefault="00696157"/>
        </w:tc>
      </w:tr>
    </w:tbl>
    <w:p w:rsidR="00696157" w:rsidRPr="00C30B7E" w:rsidRDefault="00696157"/>
    <w:p w:rsidR="00696157" w:rsidRPr="00C30B7E" w:rsidRDefault="00696157">
      <w:pPr>
        <w:pStyle w:val="Rubrik1"/>
        <w:spacing w:after="180"/>
        <w:rPr>
          <w:noProof w:val="0"/>
        </w:rPr>
      </w:pPr>
      <w:bookmarkStart w:id="2" w:name="_Toc6028948"/>
      <w:r w:rsidRPr="00C30B7E">
        <w:rPr>
          <w:noProof w:val="0"/>
        </w:rPr>
        <w:t>Sammanfattning</w:t>
      </w:r>
      <w:bookmarkEnd w:id="2"/>
    </w:p>
    <w:p w:rsidR="00696157" w:rsidRPr="00C30B7E" w:rsidRDefault="00696157">
      <w:r w:rsidRPr="00C30B7E">
        <w:t>I betänkandet behandlar utskottet regeringens proposition 2001/02:132, D</w:t>
      </w:r>
      <w:r w:rsidRPr="00C30B7E">
        <w:t>i</w:t>
      </w:r>
      <w:r w:rsidRPr="00C30B7E">
        <w:t>rektivet om sena betalningar, jämte en med anledning av propositionen väckt motion. Propositionen innehåller förslag till ändringar i räntelagen (1975:635) och lagen (1984:292) om avtalsvillkor mellan näringsidkare som syftar till att i svensk rätt genomföra EG-direktivet om bekämpande av sena betalningar vid handelstransaktioner. Ändringarna i räntelagen innebär att diskontot e</w:t>
      </w:r>
      <w:r w:rsidRPr="00C30B7E">
        <w:t>r</w:t>
      </w:r>
      <w:r w:rsidRPr="00C30B7E">
        <w:t>sätts av en referensränta baserad på Riksbankens reporänta. Förslaget i den delen har medfört förslag till ändringar i annan lags</w:t>
      </w:r>
      <w:r w:rsidRPr="00C30B7E">
        <w:t>tiftning där diskontot tjänar som referensränta. Lagändringarna föreslås träda i kraft den 1 juli 2002.</w:t>
      </w:r>
    </w:p>
    <w:p w:rsidR="00696157" w:rsidRPr="00C30B7E" w:rsidRDefault="00696157">
      <w:pPr>
        <w:pStyle w:val="Normaltindrag"/>
      </w:pPr>
      <w:r w:rsidRPr="00C30B7E">
        <w:t>I motionen begärs tillkännagivande om ytterligare lagstiftning i syfte att undvika processer rörande innebörden av nuvarande avtalsklausuler som hänvisar till diskontot.</w:t>
      </w:r>
    </w:p>
    <w:p w:rsidR="00696157" w:rsidRPr="00C30B7E" w:rsidRDefault="00696157">
      <w:pPr>
        <w:pStyle w:val="Normaltindrag"/>
      </w:pPr>
      <w:r w:rsidRPr="00C30B7E">
        <w:t>Utskottet föreslår att riksdagen antar regeringens lagförslag och avslår motionen.</w:t>
      </w:r>
    </w:p>
    <w:p w:rsidR="00696157" w:rsidRPr="00C30B7E" w:rsidRDefault="00696157">
      <w:pPr>
        <w:pStyle w:val="Normaltindrag"/>
      </w:pPr>
      <w:r w:rsidRPr="00C30B7E">
        <w:t xml:space="preserve">Till betänkandet har fogats en reservation.   </w:t>
      </w:r>
    </w:p>
    <w:p w:rsidR="00696157" w:rsidRPr="00C30B7E" w:rsidRDefault="00696157">
      <w:bookmarkStart w:id="3" w:name="TextStart"/>
      <w:bookmarkEnd w:id="3"/>
    </w:p>
    <w:p w:rsidR="00696157" w:rsidRPr="00C30B7E" w:rsidRDefault="00696157">
      <w:pPr>
        <w:pStyle w:val="Normaltindrag"/>
      </w:pPr>
    </w:p>
    <w:p w:rsidR="00696157" w:rsidRPr="00C30B7E" w:rsidRDefault="00696157"/>
    <w:p w:rsidR="00696157" w:rsidRPr="00C30B7E" w:rsidRDefault="00696157">
      <w:pPr>
        <w:pStyle w:val="Normaltindrag"/>
        <w:sectPr w:rsidR="00000000" w:rsidRPr="00C30B7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96157" w:rsidRPr="00C30B7E" w:rsidRDefault="00696157">
      <w:pPr>
        <w:pStyle w:val="Rubrik1"/>
        <w:rPr>
          <w:noProof w:val="0"/>
        </w:rPr>
      </w:pPr>
      <w:bookmarkStart w:id="4" w:name="_Toc6028950"/>
      <w:r w:rsidRPr="00C30B7E">
        <w:rPr>
          <w:noProof w:val="0"/>
        </w:rPr>
        <w:lastRenderedPageBreak/>
        <w:t>Utskottets förslag till riksdagsbeslut</w:t>
      </w:r>
      <w:bookmarkEnd w:id="4"/>
    </w:p>
    <w:p w:rsidR="00696157" w:rsidRPr="00C30B7E" w:rsidRDefault="00696157">
      <w:pPr>
        <w:pStyle w:val="Frslagspunkt"/>
        <w:rPr>
          <w:noProof w:val="0"/>
        </w:rPr>
      </w:pPr>
      <w:r w:rsidRPr="00C30B7E">
        <w:rPr>
          <w:noProof w:val="0"/>
        </w:rPr>
        <w:t>1.</w:t>
      </w:r>
      <w:r w:rsidRPr="00C30B7E">
        <w:rPr>
          <w:noProof w:val="0"/>
        </w:rPr>
        <w:tab/>
        <w:t>Lagförslagen</w:t>
      </w:r>
    </w:p>
    <w:p w:rsidR="00696157" w:rsidRPr="00C30B7E" w:rsidRDefault="00696157">
      <w:pPr>
        <w:pStyle w:val="Frslagstext"/>
      </w:pPr>
      <w:r w:rsidRPr="00C30B7E">
        <w:t xml:space="preserve">Riksdagen antar regeringens förslag till </w:t>
      </w:r>
    </w:p>
    <w:p w:rsidR="00696157" w:rsidRPr="00C30B7E" w:rsidRDefault="00696157">
      <w:pPr>
        <w:pStyle w:val="Frslagstext"/>
      </w:pPr>
      <w:r w:rsidRPr="00C30B7E">
        <w:t>a) lag om ändring i jordabalken,</w:t>
      </w:r>
    </w:p>
    <w:p w:rsidR="00696157" w:rsidRPr="00C30B7E" w:rsidRDefault="00696157">
      <w:pPr>
        <w:pStyle w:val="Frslagstext"/>
      </w:pPr>
      <w:r w:rsidRPr="00C30B7E">
        <w:t>b) lag om ändring i räntelagen (1975:635),</w:t>
      </w:r>
    </w:p>
    <w:p w:rsidR="00696157" w:rsidRPr="00C30B7E" w:rsidRDefault="00696157">
      <w:pPr>
        <w:pStyle w:val="Frslagstext"/>
      </w:pPr>
      <w:r w:rsidRPr="00C30B7E">
        <w:t>c) lag om ändring i lagen (1980:1102) om handelsbolag och enkla bolag,</w:t>
      </w:r>
    </w:p>
    <w:p w:rsidR="00696157" w:rsidRPr="00C30B7E" w:rsidRDefault="00696157">
      <w:pPr>
        <w:pStyle w:val="Frslagstext"/>
      </w:pPr>
      <w:r w:rsidRPr="00C30B7E">
        <w:t>d) lag om ändring i lagen (1984:292) om avtalsvillkor mellan näringsi</w:t>
      </w:r>
      <w:r w:rsidRPr="00C30B7E">
        <w:t>d</w:t>
      </w:r>
      <w:r w:rsidRPr="00C30B7E">
        <w:t>kare,</w:t>
      </w:r>
    </w:p>
    <w:p w:rsidR="00696157" w:rsidRPr="00C30B7E" w:rsidRDefault="00696157">
      <w:pPr>
        <w:pStyle w:val="Frslagstext"/>
      </w:pPr>
      <w:r w:rsidRPr="00C30B7E">
        <w:t>e) lag om ändring i lagen (1984:649) om företagshypotek,</w:t>
      </w:r>
    </w:p>
    <w:p w:rsidR="00696157" w:rsidRPr="00C30B7E" w:rsidRDefault="00696157">
      <w:pPr>
        <w:pStyle w:val="Frslagstext"/>
      </w:pPr>
      <w:r w:rsidRPr="00C30B7E">
        <w:t>f) lag om ändring i lagen (1992:72) om koncessionsavgift på televisi</w:t>
      </w:r>
      <w:r w:rsidRPr="00C30B7E">
        <w:t>o</w:t>
      </w:r>
      <w:r w:rsidRPr="00C30B7E">
        <w:t>nens och radions område,</w:t>
      </w:r>
    </w:p>
    <w:p w:rsidR="00696157" w:rsidRPr="00C30B7E" w:rsidRDefault="00696157">
      <w:pPr>
        <w:pStyle w:val="Frslagstext"/>
      </w:pPr>
      <w:r w:rsidRPr="00C30B7E">
        <w:t>g) lag om ändring i sjölagen (1994:1009),</w:t>
      </w:r>
    </w:p>
    <w:p w:rsidR="00696157" w:rsidRPr="00C30B7E" w:rsidRDefault="00696157">
      <w:pPr>
        <w:pStyle w:val="Frslagstext"/>
      </w:pPr>
      <w:r w:rsidRPr="00C30B7E">
        <w:t xml:space="preserve">h) lag om ändring i lagen (1995:1571) om insättningsgaranti. </w:t>
      </w:r>
    </w:p>
    <w:p w:rsidR="00696157" w:rsidRPr="00C30B7E" w:rsidRDefault="00696157">
      <w:pPr>
        <w:pStyle w:val="Frslagspunkt"/>
        <w:rPr>
          <w:noProof w:val="0"/>
        </w:rPr>
      </w:pPr>
      <w:r w:rsidRPr="00C30B7E">
        <w:rPr>
          <w:noProof w:val="0"/>
        </w:rPr>
        <w:t>2.</w:t>
      </w:r>
      <w:r w:rsidRPr="00C30B7E">
        <w:rPr>
          <w:noProof w:val="0"/>
        </w:rPr>
        <w:tab/>
        <w:t>Övergångsregel</w:t>
      </w:r>
    </w:p>
    <w:p w:rsidR="00696157" w:rsidRPr="00C30B7E" w:rsidRDefault="00696157">
      <w:pPr>
        <w:pStyle w:val="Frslagstext"/>
      </w:pPr>
      <w:r w:rsidRPr="00C30B7E">
        <w:t xml:space="preserve">Riksdagen avslår motion 2001/02:L15.       </w:t>
      </w:r>
    </w:p>
    <w:p w:rsidR="00696157" w:rsidRPr="00C30B7E" w:rsidRDefault="00696157">
      <w:pPr>
        <w:pStyle w:val="Reservationshnvisning"/>
      </w:pPr>
      <w:r w:rsidRPr="00C30B7E">
        <w:t>Reservation (m, kd)</w:t>
      </w:r>
      <w:bookmarkStart w:id="5" w:name="RESPARTI002"/>
      <w:bookmarkEnd w:id="5"/>
    </w:p>
    <w:p w:rsidR="00696157" w:rsidRPr="00C30B7E" w:rsidRDefault="00696157">
      <w:pPr>
        <w:pStyle w:val="Frslagstext"/>
      </w:pPr>
    </w:p>
    <w:p w:rsidR="00696157" w:rsidRPr="00C30B7E" w:rsidRDefault="00696157">
      <w:pPr>
        <w:pStyle w:val="Normaltindrag"/>
      </w:pPr>
      <w:bookmarkStart w:id="6" w:name="RESPARTI001"/>
      <w:bookmarkStart w:id="7" w:name="Nästa_Hpunkt"/>
      <w:bookmarkEnd w:id="6"/>
      <w:bookmarkEnd w:id="7"/>
    </w:p>
    <w:p w:rsidR="00696157" w:rsidRPr="00C30B7E" w:rsidRDefault="00696157">
      <w:pPr>
        <w:pStyle w:val="Normaltindrag"/>
      </w:pPr>
    </w:p>
    <w:p w:rsidR="00696157" w:rsidRPr="00C30B7E" w:rsidRDefault="00696157">
      <w:pPr>
        <w:pStyle w:val="Normaltindrag"/>
      </w:pPr>
    </w:p>
    <w:p w:rsidR="00696157" w:rsidRPr="00C30B7E" w:rsidRDefault="00696157">
      <w:pPr>
        <w:pStyle w:val="Utskriftsdatum"/>
      </w:pPr>
      <w:r w:rsidRPr="00C30B7E">
        <w:t xml:space="preserve">Stockholm den 25 april 2002 </w:t>
      </w:r>
    </w:p>
    <w:p w:rsidR="00696157" w:rsidRPr="00C30B7E" w:rsidRDefault="00696157">
      <w:pPr>
        <w:pStyle w:val="Pxx-utskottetsvgnar"/>
      </w:pPr>
      <w:r w:rsidRPr="00C30B7E">
        <w:t>På lagutskottets vägnar</w:t>
      </w:r>
    </w:p>
    <w:p w:rsidR="00696157" w:rsidRPr="00C30B7E" w:rsidRDefault="00696157">
      <w:pPr>
        <w:pStyle w:val="Ordfranden"/>
        <w:rPr>
          <w:noProof w:val="0"/>
        </w:rPr>
      </w:pPr>
      <w:bookmarkStart w:id="8" w:name="Ordförande"/>
      <w:bookmarkEnd w:id="8"/>
      <w:r w:rsidRPr="00C30B7E">
        <w:rPr>
          <w:noProof w:val="0"/>
        </w:rPr>
        <w:t xml:space="preserve">Tanja Linderborg </w:t>
      </w:r>
    </w:p>
    <w:p w:rsidR="00696157" w:rsidRPr="00C30B7E" w:rsidRDefault="00696157">
      <w:pPr>
        <w:pStyle w:val="Deltagare"/>
        <w:rPr>
          <w:noProof w:val="0"/>
        </w:rPr>
      </w:pPr>
      <w:bookmarkStart w:id="9" w:name="Deltagare"/>
      <w:bookmarkEnd w:id="9"/>
      <w:r w:rsidRPr="00C30B7E">
        <w:rPr>
          <w:noProof w:val="0"/>
        </w:rPr>
        <w:t>Följande ledamöter har deltagit i beslutet: Tanja Linderborg (v), Rolf Åbjörnsson (kd), Marianne Carlström (s), Christel Anderberg (m), Rune Berglund (s), Karin Jeppsson (s), Nikos Papadopoulos (s), Elizabeth Nyström (m), Marina Pettersson (s), Tasso Stafilidis (v), Kjell Eldensjö (kd), Berit Adolfsson (m), Anders Berglöv (s), Ana Maria Narti (fp), Petra Gardos (m) och Agne Hansson (c).</w:t>
      </w:r>
    </w:p>
    <w:p w:rsidR="00696157" w:rsidRPr="00C30B7E" w:rsidRDefault="00696157">
      <w:pPr>
        <w:pStyle w:val="Normaltindrag"/>
      </w:pPr>
    </w:p>
    <w:p w:rsidR="00696157" w:rsidRPr="00C30B7E" w:rsidRDefault="00696157">
      <w:pPr>
        <w:pStyle w:val="Normaltindrag"/>
        <w:sectPr w:rsidR="00000000" w:rsidRPr="00C30B7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96157" w:rsidRPr="00C30B7E" w:rsidRDefault="00696157">
      <w:pPr>
        <w:pStyle w:val="Rubrik1"/>
        <w:rPr>
          <w:noProof w:val="0"/>
        </w:rPr>
      </w:pPr>
      <w:bookmarkStart w:id="10" w:name="_Toc6028951"/>
      <w:r w:rsidRPr="00C30B7E">
        <w:rPr>
          <w:noProof w:val="0"/>
        </w:rPr>
        <w:t>Redogörelse för ärendet</w:t>
      </w:r>
      <w:bookmarkEnd w:id="10"/>
    </w:p>
    <w:p w:rsidR="00696157" w:rsidRPr="00C30B7E" w:rsidRDefault="00696157">
      <w:r w:rsidRPr="00C30B7E">
        <w:t>Europaparlamentet och Europeiska unionens råd antog den 29 juni 2000 direktivet (00/35/EG) om bekämpande av sena betalningar vid handelstran</w:t>
      </w:r>
      <w:r w:rsidRPr="00C30B7E">
        <w:t>s</w:t>
      </w:r>
      <w:r w:rsidRPr="00C30B7E">
        <w:t>aktioner (direktivet om sena betalningar). Direktivet kan beskrivas som ett åtgärdspaket för att stävja dröjsmål med betalningar i affärslivet. I direktivet finns bestämmelser om betalningsfrister och ränta, rätt till ersättning för i</w:t>
      </w:r>
      <w:r w:rsidRPr="00C30B7E">
        <w:t>n</w:t>
      </w:r>
      <w:r w:rsidRPr="00C30B7E">
        <w:t>drivningskostnader, skyndsam handläggning vid myndigheter som behandlar betalningskrav samt ogiltighet av och förbud mot grovt oskäliga betalning</w:t>
      </w:r>
      <w:r w:rsidRPr="00C30B7E">
        <w:t>s</w:t>
      </w:r>
      <w:r w:rsidRPr="00C30B7E">
        <w:t>villkor. Direktivet skall vara genomfört senast den 8 a</w:t>
      </w:r>
      <w:r w:rsidRPr="00C30B7E">
        <w:t>u</w:t>
      </w:r>
      <w:r w:rsidRPr="00C30B7E">
        <w:t xml:space="preserve">gusti 2002. </w:t>
      </w:r>
    </w:p>
    <w:p w:rsidR="00696157" w:rsidRPr="00C30B7E" w:rsidRDefault="00696157">
      <w:pPr>
        <w:pStyle w:val="Normaltindrag"/>
      </w:pPr>
      <w:r w:rsidRPr="00C30B7E">
        <w:t>Som ett led i arbetet med att genomföra direktivet har inom J</w:t>
      </w:r>
      <w:r w:rsidRPr="00C30B7E">
        <w:t>ustitiedepa</w:t>
      </w:r>
      <w:r w:rsidRPr="00C30B7E">
        <w:t>r</w:t>
      </w:r>
      <w:r w:rsidRPr="00C30B7E">
        <w:t>tementet utarbetats departementspromemorian (Ds 2001:56) Åtgärder mot sena betalningar. Departementspromemorian har remissbehandlats och ligger till grund för förslagen i förevarande proposition.</w:t>
      </w:r>
    </w:p>
    <w:p w:rsidR="00696157" w:rsidRPr="00C30B7E" w:rsidRDefault="00696157">
      <w:pPr>
        <w:pStyle w:val="Normaltindrag"/>
      </w:pPr>
      <w:r w:rsidRPr="00C30B7E">
        <w:t>Direktivets bestämmelser berör flera rättsområden såsom allmän förm</w:t>
      </w:r>
      <w:r w:rsidRPr="00C30B7E">
        <w:t>ö</w:t>
      </w:r>
      <w:r w:rsidRPr="00C30B7E">
        <w:t>genhetsrätt, processrätt, offentlig rätt och marknadsrätt. I propositionen gör regeringen bedömningen att svensk rätt på dessa områden redan i dag till stor del uppfyller direktivets krav. Vissa lagändringar är dock påkallade, och den naturliga utgångspunkten för att genomföra direktivets bestämmelser har varit att göra de ändringar som behövs i de lagar som redan i dag innehåller b</w:t>
      </w:r>
      <w:r w:rsidRPr="00C30B7E">
        <w:t>e</w:t>
      </w:r>
      <w:r w:rsidRPr="00C30B7E">
        <w:t xml:space="preserve">stämmelser på de aktuella områdena. </w:t>
      </w:r>
    </w:p>
    <w:p w:rsidR="00696157" w:rsidRPr="00C30B7E" w:rsidRDefault="00696157">
      <w:pPr>
        <w:pStyle w:val="Normaltindrag"/>
      </w:pPr>
      <w:r w:rsidRPr="00C30B7E">
        <w:t>För att i svensk rätt genomföra EG-direktivet om sena betalningar föreslår regeringen så</w:t>
      </w:r>
      <w:r w:rsidRPr="00C30B7E">
        <w:t>lunda – efter hörande av Lagrådet – att riksdagen antar i prop</w:t>
      </w:r>
      <w:r w:rsidRPr="00C30B7E">
        <w:t>o</w:t>
      </w:r>
      <w:r w:rsidRPr="00C30B7E">
        <w:t>sitionen framlagda förslag till ändringar i räntelagen (1975:635) och lagen (1984:292) om avtalsvillkor mellan näringsidkare. Därutöver föreslår rege</w:t>
      </w:r>
      <w:r w:rsidRPr="00C30B7E">
        <w:t>r</w:t>
      </w:r>
      <w:r w:rsidRPr="00C30B7E">
        <w:t>ingen – också efter hörande av Lagrådet – ändringar i jordabalken, lagen (1980:1102) om handelsbolag och enkla bolag, lagen (1984:649) om för</w:t>
      </w:r>
      <w:r w:rsidRPr="00C30B7E">
        <w:t>e</w:t>
      </w:r>
      <w:r w:rsidRPr="00C30B7E">
        <w:t>tagshypotek, lagen (1992:72) om koncessionsavgift på televisionens och radions område, sjölagen (1994:1009) och lagen (1995:1571) om insättning</w:t>
      </w:r>
      <w:r w:rsidRPr="00C30B7E">
        <w:t>s</w:t>
      </w:r>
      <w:r w:rsidRPr="00C30B7E">
        <w:t>garanti, vilk</w:t>
      </w:r>
      <w:r w:rsidRPr="00C30B7E">
        <w:t xml:space="preserve">a utgör följdändringar till ändringarna i räntelagen. </w:t>
      </w:r>
    </w:p>
    <w:p w:rsidR="00696157" w:rsidRPr="00C30B7E" w:rsidRDefault="00696157">
      <w:pPr>
        <w:pStyle w:val="Normaltindrag"/>
      </w:pPr>
      <w:r w:rsidRPr="00C30B7E">
        <w:t>Regeringens förslag återfinns i bilaga 1 och lagförslagen i bilaga 2.</w:t>
      </w:r>
    </w:p>
    <w:p w:rsidR="00696157" w:rsidRPr="00C30B7E" w:rsidRDefault="00696157">
      <w:pPr>
        <w:pStyle w:val="Normaltindrag"/>
      </w:pPr>
      <w:r w:rsidRPr="00C30B7E">
        <w:t xml:space="preserve">Med anledning av propositionen har en motion väckts. Motionsförslaget finns i bilaga 1. </w:t>
      </w:r>
    </w:p>
    <w:p w:rsidR="00696157" w:rsidRPr="00C30B7E" w:rsidRDefault="00696157">
      <w:pPr>
        <w:pStyle w:val="Normaltindrag"/>
        <w:sectPr w:rsidR="00000000" w:rsidRPr="00C30B7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96157" w:rsidRPr="00C30B7E" w:rsidRDefault="00696157">
      <w:pPr>
        <w:pStyle w:val="Rubrik1"/>
        <w:rPr>
          <w:noProof w:val="0"/>
        </w:rPr>
      </w:pPr>
      <w:bookmarkStart w:id="11" w:name="_Toc6028952"/>
      <w:r w:rsidRPr="00C30B7E">
        <w:rPr>
          <w:noProof w:val="0"/>
        </w:rPr>
        <w:t>Utskottets överväganden</w:t>
      </w:r>
      <w:bookmarkEnd w:id="11"/>
    </w:p>
    <w:p w:rsidR="00696157" w:rsidRPr="00C30B7E" w:rsidRDefault="00696157">
      <w:pPr>
        <w:pStyle w:val="Utskottetsvervganden-RubrikFrslagspunkt"/>
        <w:spacing w:before="250"/>
      </w:pPr>
      <w:bookmarkStart w:id="12" w:name="_Toc6028953"/>
      <w:r w:rsidRPr="00C30B7E">
        <w:t>Direktivet om sena betalningar</w:t>
      </w:r>
      <w:bookmarkEnd w:id="12"/>
    </w:p>
    <w:p w:rsidR="00696157" w:rsidRPr="00C30B7E" w:rsidRDefault="00696157">
      <w:pPr>
        <w:pStyle w:val="Utskottsfrslagikorthet-Rubrik"/>
        <w:rPr>
          <w:noProof w:val="0"/>
        </w:rPr>
      </w:pPr>
      <w:r w:rsidRPr="00C30B7E">
        <w:rPr>
          <w:noProof w:val="0"/>
        </w:rPr>
        <w:t>Utskottets förslag i korthet</w:t>
      </w:r>
    </w:p>
    <w:p w:rsidR="00696157" w:rsidRPr="00C30B7E" w:rsidRDefault="00696157">
      <w:pPr>
        <w:pStyle w:val="Utskottsfrslagikorthet-Text"/>
        <w:rPr>
          <w:i/>
        </w:rPr>
      </w:pPr>
      <w:r w:rsidRPr="00C30B7E">
        <w:rPr>
          <w:i/>
        </w:rPr>
        <w:t>Propositionen</w:t>
      </w:r>
    </w:p>
    <w:p w:rsidR="00696157" w:rsidRPr="00C30B7E" w:rsidRDefault="00696157">
      <w:pPr>
        <w:pStyle w:val="Utskottsfrslagikorthet-Text"/>
      </w:pPr>
      <w:r w:rsidRPr="00C30B7E">
        <w:t>Riksdagen bör anta regeringens lagförslag.</w:t>
      </w:r>
    </w:p>
    <w:p w:rsidR="00696157" w:rsidRPr="00C30B7E" w:rsidRDefault="00696157">
      <w:pPr>
        <w:pStyle w:val="Utskottsfrslagikorthet-Text"/>
        <w:rPr>
          <w:i/>
        </w:rPr>
      </w:pPr>
      <w:r w:rsidRPr="00C30B7E">
        <w:rPr>
          <w:i/>
        </w:rPr>
        <w:t>Motionen</w:t>
      </w:r>
    </w:p>
    <w:p w:rsidR="00696157" w:rsidRPr="00C30B7E" w:rsidRDefault="00696157">
      <w:pPr>
        <w:pStyle w:val="Utskottsfrslagikorthet-Text"/>
        <w:rPr>
          <w:i/>
        </w:rPr>
      </w:pPr>
      <w:r w:rsidRPr="00C30B7E">
        <w:t>Riksdagen bör avslå ett motionsyrkande med begäran om en öve</w:t>
      </w:r>
      <w:r w:rsidRPr="00C30B7E">
        <w:t>r</w:t>
      </w:r>
      <w:r w:rsidRPr="00C30B7E">
        <w:t xml:space="preserve">gångsregel. </w:t>
      </w:r>
      <w:r w:rsidRPr="00C30B7E">
        <w:rPr>
          <w:i/>
        </w:rPr>
        <w:t>Jämför reservationen (m, kd).</w:t>
      </w:r>
    </w:p>
    <w:p w:rsidR="00696157" w:rsidRPr="00C30B7E" w:rsidRDefault="00696157">
      <w:pPr>
        <w:pStyle w:val="R4"/>
      </w:pPr>
      <w:r w:rsidRPr="00C30B7E">
        <w:t xml:space="preserve">Nuvarande ordning </w:t>
      </w:r>
    </w:p>
    <w:p w:rsidR="00696157" w:rsidRPr="00C30B7E" w:rsidRDefault="00696157">
      <w:r w:rsidRPr="00C30B7E">
        <w:t>Borgenärers rätt till ränta regleras i räntelagen (1975:635), som är generellt tillämplig på penningfordringar på förmögenhetsrättens område. Lagens bestämmelser är dispositiva och gäller således endast i den mån inte annat är avtalat eller utfäst eller särskilt föreskrivet. Ränta på förfallna fordringar skall enligt 5 och 6 §§ räntelagen beräknas på grundval av diskontot som är en referensränta</w:t>
      </w:r>
      <w:r w:rsidRPr="00C30B7E">
        <w:rPr>
          <w:i/>
        </w:rPr>
        <w:t>,</w:t>
      </w:r>
      <w:r w:rsidRPr="00C30B7E">
        <w:t xml:space="preserve"> vilken med tillägg av vissa för olika fall varierande procente</w:t>
      </w:r>
      <w:r w:rsidRPr="00C30B7E">
        <w:t>n</w:t>
      </w:r>
      <w:r w:rsidRPr="00C30B7E">
        <w:t>heter blir en dröjsmål</w:t>
      </w:r>
      <w:r w:rsidRPr="00C30B7E">
        <w:t>s</w:t>
      </w:r>
      <w:r w:rsidRPr="00C30B7E">
        <w:t xml:space="preserve">ränta. </w:t>
      </w:r>
    </w:p>
    <w:p w:rsidR="00696157" w:rsidRPr="00C30B7E" w:rsidRDefault="00696157">
      <w:pPr>
        <w:pStyle w:val="Normaltindrag"/>
      </w:pPr>
      <w:r w:rsidRPr="00C30B7E">
        <w:t>Diskontot fastställs kvartalsvis av Riksgäldskontoret och beräknas som g</w:t>
      </w:r>
      <w:r w:rsidRPr="00C30B7E">
        <w:t>e</w:t>
      </w:r>
      <w:r w:rsidRPr="00C30B7E">
        <w:t>nomsnittet av de under närmast föregående kalenderkvartal dagligen noterade räntorna för sexmånaders statsskuldväxlar och femåriga statsobligationer, minskat med 2,5 procentenheter och avrundat till närmaste hela eller halva procentenheter.</w:t>
      </w:r>
    </w:p>
    <w:p w:rsidR="00696157" w:rsidRPr="00C30B7E" w:rsidRDefault="00696157">
      <w:pPr>
        <w:pStyle w:val="R4"/>
      </w:pPr>
      <w:r w:rsidRPr="00C30B7E">
        <w:t xml:space="preserve">Direktivet </w:t>
      </w:r>
    </w:p>
    <w:p w:rsidR="00696157" w:rsidRPr="00C30B7E" w:rsidRDefault="00696157">
      <w:r w:rsidRPr="00C30B7E">
        <w:t>I artikel 3 i direktivet om sena betalningar föreskrivs att medlemsstaterna skall säkerställa att räntenivån för dröjsmålsräntan skall vara summan av den räntesats som Europeiska centralbanken har tillämpat vid sin senaste huvu</w:t>
      </w:r>
      <w:r w:rsidRPr="00C30B7E">
        <w:t>d</w:t>
      </w:r>
      <w:r w:rsidRPr="00C30B7E">
        <w:t>sakliga refinansieringstransaktion som utfördes före den första kalenderdagen av det aktuella halvåret (referensränta) plus åtminstone 7 procentenheter (marginalen). För en medlemstat som inte deltar i tredje etappen av Ekon</w:t>
      </w:r>
      <w:r w:rsidRPr="00C30B7E">
        <w:t>o</w:t>
      </w:r>
      <w:r w:rsidRPr="00C30B7E">
        <w:t xml:space="preserve">miska och monetära unionen – vilket gäller för bl.a. Sverige – skall nivån på referensräntan vara den motsvarande ränta som fastställs av medlemsstatens centralbank. </w:t>
      </w:r>
    </w:p>
    <w:p w:rsidR="00696157" w:rsidRPr="00C30B7E" w:rsidRDefault="00696157">
      <w:pPr>
        <w:pStyle w:val="Normaltindrag"/>
      </w:pPr>
      <w:r w:rsidRPr="00C30B7E">
        <w:t>Vad direktivet beskriver är en s.k. reporänta och att denna skall vara ref</w:t>
      </w:r>
      <w:r w:rsidRPr="00C30B7E">
        <w:t>e</w:t>
      </w:r>
      <w:r w:rsidRPr="00C30B7E">
        <w:t>rensränta vid beräkningen av dröjsmålsräntan. För Sveriges del innebär d</w:t>
      </w:r>
      <w:r w:rsidRPr="00C30B7E">
        <w:t>i</w:t>
      </w:r>
      <w:r w:rsidRPr="00C30B7E">
        <w:t>rektivet att reporäntan skall fastställas av Sveriges riksbank.</w:t>
      </w:r>
    </w:p>
    <w:p w:rsidR="00696157" w:rsidRPr="00C30B7E" w:rsidRDefault="00696157">
      <w:pPr>
        <w:pStyle w:val="Rubrik4"/>
        <w:rPr>
          <w:noProof w:val="0"/>
        </w:rPr>
      </w:pPr>
      <w:bookmarkStart w:id="13" w:name="_Toc6028954"/>
      <w:r w:rsidRPr="00C30B7E">
        <w:rPr>
          <w:noProof w:val="0"/>
        </w:rPr>
        <w:t>Propositionen</w:t>
      </w:r>
      <w:bookmarkEnd w:id="13"/>
    </w:p>
    <w:p w:rsidR="00696157" w:rsidRPr="00C30B7E" w:rsidRDefault="00696157">
      <w:r w:rsidRPr="00C30B7E">
        <w:t>Såsom diskontot bestäms i dag uppfyller det inte direktivets krav på referen</w:t>
      </w:r>
      <w:r w:rsidRPr="00C30B7E">
        <w:t>s</w:t>
      </w:r>
      <w:r w:rsidRPr="00C30B7E">
        <w:t>ränta. Även om medlemsländerna tillåts avvika från direktivet så länge avv</w:t>
      </w:r>
      <w:r w:rsidRPr="00C30B7E">
        <w:t>i</w:t>
      </w:r>
      <w:r w:rsidRPr="00C30B7E">
        <w:t xml:space="preserve">kelserna är till borgenärernas fördel anser regeringen att en referensränta baserad på Riksbankens reporänta bör ersätta diskontot vid beräkningen av dröjsmålsränta enligt räntelagen. I syfte att undvika olika dröjsmålsräntor för olika fordringar föreslår regeringen att reporäntan bör gälla som referensränta även vid beräkning av dröjsmålsränta som avser fordringar som faller utanför direktivet. </w:t>
      </w:r>
    </w:p>
    <w:p w:rsidR="00696157" w:rsidRPr="00C30B7E" w:rsidRDefault="00696157">
      <w:pPr>
        <w:pStyle w:val="Normaltindrag"/>
      </w:pPr>
      <w:r w:rsidRPr="00C30B7E">
        <w:t>Även i andra fall när diskontot tjän</w:t>
      </w:r>
      <w:r w:rsidRPr="00C30B7E">
        <w:t>ar som referensränta föreslås att di</w:t>
      </w:r>
      <w:r w:rsidRPr="00C30B7E">
        <w:t>s</w:t>
      </w:r>
      <w:r w:rsidRPr="00C30B7E">
        <w:t>kontot skall ersättas av reporäntan, nämligen vid beräkningar av avkastning</w:t>
      </w:r>
      <w:r w:rsidRPr="00C30B7E">
        <w:t>s</w:t>
      </w:r>
      <w:r w:rsidRPr="00C30B7E">
        <w:t xml:space="preserve">ränta enligt 5 § räntelagen, ränta på fordringar som är förenade med panträtt när borgenären får betalt genom ett tillägg enligt 6 kap. 3 § jordabalken, 2 kap. 5 § lagen (1984:649) om företagshypotek eller 3 kap. 4 § sjölagen samt ränta på insatser enligt 2 kap. 6 § lagen (1980:1102) om handelsbolag och enkla bolag. </w:t>
      </w:r>
    </w:p>
    <w:p w:rsidR="00696157" w:rsidRPr="00C30B7E" w:rsidRDefault="00696157">
      <w:pPr>
        <w:pStyle w:val="Normaltindrag"/>
      </w:pPr>
      <w:r w:rsidRPr="00C30B7E">
        <w:t>Förslaget innebär att reporäntan framdeles genomgående kommer att a</w:t>
      </w:r>
      <w:r w:rsidRPr="00C30B7E">
        <w:t>n</w:t>
      </w:r>
      <w:r w:rsidRPr="00C30B7E">
        <w:t>vändas som referensränta enligt lag.</w:t>
      </w:r>
    </w:p>
    <w:p w:rsidR="00696157" w:rsidRPr="00C30B7E" w:rsidRDefault="00696157">
      <w:pPr>
        <w:pStyle w:val="Normaltindrag"/>
      </w:pPr>
      <w:r w:rsidRPr="00C30B7E">
        <w:t>Att diskontot försvinner innebär också ändrade förutsättningar för befintl</w:t>
      </w:r>
      <w:r w:rsidRPr="00C30B7E">
        <w:t>i</w:t>
      </w:r>
      <w:r w:rsidRPr="00C30B7E">
        <w:t>ga avtal, domar m.m. som hänvisar till diskontot för ränteberäkningar. R</w:t>
      </w:r>
      <w:r w:rsidRPr="00C30B7E">
        <w:t>e</w:t>
      </w:r>
      <w:r w:rsidRPr="00C30B7E">
        <w:t>geringen anser emellertid att diskontot inte behöver behållas av den anle</w:t>
      </w:r>
      <w:r w:rsidRPr="00C30B7E">
        <w:t>d</w:t>
      </w:r>
      <w:r w:rsidRPr="00C30B7E">
        <w:t xml:space="preserve">ningen. </w:t>
      </w:r>
    </w:p>
    <w:p w:rsidR="00696157" w:rsidRPr="00C30B7E" w:rsidRDefault="00696157">
      <w:pPr>
        <w:pStyle w:val="Normaltindrag"/>
      </w:pPr>
      <w:r w:rsidRPr="00C30B7E">
        <w:t>Frågan om hur befintliga hänvisningar till diskontot skall tolkas bör, enligt regeringens m</w:t>
      </w:r>
      <w:r w:rsidRPr="00C30B7E">
        <w:t>e</w:t>
      </w:r>
      <w:r w:rsidRPr="00C30B7E">
        <w:t>ning, inte lagregleras.</w:t>
      </w:r>
    </w:p>
    <w:p w:rsidR="00696157" w:rsidRPr="00C30B7E" w:rsidRDefault="00696157">
      <w:pPr>
        <w:pStyle w:val="Rubrik4"/>
        <w:rPr>
          <w:noProof w:val="0"/>
        </w:rPr>
      </w:pPr>
      <w:bookmarkStart w:id="14" w:name="_Toc6028955"/>
      <w:r w:rsidRPr="00C30B7E">
        <w:rPr>
          <w:noProof w:val="0"/>
        </w:rPr>
        <w:t>Motionen</w:t>
      </w:r>
      <w:bookmarkEnd w:id="14"/>
      <w:r w:rsidRPr="00C30B7E">
        <w:rPr>
          <w:noProof w:val="0"/>
        </w:rPr>
        <w:t xml:space="preserve"> </w:t>
      </w:r>
    </w:p>
    <w:p w:rsidR="00696157" w:rsidRPr="00C30B7E" w:rsidRDefault="00696157">
      <w:r w:rsidRPr="00C30B7E">
        <w:t>I motion L15 anför Christel Anderberg m.fl. (m) att det bör införas en öve</w:t>
      </w:r>
      <w:r w:rsidRPr="00C30B7E">
        <w:t>r</w:t>
      </w:r>
      <w:r w:rsidRPr="00C30B7E">
        <w:t>gångsregel rörande gällande ränta i redan ingångna avtal vari diskontot a</w:t>
      </w:r>
      <w:r w:rsidRPr="00C30B7E">
        <w:t>n</w:t>
      </w:r>
      <w:r w:rsidRPr="00C30B7E">
        <w:t>vänds som referensränta. Motionärerna anför att det svårligen kan uppskattas hur pass omfattande det extraarbete blir som måste läggas ned på kontakter med motparter för att komma överens om vilken ränta som skall gälla efter det att diskontot avskaffats. Osäkerheter om grunden för ränteberäkningen kan också leda till onödiga processer om räntans storlek i de avtal som hänv</w:t>
      </w:r>
      <w:r w:rsidRPr="00C30B7E">
        <w:t>i</w:t>
      </w:r>
      <w:r w:rsidRPr="00C30B7E">
        <w:t>sar till diskontot. Motionärerna anser att regeringen bör fö</w:t>
      </w:r>
      <w:r w:rsidRPr="00C30B7E">
        <w:t>reslå en övergång</w:t>
      </w:r>
      <w:r w:rsidRPr="00C30B7E">
        <w:t>s</w:t>
      </w:r>
      <w:r w:rsidRPr="00C30B7E">
        <w:t>regel som anger att reporäntan skall ersätta diskontot om ingenting annat anges eller har överenskommits mellan parterna. En sådan ordning skulle, enligt motionärernas mening, göra det lättare att undvika osäkerhet i tol</w:t>
      </w:r>
      <w:r w:rsidRPr="00C30B7E">
        <w:t>k</w:t>
      </w:r>
      <w:r w:rsidRPr="00C30B7E">
        <w:t>ningsfrågor om räntans storlek i befintliga avtal.</w:t>
      </w:r>
    </w:p>
    <w:p w:rsidR="00696157" w:rsidRPr="00C30B7E" w:rsidRDefault="00696157">
      <w:pPr>
        <w:pStyle w:val="Rubrik4"/>
        <w:rPr>
          <w:noProof w:val="0"/>
        </w:rPr>
      </w:pPr>
      <w:bookmarkStart w:id="15" w:name="_Toc6028956"/>
      <w:r w:rsidRPr="00C30B7E">
        <w:rPr>
          <w:noProof w:val="0"/>
        </w:rPr>
        <w:t>Utskottets ställningstagande</w:t>
      </w:r>
      <w:bookmarkEnd w:id="15"/>
    </w:p>
    <w:p w:rsidR="00696157" w:rsidRPr="00C30B7E" w:rsidRDefault="00696157">
      <w:r w:rsidRPr="00C30B7E">
        <w:t>Utskottet har ingen erinran mot de i propositionen framlagda lagförslagen, och utskottet föreslår att riksdagen skall anta lagförsl</w:t>
      </w:r>
      <w:r w:rsidRPr="00C30B7E">
        <w:t>a</w:t>
      </w:r>
      <w:r w:rsidRPr="00C30B7E">
        <w:t>gen.</w:t>
      </w:r>
    </w:p>
    <w:p w:rsidR="00696157" w:rsidRPr="00C30B7E" w:rsidRDefault="00696157">
      <w:r w:rsidRPr="00C30B7E">
        <w:t>När det sedan gäller motionsspörsmålet om en övergångsregel kan det, enligt utskottets mening, inte helt uteslutas att diskontots avskaffande i vissa fall kan leda till viss osäkerhet i fråga om befintliga hänvisningar i avtal, domar m.m. till diskontot. Även andra övergångsproblem kan tänkas uppkomma. Utskottet är emellertid inte berett att förorda en övergångsbestämmelse i enlighet med motionsönskemålet. Det mest ändamålsenliga torde, enligt utskottets mening, vara att frågan får avgöras av avtalspa</w:t>
      </w:r>
      <w:r w:rsidRPr="00C30B7E">
        <w:t>r</w:t>
      </w:r>
      <w:r w:rsidRPr="00C30B7E">
        <w:t xml:space="preserve">terna själva. </w:t>
      </w:r>
    </w:p>
    <w:p w:rsidR="00696157" w:rsidRPr="00C30B7E" w:rsidRDefault="00696157">
      <w:pPr>
        <w:pStyle w:val="Normaltindrag"/>
      </w:pPr>
      <w:r w:rsidRPr="00C30B7E">
        <w:t>Också Lagrådet har avvisat tanken på lagstiftning. Lagrådet har därvid u</w:t>
      </w:r>
      <w:r w:rsidRPr="00C30B7E">
        <w:t>t</w:t>
      </w:r>
      <w:r w:rsidRPr="00C30B7E">
        <w:t>talat att frågan om hur tvister om tolkningen av avtalsklausuler som i fråga om ränta hänvisar till diskontot skall lösas knappast är en fråga för lagstift</w:t>
      </w:r>
      <w:r w:rsidRPr="00C30B7E">
        <w:t>a</w:t>
      </w:r>
      <w:r w:rsidRPr="00C30B7E">
        <w:t>ren. Avgörande får i stället bli den verkliga eller hypotetiska partsviljan, dvs. om parterna kan anses ha velat anknyta en avtalsklausul till en viss räntenivå, representerad av diskontot, eller till den allmänna räntenivå som vid varje tidpunkt gäller vid försenade betalningar.</w:t>
      </w:r>
    </w:p>
    <w:p w:rsidR="00696157" w:rsidRPr="00C30B7E" w:rsidRDefault="00696157">
      <w:pPr>
        <w:pStyle w:val="Normaltindrag"/>
      </w:pPr>
      <w:r w:rsidRPr="00C30B7E">
        <w:t>Utskottet ansluter sig till regeringens och Lagrådets bedömning i denna fr</w:t>
      </w:r>
      <w:r w:rsidRPr="00C30B7E">
        <w:t>åga och föreslår att riksdagen skall avslå motion L15.</w:t>
      </w:r>
    </w:p>
    <w:p w:rsidR="00696157" w:rsidRPr="00C30B7E" w:rsidRDefault="00696157">
      <w:pPr>
        <w:pStyle w:val="Normaltindrag"/>
      </w:pPr>
    </w:p>
    <w:p w:rsidR="00696157" w:rsidRPr="00C30B7E" w:rsidRDefault="00696157">
      <w:pPr>
        <w:pStyle w:val="Normaltindrag"/>
      </w:pPr>
      <w:r w:rsidRPr="00C30B7E">
        <w:t xml:space="preserve"> </w:t>
      </w:r>
    </w:p>
    <w:p w:rsidR="00696157" w:rsidRPr="00C30B7E" w:rsidRDefault="00696157"/>
    <w:p w:rsidR="00696157" w:rsidRPr="00C30B7E" w:rsidRDefault="00696157">
      <w:pPr>
        <w:pStyle w:val="Normaltindrag"/>
      </w:pPr>
    </w:p>
    <w:p w:rsidR="00696157" w:rsidRPr="00C30B7E" w:rsidRDefault="00696157"/>
    <w:p w:rsidR="00696157" w:rsidRPr="00C30B7E" w:rsidRDefault="00696157">
      <w:pPr>
        <w:pStyle w:val="Normaltindrag"/>
        <w:sectPr w:rsidR="00000000" w:rsidRPr="00C30B7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96157" w:rsidRPr="00C30B7E" w:rsidRDefault="00696157">
      <w:pPr>
        <w:pStyle w:val="Rubrik1"/>
        <w:rPr>
          <w:noProof w:val="0"/>
        </w:rPr>
      </w:pPr>
      <w:bookmarkStart w:id="16" w:name="_Toc6028957"/>
      <w:r w:rsidRPr="00C30B7E">
        <w:rPr>
          <w:noProof w:val="0"/>
        </w:rPr>
        <w:t>Reservation</w:t>
      </w:r>
      <w:bookmarkEnd w:id="16"/>
    </w:p>
    <w:p w:rsidR="00696157" w:rsidRPr="00C30B7E" w:rsidRDefault="00696157">
      <w:pPr>
        <w:pStyle w:val="Reservationspunkt"/>
        <w:rPr>
          <w:noProof w:val="0"/>
        </w:rPr>
      </w:pPr>
      <w:r w:rsidRPr="00C30B7E">
        <w:rPr>
          <w:noProof w:val="0"/>
        </w:rPr>
        <w:t>Övergångsregel (punkt 2)</w:t>
      </w:r>
    </w:p>
    <w:p w:rsidR="00696157" w:rsidRPr="00C30B7E" w:rsidRDefault="00696157">
      <w:pPr>
        <w:pStyle w:val="Reservanter"/>
        <w:ind w:left="0"/>
      </w:pPr>
      <w:r w:rsidRPr="00C30B7E">
        <w:t>av Rolf Åbjörnsson (kd), Christel Anderberg (m), Elizabeth Nyström (m), Kjell Eldensjö (kd), Berit Adolfsson (m) och Petra Gardos (m).</w:t>
      </w:r>
    </w:p>
    <w:p w:rsidR="00696157" w:rsidRPr="00C30B7E" w:rsidRDefault="00696157">
      <w:pPr>
        <w:pStyle w:val="R4"/>
      </w:pPr>
      <w:r w:rsidRPr="00C30B7E">
        <w:t>Förslag till riksdagsbeslut</w:t>
      </w:r>
    </w:p>
    <w:p w:rsidR="00696157" w:rsidRPr="00C30B7E" w:rsidRDefault="00696157">
      <w:r w:rsidRPr="00C30B7E">
        <w:t>Vi anser att utskottets förslag under punkt 2 borde ha följande lydelse:</w:t>
      </w:r>
    </w:p>
    <w:p w:rsidR="00696157" w:rsidRPr="00C30B7E" w:rsidRDefault="00696157">
      <w:pPr>
        <w:pStyle w:val="Reservantfrslag"/>
      </w:pPr>
      <w:r w:rsidRPr="00C30B7E">
        <w:t>Riksdagen tillkännager för regeringen som sin mening vad som anförs i r</w:t>
      </w:r>
      <w:r w:rsidRPr="00C30B7E">
        <w:t>e</w:t>
      </w:r>
      <w:r w:rsidRPr="00C30B7E">
        <w:t xml:space="preserve">servationen. </w:t>
      </w:r>
    </w:p>
    <w:p w:rsidR="00696157" w:rsidRPr="00C30B7E" w:rsidRDefault="00696157">
      <w:pPr>
        <w:pStyle w:val="R4"/>
      </w:pPr>
      <w:r w:rsidRPr="00C30B7E">
        <w:t>Ställningstagande</w:t>
      </w:r>
    </w:p>
    <w:p w:rsidR="00696157" w:rsidRPr="00C30B7E" w:rsidRDefault="00696157">
      <w:r w:rsidRPr="00C30B7E">
        <w:t>Vi anser att det bör införas en övergångsbestämmelse som reglerar gällande ränta i redan ingångna avtal vari diskontot används som referensränta. Enligt vår mening kan det svårligen uppskattas hur pass omfattande det extraarbete blir som måste läggas ned på kontakter med motparter för att komma överens om vilken ränta som skall gälla efter det att diskontot avskaffats. Vi vill också framhålla att osäkerhet om grunden för ränteberäkningen också kan leda till onödiga processer om räntans storlek i de avtal s</w:t>
      </w:r>
      <w:r w:rsidRPr="00C30B7E">
        <w:t>om hänvisar till diskontot. Mot denna bakgrund bör regeringen återkomma med förslag till en öve</w:t>
      </w:r>
      <w:r w:rsidRPr="00C30B7E">
        <w:t>r</w:t>
      </w:r>
      <w:r w:rsidRPr="00C30B7E">
        <w:t>gångsregel som anger att reporäntan skall ersätta diskontot om ingenting annat anges eller har överenskommits mellan parterna. En sådan ordning skulle, enligt vår mening, göra det lättare att undvika osäkerhet i tolkning</w:t>
      </w:r>
      <w:r w:rsidRPr="00C30B7E">
        <w:t>s</w:t>
      </w:r>
      <w:r w:rsidRPr="00C30B7E">
        <w:t>frågor om räntans storlek i befin</w:t>
      </w:r>
      <w:r w:rsidRPr="00C30B7E">
        <w:t>t</w:t>
      </w:r>
      <w:r w:rsidRPr="00C30B7E">
        <w:t>liga avtal.</w:t>
      </w:r>
    </w:p>
    <w:p w:rsidR="00696157" w:rsidRPr="00C30B7E" w:rsidRDefault="00696157">
      <w:pPr>
        <w:pStyle w:val="Normaltindrag"/>
      </w:pPr>
      <w:r w:rsidRPr="00C30B7E">
        <w:t>Vad som sålunda anförts bör riksdagen, med bifall till motion L15, som sin mening ge regeringen till känna.</w:t>
      </w:r>
    </w:p>
    <w:p w:rsidR="00696157" w:rsidRPr="00C30B7E" w:rsidRDefault="00696157">
      <w:bookmarkStart w:id="17" w:name="Nästa_Reservation"/>
      <w:bookmarkEnd w:id="17"/>
    </w:p>
    <w:p w:rsidR="00696157" w:rsidRPr="00C30B7E" w:rsidRDefault="00696157">
      <w:pPr>
        <w:pStyle w:val="Normaltindrag"/>
      </w:pPr>
    </w:p>
    <w:p w:rsidR="00696157" w:rsidRPr="00C30B7E" w:rsidRDefault="00696157">
      <w:pPr>
        <w:pStyle w:val="Normaltindrag"/>
        <w:sectPr w:rsidR="00000000" w:rsidRPr="00C30B7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96157" w:rsidRPr="00C30B7E" w:rsidRDefault="00696157">
      <w:pPr>
        <w:pStyle w:val="Bilaga"/>
      </w:pPr>
      <w:r w:rsidRPr="00C30B7E">
        <w:t>BILAGA 1</w:t>
      </w:r>
    </w:p>
    <w:p w:rsidR="00696157" w:rsidRPr="00C30B7E" w:rsidRDefault="00696157">
      <w:pPr>
        <w:pStyle w:val="Rubrik1"/>
        <w:rPr>
          <w:noProof w:val="0"/>
        </w:rPr>
      </w:pPr>
      <w:bookmarkStart w:id="18" w:name="_Toc6028959"/>
      <w:r w:rsidRPr="00C30B7E">
        <w:rPr>
          <w:noProof w:val="0"/>
        </w:rPr>
        <w:t>Förteckning över behandlade förslag</w:t>
      </w:r>
      <w:bookmarkEnd w:id="18"/>
    </w:p>
    <w:p w:rsidR="00696157" w:rsidRPr="00C30B7E" w:rsidRDefault="00696157">
      <w:pPr>
        <w:pStyle w:val="Rubrik2"/>
        <w:spacing w:before="375"/>
      </w:pPr>
      <w:bookmarkStart w:id="19" w:name="_Toc6028960"/>
      <w:r w:rsidRPr="00C30B7E">
        <w:t>Propositionen</w:t>
      </w:r>
      <w:bookmarkEnd w:id="19"/>
    </w:p>
    <w:p w:rsidR="00696157" w:rsidRPr="00C30B7E" w:rsidRDefault="00696157">
      <w:r w:rsidRPr="00C30B7E">
        <w:t>I proposition 2001/02:132 föreslår regeringen (Justitiedepartementet) – efter hörande av Lagrådet – att riksdagen antar de i propositionen framlagda fö</w:t>
      </w:r>
      <w:r w:rsidRPr="00C30B7E">
        <w:t>r</w:t>
      </w:r>
      <w:r w:rsidRPr="00C30B7E">
        <w:t>slagen till</w:t>
      </w:r>
    </w:p>
    <w:p w:rsidR="00696157" w:rsidRPr="00C30B7E" w:rsidRDefault="00696157">
      <w:pPr>
        <w:pStyle w:val="Normaltindrag"/>
        <w:jc w:val="left"/>
      </w:pPr>
      <w:r w:rsidRPr="00C30B7E">
        <w:t xml:space="preserve">1. lag om ändring i jordabalken, </w:t>
      </w:r>
    </w:p>
    <w:p w:rsidR="00696157" w:rsidRPr="00C30B7E" w:rsidRDefault="00696157">
      <w:pPr>
        <w:pStyle w:val="Normaltindrag"/>
      </w:pPr>
      <w:r w:rsidRPr="00C30B7E">
        <w:t xml:space="preserve">2. lag om ändring i räntelagen (1975:635), </w:t>
      </w:r>
    </w:p>
    <w:p w:rsidR="00696157" w:rsidRPr="00C30B7E" w:rsidRDefault="00696157">
      <w:pPr>
        <w:pStyle w:val="Normaltindrag"/>
        <w:jc w:val="left"/>
      </w:pPr>
      <w:r w:rsidRPr="00C30B7E">
        <w:t xml:space="preserve">3. lag om ändring i lagen (1980:1102) om handelsbolag och enkla bolag, </w:t>
      </w:r>
    </w:p>
    <w:p w:rsidR="00696157" w:rsidRPr="00C30B7E" w:rsidRDefault="00696157">
      <w:pPr>
        <w:pStyle w:val="Normaltindrag"/>
      </w:pPr>
      <w:r w:rsidRPr="00C30B7E">
        <w:t>4. lag om ändring i lagen (1984:292) om avtalsvillkor mellan näringsidk</w:t>
      </w:r>
      <w:r w:rsidRPr="00C30B7E">
        <w:t>a</w:t>
      </w:r>
      <w:r w:rsidRPr="00C30B7E">
        <w:t xml:space="preserve">re, </w:t>
      </w:r>
    </w:p>
    <w:p w:rsidR="00696157" w:rsidRPr="00C30B7E" w:rsidRDefault="00696157">
      <w:pPr>
        <w:pStyle w:val="Normaltindrag"/>
      </w:pPr>
      <w:r w:rsidRPr="00C30B7E">
        <w:t>5. lag om ändring i lagen (1984:649) om företagshypotek ,</w:t>
      </w:r>
    </w:p>
    <w:p w:rsidR="00696157" w:rsidRPr="00C30B7E" w:rsidRDefault="00696157">
      <w:pPr>
        <w:pStyle w:val="Normaltindrag"/>
      </w:pPr>
      <w:r w:rsidRPr="00C30B7E">
        <w:t>6. lag om ändring i lagen (1992:72) om koncessionsavgift på televisionens och radions område,</w:t>
      </w:r>
    </w:p>
    <w:p w:rsidR="00696157" w:rsidRPr="00C30B7E" w:rsidRDefault="00696157">
      <w:pPr>
        <w:pStyle w:val="Normaltindrag"/>
      </w:pPr>
      <w:bookmarkStart w:id="20" w:name="RangeStart"/>
      <w:bookmarkEnd w:id="20"/>
      <w:r w:rsidRPr="00C30B7E">
        <w:t>7. lag om ändring i sjölagen (1994:1009),</w:t>
      </w:r>
    </w:p>
    <w:p w:rsidR="00696157" w:rsidRPr="00C30B7E" w:rsidRDefault="00696157">
      <w:pPr>
        <w:pStyle w:val="Normaltindrag"/>
      </w:pPr>
      <w:r w:rsidRPr="00C30B7E">
        <w:t xml:space="preserve">8. lag om ändring i lagen (1995:1571) om insättningsgaranti. </w:t>
      </w:r>
    </w:p>
    <w:p w:rsidR="00696157" w:rsidRPr="00C30B7E" w:rsidRDefault="00696157">
      <w:pPr>
        <w:spacing w:before="187"/>
      </w:pPr>
      <w:r w:rsidRPr="00C30B7E">
        <w:t>Lagförslagen har intagits som bilaga 2 till betänkandet.</w:t>
      </w:r>
    </w:p>
    <w:p w:rsidR="00696157" w:rsidRPr="00C30B7E" w:rsidRDefault="00696157">
      <w:pPr>
        <w:pStyle w:val="Rubrik2"/>
      </w:pPr>
      <w:bookmarkStart w:id="21" w:name="_Toc6028961"/>
      <w:r w:rsidRPr="00C30B7E">
        <w:t>Följdmotion</w:t>
      </w:r>
      <w:bookmarkEnd w:id="21"/>
    </w:p>
    <w:p w:rsidR="00696157" w:rsidRPr="00C30B7E" w:rsidRDefault="00696157">
      <w:pPr>
        <w:pStyle w:val="Motioner"/>
        <w:jc w:val="both"/>
      </w:pPr>
      <w:r w:rsidRPr="00C30B7E">
        <w:t>2001/02:L15 av Christel Anderberg m.fl. (m) vari föreslås att riksdagen fattar följande beslut:</w:t>
      </w:r>
    </w:p>
    <w:p w:rsidR="00696157" w:rsidRPr="00C30B7E" w:rsidRDefault="00696157">
      <w:r w:rsidRPr="00C30B7E">
        <w:t>Riksdagen tillkännager för regeringen som sin mening vad i motionen anförs om en övergångsregel rörande gällande ränta i redan ingångna avtal.</w:t>
      </w:r>
    </w:p>
    <w:p w:rsidR="00696157" w:rsidRPr="00C30B7E" w:rsidRDefault="00696157"/>
    <w:p w:rsidR="00696157" w:rsidRPr="00C30B7E" w:rsidRDefault="00696157">
      <w:pPr>
        <w:pStyle w:val="Normaltindrag"/>
        <w:sectPr w:rsidR="00000000" w:rsidRPr="00C30B7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96157" w:rsidRPr="00C30B7E" w:rsidRDefault="00696157">
      <w:pPr>
        <w:pStyle w:val="Bilaga"/>
      </w:pPr>
      <w:bookmarkStart w:id="22" w:name="_Toc6028962"/>
      <w:r w:rsidRPr="00C30B7E">
        <w:t>Bilaga 2</w:t>
      </w:r>
    </w:p>
    <w:p w:rsidR="00696157" w:rsidRPr="00C30B7E" w:rsidRDefault="00696157">
      <w:pPr>
        <w:pStyle w:val="Rubrik1"/>
        <w:rPr>
          <w:noProof w:val="0"/>
        </w:rPr>
      </w:pPr>
      <w:r w:rsidRPr="00C30B7E">
        <w:rPr>
          <w:noProof w:val="0"/>
        </w:rPr>
        <w:t>Regeringens lagförslag</w:t>
      </w:r>
      <w:bookmarkEnd w:id="22"/>
    </w:p>
    <w:p w:rsidR="00696157" w:rsidRPr="00C30B7E" w:rsidRDefault="00696157">
      <w:pPr>
        <w:pStyle w:val="R2"/>
        <w:spacing w:before="0"/>
      </w:pPr>
      <w:r w:rsidRPr="00C30B7E">
        <w:t>1 Förslag till lag om ändring i jordabalken</w:t>
      </w:r>
    </w:p>
    <w:p w:rsidR="00696157" w:rsidRPr="00C30B7E" w:rsidRDefault="00696157">
      <w:pPr>
        <w:pStyle w:val="R2"/>
        <w:spacing w:before="0"/>
      </w:pPr>
      <w:r w:rsidRPr="00C30B7E">
        <w:br w:type="page"/>
      </w:r>
      <w:r w:rsidRPr="00C30B7E">
        <w:br w:type="page"/>
        <w:t>2 Förslag till lag om ändring i räntelagen (1975:635)</w:t>
      </w:r>
    </w:p>
    <w:p w:rsidR="00696157" w:rsidRPr="00C30B7E" w:rsidRDefault="00696157">
      <w:pPr>
        <w:pStyle w:val="R2"/>
        <w:spacing w:before="0"/>
      </w:pPr>
      <w:r w:rsidRPr="00C30B7E">
        <w:br w:type="page"/>
      </w:r>
      <w:r w:rsidRPr="00C30B7E">
        <w:br w:type="page"/>
      </w:r>
      <w:r w:rsidRPr="00C30B7E">
        <w:br w:type="page"/>
        <w:t>3 Förslag till lag om ändring i lagen (1980:1102) om handelsbolag och enkla bolag</w:t>
      </w:r>
    </w:p>
    <w:p w:rsidR="00696157" w:rsidRPr="00C30B7E" w:rsidRDefault="00696157">
      <w:pPr>
        <w:pStyle w:val="R2"/>
        <w:spacing w:before="0"/>
      </w:pPr>
      <w:r w:rsidRPr="00C30B7E">
        <w:br w:type="page"/>
        <w:t>4 Förslag till lag om ändring i lagen (1984:292) om avtalsvillkor mellan näringsidk</w:t>
      </w:r>
      <w:r w:rsidRPr="00C30B7E">
        <w:t>a</w:t>
      </w:r>
      <w:r w:rsidRPr="00C30B7E">
        <w:t>re</w:t>
      </w:r>
    </w:p>
    <w:p w:rsidR="00696157" w:rsidRPr="00C30B7E" w:rsidRDefault="00696157">
      <w:pPr>
        <w:pStyle w:val="R2"/>
        <w:spacing w:before="0"/>
      </w:pPr>
      <w:r w:rsidRPr="00C30B7E">
        <w:br w:type="page"/>
        <w:t xml:space="preserve">5 Förslag till lag om ändring i lagen (1984:649) om företagshypotek </w:t>
      </w:r>
    </w:p>
    <w:p w:rsidR="00696157" w:rsidRPr="00C30B7E" w:rsidRDefault="00696157"/>
    <w:p w:rsidR="00696157" w:rsidRPr="00C30B7E" w:rsidRDefault="00696157">
      <w:pPr>
        <w:pStyle w:val="Normaltindrag"/>
      </w:pPr>
      <w:r w:rsidRPr="00C30B7E">
        <w:t xml:space="preserve">Härigenom föreskrivs att 2 kap. 5 § lagen (1984:649) om företagshypotek skall ha följande lydelse. </w:t>
      </w:r>
    </w:p>
    <w:p w:rsidR="00696157" w:rsidRPr="00C30B7E" w:rsidRDefault="00696157"/>
    <w:p w:rsidR="00696157" w:rsidRPr="00C30B7E" w:rsidRDefault="00696157">
      <w:pPr>
        <w:pStyle w:val="R2"/>
        <w:spacing w:before="0"/>
      </w:pPr>
      <w:r w:rsidRPr="00C30B7E">
        <w:br w:type="page"/>
        <w:t>6 Förslag till lag om ändring i lagen (1992:72) om koncessionsavgift på televisionens och radions område</w:t>
      </w:r>
    </w:p>
    <w:p w:rsidR="00696157" w:rsidRPr="00C30B7E" w:rsidRDefault="00696157">
      <w:pPr>
        <w:pStyle w:val="R2"/>
        <w:spacing w:before="0"/>
      </w:pPr>
      <w:r w:rsidRPr="00C30B7E">
        <w:br w:type="page"/>
        <w:t>7 Förslag till lag om ändring i sjölagen (1994:1009)</w:t>
      </w:r>
    </w:p>
    <w:p w:rsidR="00696157" w:rsidRPr="00C30B7E" w:rsidRDefault="00696157">
      <w:pPr>
        <w:pStyle w:val="R2"/>
        <w:spacing w:before="0"/>
      </w:pPr>
      <w:r w:rsidRPr="00C30B7E">
        <w:br w:type="page"/>
      </w:r>
      <w:r w:rsidRPr="00C30B7E">
        <w:br w:type="page"/>
        <w:t>8 Förslag till lag om ändring i lagen (1995:1571) om insättningsgaranti</w:t>
      </w:r>
    </w:p>
    <w:p w:rsidR="00696157" w:rsidRPr="00C30B7E" w:rsidRDefault="00696157"/>
    <w:p w:rsidR="00696157" w:rsidRPr="00C30B7E" w:rsidRDefault="00696157"/>
    <w:p w:rsidR="00696157" w:rsidRPr="00C30B7E" w:rsidRDefault="00696157">
      <w:pPr>
        <w:pStyle w:val="Tryckort"/>
        <w:framePr w:wrap="around"/>
        <w:jc w:val="right"/>
      </w:pPr>
      <w:r w:rsidRPr="00C30B7E">
        <w:t>Elanders Gotab, Stockholm  2002</w:t>
      </w:r>
    </w:p>
    <w:p w:rsidR="00696157" w:rsidRPr="00C30B7E" w:rsidRDefault="00696157">
      <w:pPr>
        <w:pStyle w:val="Normaltindrag"/>
      </w:pPr>
    </w:p>
    <w:sectPr w:rsidR="00696157" w:rsidRPr="00C30B7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157" w:rsidRPr="00C30B7E" w:rsidRDefault="00696157">
      <w:pPr>
        <w:spacing w:before="0" w:line="240" w:lineRule="auto"/>
      </w:pPr>
      <w:r w:rsidRPr="00C30B7E">
        <w:separator/>
      </w:r>
    </w:p>
  </w:endnote>
  <w:endnote w:type="continuationSeparator" w:id="0">
    <w:p w:rsidR="00696157" w:rsidRPr="00C30B7E" w:rsidRDefault="00696157">
      <w:pPr>
        <w:spacing w:before="0" w:line="240" w:lineRule="auto"/>
      </w:pPr>
      <w:r w:rsidRPr="00C30B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2</w:t>
    </w:r>
    <w:r w:rsidRPr="00C30B7E">
      <w:fldChar w:fldCharType="end"/>
    </w:r>
  </w:p>
  <w:p w:rsidR="00696157" w:rsidRPr="00C30B7E" w:rsidRDefault="0069615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6</w:t>
    </w:r>
    <w:r w:rsidRPr="00C30B7E">
      <w:fldChar w:fldCharType="end"/>
    </w:r>
  </w:p>
  <w:p w:rsidR="00696157" w:rsidRPr="00C30B7E" w:rsidRDefault="0069615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H"/>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5</w:t>
    </w:r>
    <w:r w:rsidRPr="00C30B7E">
      <w:fldChar w:fldCharType="end"/>
    </w:r>
  </w:p>
  <w:p w:rsidR="00696157" w:rsidRPr="00C30B7E" w:rsidRDefault="0069615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if </w:instrText>
    </w:r>
    <w:r w:rsidRPr="00C30B7E">
      <w:fldChar w:fldCharType="begin" w:fldLock="1"/>
    </w:r>
    <w:r w:rsidRPr="00C30B7E">
      <w:instrText xml:space="preserve"> = </w:instrText>
    </w:r>
    <w:r w:rsidRPr="00C30B7E">
      <w:fldChar w:fldCharType="begin" w:fldLock="1"/>
    </w:r>
    <w:r w:rsidRPr="00C30B7E">
      <w:instrText xml:space="preserve"> = </w:instrText>
    </w:r>
    <w:r w:rsidRPr="00C30B7E">
      <w:fldChar w:fldCharType="begin" w:fldLock="1"/>
    </w:r>
    <w:r w:rsidRPr="00C30B7E">
      <w:instrText xml:space="preserve"> page</w:instrText>
    </w:r>
    <w:r w:rsidRPr="00C30B7E">
      <w:fldChar w:fldCharType="separate"/>
    </w:r>
    <w:r w:rsidRPr="00C30B7E">
      <w:instrText>4</w:instrText>
    </w:r>
    <w:r w:rsidRPr="00C30B7E">
      <w:fldChar w:fldCharType="end"/>
    </w:r>
    <w:r w:rsidRPr="00C30B7E">
      <w:instrText xml:space="preserve">/2 </w:instrText>
    </w:r>
    <w:r w:rsidRPr="00C30B7E">
      <w:fldChar w:fldCharType="separate"/>
    </w:r>
    <w:r w:rsidRPr="00C30B7E">
      <w:instrText>2</w:instrText>
    </w:r>
    <w:r w:rsidRPr="00C30B7E">
      <w:fldChar w:fldCharType="end"/>
    </w:r>
    <w:r w:rsidRPr="00C30B7E">
      <w:instrText xml:space="preserve"> - </w:instrText>
    </w:r>
    <w:r w:rsidRPr="00C30B7E">
      <w:fldChar w:fldCharType="begin" w:fldLock="1"/>
    </w:r>
    <w:r w:rsidRPr="00C30B7E">
      <w:instrText xml:space="preserve"> = int(</w:instrText>
    </w:r>
    <w:r w:rsidRPr="00C30B7E">
      <w:fldChar w:fldCharType="begin" w:fldLock="1"/>
    </w:r>
    <w:r w:rsidRPr="00C30B7E">
      <w:instrText xml:space="preserve"> page</w:instrText>
    </w:r>
    <w:r w:rsidRPr="00C30B7E">
      <w:fldChar w:fldCharType="separate"/>
    </w:r>
    <w:r w:rsidRPr="00C30B7E">
      <w:instrText>4</w:instrText>
    </w:r>
    <w:r w:rsidRPr="00C30B7E">
      <w:fldChar w:fldCharType="end"/>
    </w:r>
    <w:r w:rsidRPr="00C30B7E">
      <w:instrText xml:space="preserve">/2) </w:instrText>
    </w:r>
    <w:r w:rsidRPr="00C30B7E">
      <w:fldChar w:fldCharType="separate"/>
    </w:r>
    <w:r w:rsidRPr="00C30B7E">
      <w:instrText>2</w:instrText>
    </w:r>
    <w:r w:rsidRPr="00C30B7E">
      <w:fldChar w:fldCharType="end"/>
    </w:r>
    <w:r w:rsidRPr="00C30B7E">
      <w:fldChar w:fldCharType="separate"/>
    </w:r>
    <w:r w:rsidRPr="00C30B7E">
      <w:instrText>0</w:instrText>
    </w:r>
    <w:r w:rsidRPr="00C30B7E">
      <w:fldChar w:fldCharType="end"/>
    </w:r>
    <w:r w:rsidRPr="00C30B7E">
      <w:instrText xml:space="preserve"> = 0 "</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4</w:instrText>
    </w:r>
    <w:r w:rsidRPr="00C30B7E">
      <w:fldChar w:fldCharType="end"/>
    </w:r>
  </w:p>
  <w:p w:rsidR="00696157" w:rsidRPr="00C30B7E" w:rsidRDefault="00696157">
    <w:pPr>
      <w:pStyle w:val="SidfotV"/>
      <w:framePr w:w="8732" w:h="284" w:hRule="exact" w:hSpace="0" w:vSpace="0" w:wrap="around" w:xAlign="inside" w:y="13042" w:anchorLock="0"/>
    </w:pPr>
    <w:r w:rsidRPr="00C30B7E">
      <w:instrText>""</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5</w:instrText>
    </w:r>
    <w:r w:rsidRPr="00C30B7E">
      <w:fldChar w:fldCharType="end"/>
    </w:r>
    <w:r w:rsidRPr="00C30B7E">
      <w:instrText>"</w:instrText>
    </w:r>
    <w:r w:rsidRPr="00C30B7E">
      <w:fldChar w:fldCharType="separate"/>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4</w:t>
    </w:r>
    <w:r w:rsidRPr="00C30B7E">
      <w:fldChar w:fldCharType="end"/>
    </w:r>
  </w:p>
  <w:p w:rsidR="00696157" w:rsidRPr="00C30B7E" w:rsidRDefault="00696157">
    <w:pPr>
      <w:pStyle w:val="SidfotH"/>
      <w:framePr w:w="8732" w:h="284" w:hRule="exact" w:hSpace="0" w:vSpace="0" w:wrap="around" w:xAlign="inside" w:y="13042" w:anchorLock="0"/>
    </w:pPr>
    <w:r w:rsidRPr="00C30B7E">
      <w:fldChar w:fldCharType="end"/>
    </w:r>
  </w:p>
  <w:p w:rsidR="00696157" w:rsidRPr="00C30B7E" w:rsidRDefault="0069615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2</w:t>
    </w:r>
    <w:r w:rsidRPr="00C30B7E">
      <w:fldChar w:fldCharType="end"/>
    </w:r>
  </w:p>
  <w:p w:rsidR="00696157" w:rsidRPr="00C30B7E" w:rsidRDefault="0069615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H"/>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3</w:t>
    </w:r>
    <w:r w:rsidRPr="00C30B7E">
      <w:fldChar w:fldCharType="end"/>
    </w:r>
  </w:p>
  <w:p w:rsidR="00696157" w:rsidRPr="00C30B7E" w:rsidRDefault="0069615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if </w:instrText>
    </w:r>
    <w:r w:rsidRPr="00C30B7E">
      <w:fldChar w:fldCharType="begin" w:fldLock="1"/>
    </w:r>
    <w:r w:rsidRPr="00C30B7E">
      <w:instrText xml:space="preserve"> = </w:instrText>
    </w:r>
    <w:r w:rsidRPr="00C30B7E">
      <w:fldChar w:fldCharType="begin" w:fldLock="1"/>
    </w:r>
    <w:r w:rsidRPr="00C30B7E">
      <w:instrText xml:space="preserve"> = </w:instrText>
    </w:r>
    <w:r w:rsidRPr="00C30B7E">
      <w:fldChar w:fldCharType="begin" w:fldLock="1"/>
    </w:r>
    <w:r w:rsidRPr="00C30B7E">
      <w:instrText xml:space="preserve"> page</w:instrText>
    </w:r>
    <w:r w:rsidRPr="00C30B7E">
      <w:fldChar w:fldCharType="separate"/>
    </w:r>
    <w:r w:rsidRPr="00C30B7E">
      <w:instrText>7</w:instrText>
    </w:r>
    <w:r w:rsidRPr="00C30B7E">
      <w:fldChar w:fldCharType="end"/>
    </w:r>
    <w:r w:rsidRPr="00C30B7E">
      <w:instrText xml:space="preserve">/2 </w:instrText>
    </w:r>
    <w:r w:rsidRPr="00C30B7E">
      <w:fldChar w:fldCharType="separate"/>
    </w:r>
    <w:r w:rsidRPr="00C30B7E">
      <w:instrText>3,5</w:instrText>
    </w:r>
    <w:r w:rsidRPr="00C30B7E">
      <w:fldChar w:fldCharType="end"/>
    </w:r>
    <w:r w:rsidRPr="00C30B7E">
      <w:instrText xml:space="preserve"> - </w:instrText>
    </w:r>
    <w:r w:rsidRPr="00C30B7E">
      <w:fldChar w:fldCharType="begin" w:fldLock="1"/>
    </w:r>
    <w:r w:rsidRPr="00C30B7E">
      <w:instrText xml:space="preserve"> = int(</w:instrText>
    </w:r>
    <w:r w:rsidRPr="00C30B7E">
      <w:fldChar w:fldCharType="begin" w:fldLock="1"/>
    </w:r>
    <w:r w:rsidRPr="00C30B7E">
      <w:instrText xml:space="preserve"> page</w:instrText>
    </w:r>
    <w:r w:rsidRPr="00C30B7E">
      <w:fldChar w:fldCharType="separate"/>
    </w:r>
    <w:r w:rsidRPr="00C30B7E">
      <w:instrText>7</w:instrText>
    </w:r>
    <w:r w:rsidRPr="00C30B7E">
      <w:fldChar w:fldCharType="end"/>
    </w:r>
    <w:r w:rsidRPr="00C30B7E">
      <w:instrText xml:space="preserve">/2) </w:instrText>
    </w:r>
    <w:r w:rsidRPr="00C30B7E">
      <w:fldChar w:fldCharType="separate"/>
    </w:r>
    <w:r w:rsidRPr="00C30B7E">
      <w:instrText>3</w:instrText>
    </w:r>
    <w:r w:rsidRPr="00C30B7E">
      <w:fldChar w:fldCharType="end"/>
    </w:r>
    <w:r w:rsidRPr="00C30B7E">
      <w:fldChar w:fldCharType="separate"/>
    </w:r>
    <w:r w:rsidRPr="00C30B7E">
      <w:instrText>0,5</w:instrText>
    </w:r>
    <w:r w:rsidRPr="00C30B7E">
      <w:fldChar w:fldCharType="end"/>
    </w:r>
    <w:r w:rsidRPr="00C30B7E">
      <w:instrText xml:space="preserve"> = 0 "</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8</w:instrText>
    </w:r>
    <w:r w:rsidRPr="00C30B7E">
      <w:fldChar w:fldCharType="end"/>
    </w:r>
  </w:p>
  <w:p w:rsidR="00696157" w:rsidRPr="00C30B7E" w:rsidRDefault="00696157">
    <w:pPr>
      <w:pStyle w:val="SidfotH"/>
      <w:framePr w:w="8732" w:h="284" w:hRule="exact" w:hSpace="0" w:vSpace="0" w:wrap="around" w:xAlign="inside" w:y="13042" w:anchorLock="0"/>
    </w:pPr>
    <w:r w:rsidRPr="00C30B7E">
      <w:instrText>""</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7</w:instrText>
    </w:r>
    <w:r w:rsidRPr="00C30B7E">
      <w:fldChar w:fldCharType="end"/>
    </w:r>
    <w:r w:rsidRPr="00C30B7E">
      <w:instrText>"</w:instrText>
    </w:r>
    <w:r w:rsidRPr="00C30B7E">
      <w:fldChar w:fldCharType="separate"/>
    </w:r>
    <w:r w:rsidRPr="00C30B7E">
      <w:t>7</w:t>
    </w:r>
    <w:r w:rsidRPr="00C30B7E">
      <w:fldChar w:fldCharType="end"/>
    </w:r>
  </w:p>
  <w:p w:rsidR="00696157" w:rsidRPr="00C30B7E" w:rsidRDefault="0069615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10</w:t>
    </w:r>
    <w:r w:rsidRPr="00C30B7E">
      <w:fldChar w:fldCharType="end"/>
    </w:r>
  </w:p>
  <w:p w:rsidR="00696157" w:rsidRPr="00C30B7E" w:rsidRDefault="0069615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H"/>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11</w:t>
    </w:r>
    <w:r w:rsidRPr="00C30B7E">
      <w:fldChar w:fldCharType="end"/>
    </w:r>
  </w:p>
  <w:p w:rsidR="00696157" w:rsidRPr="00C30B7E" w:rsidRDefault="0069615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if </w:instrText>
    </w:r>
    <w:r w:rsidRPr="00C30B7E">
      <w:fldChar w:fldCharType="begin" w:fldLock="1"/>
    </w:r>
    <w:r w:rsidRPr="00C30B7E">
      <w:instrText xml:space="preserve"> = </w:instrText>
    </w:r>
    <w:r w:rsidRPr="00C30B7E">
      <w:fldChar w:fldCharType="begin" w:fldLock="1"/>
    </w:r>
    <w:r w:rsidRPr="00C30B7E">
      <w:instrText xml:space="preserve"> = </w:instrText>
    </w:r>
    <w:r w:rsidRPr="00C30B7E">
      <w:fldChar w:fldCharType="begin" w:fldLock="1"/>
    </w:r>
    <w:r w:rsidRPr="00C30B7E">
      <w:instrText xml:space="preserve"> page</w:instrText>
    </w:r>
    <w:r w:rsidRPr="00C30B7E">
      <w:fldChar w:fldCharType="separate"/>
    </w:r>
    <w:r w:rsidRPr="00C30B7E">
      <w:instrText>8</w:instrText>
    </w:r>
    <w:r w:rsidRPr="00C30B7E">
      <w:fldChar w:fldCharType="end"/>
    </w:r>
    <w:r w:rsidRPr="00C30B7E">
      <w:instrText xml:space="preserve">/2 </w:instrText>
    </w:r>
    <w:r w:rsidRPr="00C30B7E">
      <w:fldChar w:fldCharType="separate"/>
    </w:r>
    <w:r w:rsidRPr="00C30B7E">
      <w:instrText>4</w:instrText>
    </w:r>
    <w:r w:rsidRPr="00C30B7E">
      <w:fldChar w:fldCharType="end"/>
    </w:r>
    <w:r w:rsidRPr="00C30B7E">
      <w:instrText xml:space="preserve"> - </w:instrText>
    </w:r>
    <w:r w:rsidRPr="00C30B7E">
      <w:fldChar w:fldCharType="begin" w:fldLock="1"/>
    </w:r>
    <w:r w:rsidRPr="00C30B7E">
      <w:instrText xml:space="preserve"> = int(</w:instrText>
    </w:r>
    <w:r w:rsidRPr="00C30B7E">
      <w:fldChar w:fldCharType="begin" w:fldLock="1"/>
    </w:r>
    <w:r w:rsidRPr="00C30B7E">
      <w:instrText xml:space="preserve"> page</w:instrText>
    </w:r>
    <w:r w:rsidRPr="00C30B7E">
      <w:fldChar w:fldCharType="separate"/>
    </w:r>
    <w:r w:rsidRPr="00C30B7E">
      <w:instrText>8</w:instrText>
    </w:r>
    <w:r w:rsidRPr="00C30B7E">
      <w:fldChar w:fldCharType="end"/>
    </w:r>
    <w:r w:rsidRPr="00C30B7E">
      <w:instrText xml:space="preserve">/2) </w:instrText>
    </w:r>
    <w:r w:rsidRPr="00C30B7E">
      <w:fldChar w:fldCharType="separate"/>
    </w:r>
    <w:r w:rsidRPr="00C30B7E">
      <w:instrText>4</w:instrText>
    </w:r>
    <w:r w:rsidRPr="00C30B7E">
      <w:fldChar w:fldCharType="end"/>
    </w:r>
    <w:r w:rsidRPr="00C30B7E">
      <w:fldChar w:fldCharType="separate"/>
    </w:r>
    <w:r w:rsidRPr="00C30B7E">
      <w:instrText>0</w:instrText>
    </w:r>
    <w:r w:rsidRPr="00C30B7E">
      <w:fldChar w:fldCharType="end"/>
    </w:r>
    <w:r w:rsidRPr="00C30B7E">
      <w:instrText xml:space="preserve"> = 0 "</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8</w:instrText>
    </w:r>
    <w:r w:rsidRPr="00C30B7E">
      <w:fldChar w:fldCharType="end"/>
    </w:r>
  </w:p>
  <w:p w:rsidR="00696157" w:rsidRPr="00C30B7E" w:rsidRDefault="00696157">
    <w:pPr>
      <w:pStyle w:val="SidfotV"/>
      <w:framePr w:w="8732" w:h="284" w:hRule="exact" w:hSpace="0" w:vSpace="0" w:wrap="around" w:xAlign="inside" w:y="13042" w:anchorLock="0"/>
    </w:pPr>
    <w:r w:rsidRPr="00C30B7E">
      <w:instrText>""</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9</w:instrText>
    </w:r>
    <w:r w:rsidRPr="00C30B7E">
      <w:fldChar w:fldCharType="end"/>
    </w:r>
    <w:r w:rsidRPr="00C30B7E">
      <w:instrText>"</w:instrText>
    </w:r>
    <w:r w:rsidRPr="00C30B7E">
      <w:fldChar w:fldCharType="separate"/>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8</w:t>
    </w:r>
    <w:r w:rsidRPr="00C30B7E">
      <w:fldChar w:fldCharType="end"/>
    </w:r>
  </w:p>
  <w:p w:rsidR="00696157" w:rsidRPr="00C30B7E" w:rsidRDefault="00696157">
    <w:pPr>
      <w:pStyle w:val="SidfotH"/>
      <w:framePr w:w="8732" w:h="284" w:hRule="exact" w:hSpace="0" w:vSpace="0" w:wrap="around" w:xAlign="inside" w:y="13042" w:anchorLock="0"/>
    </w:pPr>
    <w:r w:rsidRPr="00C30B7E">
      <w:fldChar w:fldCharType="end"/>
    </w:r>
  </w:p>
  <w:p w:rsidR="00696157" w:rsidRPr="00C30B7E" w:rsidRDefault="0069615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10</w:t>
    </w:r>
    <w:r w:rsidRPr="00C30B7E">
      <w:fldChar w:fldCharType="end"/>
    </w:r>
  </w:p>
  <w:p w:rsidR="00696157" w:rsidRPr="00C30B7E" w:rsidRDefault="006961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H"/>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3</w:t>
    </w:r>
    <w:r w:rsidRPr="00C30B7E">
      <w:fldChar w:fldCharType="end"/>
    </w:r>
  </w:p>
  <w:p w:rsidR="00696157" w:rsidRPr="00C30B7E" w:rsidRDefault="0069615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H"/>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11</w:t>
    </w:r>
    <w:r w:rsidRPr="00C30B7E">
      <w:fldChar w:fldCharType="end"/>
    </w:r>
  </w:p>
  <w:p w:rsidR="00696157" w:rsidRPr="00C30B7E" w:rsidRDefault="0069615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if </w:instrText>
    </w:r>
    <w:r w:rsidRPr="00C30B7E">
      <w:fldChar w:fldCharType="begin" w:fldLock="1"/>
    </w:r>
    <w:r w:rsidRPr="00C30B7E">
      <w:instrText xml:space="preserve"> = </w:instrText>
    </w:r>
    <w:r w:rsidRPr="00C30B7E">
      <w:fldChar w:fldCharType="begin" w:fldLock="1"/>
    </w:r>
    <w:r w:rsidRPr="00C30B7E">
      <w:instrText xml:space="preserve"> = </w:instrText>
    </w:r>
    <w:r w:rsidRPr="00C30B7E">
      <w:fldChar w:fldCharType="begin" w:fldLock="1"/>
    </w:r>
    <w:r w:rsidRPr="00C30B7E">
      <w:instrText xml:space="preserve"> page</w:instrText>
    </w:r>
    <w:r w:rsidRPr="00C30B7E">
      <w:fldChar w:fldCharType="separate"/>
    </w:r>
    <w:r w:rsidRPr="00C30B7E">
      <w:instrText>9</w:instrText>
    </w:r>
    <w:r w:rsidRPr="00C30B7E">
      <w:fldChar w:fldCharType="end"/>
    </w:r>
    <w:r w:rsidRPr="00C30B7E">
      <w:instrText xml:space="preserve">/2 </w:instrText>
    </w:r>
    <w:r w:rsidRPr="00C30B7E">
      <w:fldChar w:fldCharType="separate"/>
    </w:r>
    <w:r w:rsidRPr="00C30B7E">
      <w:instrText>4,5</w:instrText>
    </w:r>
    <w:r w:rsidRPr="00C30B7E">
      <w:fldChar w:fldCharType="end"/>
    </w:r>
    <w:r w:rsidRPr="00C30B7E">
      <w:instrText xml:space="preserve"> - </w:instrText>
    </w:r>
    <w:r w:rsidRPr="00C30B7E">
      <w:fldChar w:fldCharType="begin" w:fldLock="1"/>
    </w:r>
    <w:r w:rsidRPr="00C30B7E">
      <w:instrText xml:space="preserve"> = int(</w:instrText>
    </w:r>
    <w:r w:rsidRPr="00C30B7E">
      <w:fldChar w:fldCharType="begin" w:fldLock="1"/>
    </w:r>
    <w:r w:rsidRPr="00C30B7E">
      <w:instrText xml:space="preserve"> page</w:instrText>
    </w:r>
    <w:r w:rsidRPr="00C30B7E">
      <w:fldChar w:fldCharType="separate"/>
    </w:r>
    <w:r w:rsidRPr="00C30B7E">
      <w:instrText>9</w:instrText>
    </w:r>
    <w:r w:rsidRPr="00C30B7E">
      <w:fldChar w:fldCharType="end"/>
    </w:r>
    <w:r w:rsidRPr="00C30B7E">
      <w:instrText xml:space="preserve">/2) </w:instrText>
    </w:r>
    <w:r w:rsidRPr="00C30B7E">
      <w:fldChar w:fldCharType="separate"/>
    </w:r>
    <w:r w:rsidRPr="00C30B7E">
      <w:instrText>4</w:instrText>
    </w:r>
    <w:r w:rsidRPr="00C30B7E">
      <w:fldChar w:fldCharType="end"/>
    </w:r>
    <w:r w:rsidRPr="00C30B7E">
      <w:fldChar w:fldCharType="separate"/>
    </w:r>
    <w:r w:rsidRPr="00C30B7E">
      <w:instrText>0,5</w:instrText>
    </w:r>
    <w:r w:rsidRPr="00C30B7E">
      <w:fldChar w:fldCharType="end"/>
    </w:r>
    <w:r w:rsidRPr="00C30B7E">
      <w:instrText xml:space="preserve"> = 0 "</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10</w:instrText>
    </w:r>
    <w:r w:rsidRPr="00C30B7E">
      <w:fldChar w:fldCharType="end"/>
    </w:r>
  </w:p>
  <w:p w:rsidR="00696157" w:rsidRPr="00C30B7E" w:rsidRDefault="00696157">
    <w:pPr>
      <w:pStyle w:val="SidfotH"/>
      <w:framePr w:w="8732" w:h="284" w:hRule="exact" w:hSpace="0" w:vSpace="0" w:wrap="around" w:xAlign="inside" w:y="13042" w:anchorLock="0"/>
    </w:pPr>
    <w:r w:rsidRPr="00C30B7E">
      <w:instrText>""</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9</w:instrText>
    </w:r>
    <w:r w:rsidRPr="00C30B7E">
      <w:fldChar w:fldCharType="end"/>
    </w:r>
    <w:r w:rsidRPr="00C30B7E">
      <w:instrText>"</w:instrText>
    </w:r>
    <w:r w:rsidRPr="00C30B7E">
      <w:fldChar w:fldCharType="separate"/>
    </w:r>
    <w:r w:rsidRPr="00C30B7E">
      <w:t>9</w:t>
    </w:r>
    <w:r w:rsidRPr="00C30B7E">
      <w:fldChar w:fldCharType="end"/>
    </w:r>
  </w:p>
  <w:p w:rsidR="00696157" w:rsidRPr="00C30B7E" w:rsidRDefault="0069615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if </w:instrText>
    </w:r>
    <w:r w:rsidRPr="00C30B7E">
      <w:fldChar w:fldCharType="begin" w:fldLock="1"/>
    </w:r>
    <w:r w:rsidRPr="00C30B7E">
      <w:instrText xml:space="preserve"> = </w:instrText>
    </w:r>
    <w:r w:rsidRPr="00C30B7E">
      <w:fldChar w:fldCharType="begin" w:fldLock="1"/>
    </w:r>
    <w:r w:rsidRPr="00C30B7E">
      <w:instrText xml:space="preserve"> = </w:instrText>
    </w:r>
    <w:r w:rsidRPr="00C30B7E">
      <w:fldChar w:fldCharType="begin" w:fldLock="1"/>
    </w:r>
    <w:r w:rsidRPr="00C30B7E">
      <w:instrText xml:space="preserve"> page</w:instrText>
    </w:r>
    <w:r w:rsidRPr="00C30B7E">
      <w:fldChar w:fldCharType="separate"/>
    </w:r>
    <w:r w:rsidR="00C30B7E">
      <w:rPr>
        <w:noProof/>
      </w:rPr>
      <w:instrText>1</w:instrText>
    </w:r>
    <w:r w:rsidRPr="00C30B7E">
      <w:fldChar w:fldCharType="end"/>
    </w:r>
    <w:r w:rsidRPr="00C30B7E">
      <w:instrText xml:space="preserve">/2 </w:instrText>
    </w:r>
    <w:r w:rsidRPr="00C30B7E">
      <w:fldChar w:fldCharType="separate"/>
    </w:r>
    <w:r w:rsidR="00C30B7E">
      <w:rPr>
        <w:noProof/>
      </w:rPr>
      <w:instrText>0,5</w:instrText>
    </w:r>
    <w:r w:rsidRPr="00C30B7E">
      <w:fldChar w:fldCharType="end"/>
    </w:r>
    <w:r w:rsidRPr="00C30B7E">
      <w:instrText xml:space="preserve"> - </w:instrText>
    </w:r>
    <w:r w:rsidRPr="00C30B7E">
      <w:fldChar w:fldCharType="begin" w:fldLock="1"/>
    </w:r>
    <w:r w:rsidRPr="00C30B7E">
      <w:instrText xml:space="preserve"> = int(</w:instrText>
    </w:r>
    <w:r w:rsidRPr="00C30B7E">
      <w:fldChar w:fldCharType="begin" w:fldLock="1"/>
    </w:r>
    <w:r w:rsidRPr="00C30B7E">
      <w:instrText xml:space="preserve"> page</w:instrText>
    </w:r>
    <w:r w:rsidRPr="00C30B7E">
      <w:fldChar w:fldCharType="separate"/>
    </w:r>
    <w:r w:rsidR="00C30B7E">
      <w:rPr>
        <w:noProof/>
      </w:rPr>
      <w:instrText>1</w:instrText>
    </w:r>
    <w:r w:rsidRPr="00C30B7E">
      <w:fldChar w:fldCharType="end"/>
    </w:r>
    <w:r w:rsidRPr="00C30B7E">
      <w:instrText xml:space="preserve">/2) </w:instrText>
    </w:r>
    <w:r w:rsidRPr="00C30B7E">
      <w:fldChar w:fldCharType="separate"/>
    </w:r>
    <w:r w:rsidR="00C30B7E">
      <w:rPr>
        <w:noProof/>
      </w:rPr>
      <w:instrText>0</w:instrText>
    </w:r>
    <w:r w:rsidRPr="00C30B7E">
      <w:fldChar w:fldCharType="end"/>
    </w:r>
    <w:r w:rsidRPr="00C30B7E">
      <w:fldChar w:fldCharType="separate"/>
    </w:r>
    <w:r w:rsidR="00C30B7E">
      <w:rPr>
        <w:noProof/>
      </w:rPr>
      <w:instrText>0,5</w:instrText>
    </w:r>
    <w:r w:rsidRPr="00C30B7E">
      <w:fldChar w:fldCharType="end"/>
    </w:r>
    <w:r w:rsidRPr="00C30B7E">
      <w:instrText xml:space="preserve"> = 0 "</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2</w:instrText>
    </w:r>
    <w:r w:rsidRPr="00C30B7E">
      <w:fldChar w:fldCharType="end"/>
    </w:r>
  </w:p>
  <w:p w:rsidR="00696157" w:rsidRPr="00C30B7E" w:rsidRDefault="00696157">
    <w:pPr>
      <w:pStyle w:val="SidfotH"/>
      <w:framePr w:w="8732" w:h="284" w:hRule="exact" w:hSpace="0" w:vSpace="0" w:wrap="around" w:xAlign="inside" w:y="13042" w:anchorLock="0"/>
    </w:pPr>
    <w:r w:rsidRPr="00C30B7E">
      <w:instrText>""</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00C30B7E">
      <w:rPr>
        <w:noProof/>
      </w:rPr>
      <w:instrText>1</w:instrText>
    </w:r>
    <w:r w:rsidRPr="00C30B7E">
      <w:fldChar w:fldCharType="end"/>
    </w:r>
    <w:r w:rsidRPr="00C30B7E">
      <w:instrText>"</w:instrText>
    </w:r>
    <w:r w:rsidRPr="00C30B7E">
      <w:fldChar w:fldCharType="separate"/>
    </w:r>
    <w:r w:rsidR="00C30B7E">
      <w:rPr>
        <w:noProof/>
      </w:rPr>
      <w:t>1</w:t>
    </w:r>
    <w:r w:rsidRPr="00C30B7E">
      <w:fldChar w:fldCharType="end"/>
    </w:r>
  </w:p>
  <w:p w:rsidR="00696157" w:rsidRPr="00C30B7E" w:rsidRDefault="0069615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2</w:t>
    </w:r>
    <w:r w:rsidRPr="00C30B7E">
      <w:fldChar w:fldCharType="end"/>
    </w:r>
  </w:p>
  <w:p w:rsidR="00696157" w:rsidRPr="00C30B7E" w:rsidRDefault="0069615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H"/>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3</w:t>
    </w:r>
    <w:r w:rsidRPr="00C30B7E">
      <w:fldChar w:fldCharType="end"/>
    </w:r>
  </w:p>
  <w:p w:rsidR="00696157" w:rsidRPr="00C30B7E" w:rsidRDefault="0069615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if </w:instrText>
    </w:r>
    <w:r w:rsidRPr="00C30B7E">
      <w:fldChar w:fldCharType="begin" w:fldLock="1"/>
    </w:r>
    <w:r w:rsidRPr="00C30B7E">
      <w:instrText xml:space="preserve"> = </w:instrText>
    </w:r>
    <w:r w:rsidRPr="00C30B7E">
      <w:fldChar w:fldCharType="begin" w:fldLock="1"/>
    </w:r>
    <w:r w:rsidRPr="00C30B7E">
      <w:instrText xml:space="preserve"> = </w:instrText>
    </w:r>
    <w:r w:rsidRPr="00C30B7E">
      <w:fldChar w:fldCharType="begin" w:fldLock="1"/>
    </w:r>
    <w:r w:rsidRPr="00C30B7E">
      <w:instrText xml:space="preserve"> page</w:instrText>
    </w:r>
    <w:r w:rsidRPr="00C30B7E">
      <w:fldChar w:fldCharType="separate"/>
    </w:r>
    <w:r w:rsidRPr="00C30B7E">
      <w:instrText>2</w:instrText>
    </w:r>
    <w:r w:rsidRPr="00C30B7E">
      <w:fldChar w:fldCharType="end"/>
    </w:r>
    <w:r w:rsidRPr="00C30B7E">
      <w:instrText xml:space="preserve">/2 </w:instrText>
    </w:r>
    <w:r w:rsidRPr="00C30B7E">
      <w:fldChar w:fldCharType="separate"/>
    </w:r>
    <w:r w:rsidRPr="00C30B7E">
      <w:instrText>1</w:instrText>
    </w:r>
    <w:r w:rsidRPr="00C30B7E">
      <w:fldChar w:fldCharType="end"/>
    </w:r>
    <w:r w:rsidRPr="00C30B7E">
      <w:instrText xml:space="preserve"> - </w:instrText>
    </w:r>
    <w:r w:rsidRPr="00C30B7E">
      <w:fldChar w:fldCharType="begin" w:fldLock="1"/>
    </w:r>
    <w:r w:rsidRPr="00C30B7E">
      <w:instrText xml:space="preserve"> = int(</w:instrText>
    </w:r>
    <w:r w:rsidRPr="00C30B7E">
      <w:fldChar w:fldCharType="begin" w:fldLock="1"/>
    </w:r>
    <w:r w:rsidRPr="00C30B7E">
      <w:instrText xml:space="preserve"> page</w:instrText>
    </w:r>
    <w:r w:rsidRPr="00C30B7E">
      <w:fldChar w:fldCharType="separate"/>
    </w:r>
    <w:r w:rsidRPr="00C30B7E">
      <w:instrText>2</w:instrText>
    </w:r>
    <w:r w:rsidRPr="00C30B7E">
      <w:fldChar w:fldCharType="end"/>
    </w:r>
    <w:r w:rsidRPr="00C30B7E">
      <w:instrText xml:space="preserve">/2) </w:instrText>
    </w:r>
    <w:r w:rsidRPr="00C30B7E">
      <w:fldChar w:fldCharType="separate"/>
    </w:r>
    <w:r w:rsidRPr="00C30B7E">
      <w:instrText>1</w:instrText>
    </w:r>
    <w:r w:rsidRPr="00C30B7E">
      <w:fldChar w:fldCharType="end"/>
    </w:r>
    <w:r w:rsidRPr="00C30B7E">
      <w:fldChar w:fldCharType="separate"/>
    </w:r>
    <w:r w:rsidRPr="00C30B7E">
      <w:instrText>0</w:instrText>
    </w:r>
    <w:r w:rsidRPr="00C30B7E">
      <w:fldChar w:fldCharType="end"/>
    </w:r>
    <w:r w:rsidRPr="00C30B7E">
      <w:instrText xml:space="preserve"> = 0 "</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2</w:instrText>
    </w:r>
    <w:r w:rsidRPr="00C30B7E">
      <w:fldChar w:fldCharType="end"/>
    </w:r>
  </w:p>
  <w:p w:rsidR="00696157" w:rsidRPr="00C30B7E" w:rsidRDefault="00696157">
    <w:pPr>
      <w:pStyle w:val="SidfotV"/>
      <w:framePr w:w="8732" w:h="284" w:hRule="exact" w:hSpace="0" w:vSpace="0" w:wrap="around" w:xAlign="inside" w:y="13042" w:anchorLock="0"/>
    </w:pPr>
    <w:r w:rsidRPr="00C30B7E">
      <w:instrText>""</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3</w:instrText>
    </w:r>
    <w:r w:rsidRPr="00C30B7E">
      <w:fldChar w:fldCharType="end"/>
    </w:r>
    <w:r w:rsidRPr="00C30B7E">
      <w:instrText>"</w:instrText>
    </w:r>
    <w:r w:rsidRPr="00C30B7E">
      <w:fldChar w:fldCharType="separate"/>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2</w:t>
    </w:r>
    <w:r w:rsidRPr="00C30B7E">
      <w:fldChar w:fldCharType="end"/>
    </w:r>
  </w:p>
  <w:p w:rsidR="00696157" w:rsidRPr="00C30B7E" w:rsidRDefault="00696157">
    <w:pPr>
      <w:pStyle w:val="SidfotH"/>
      <w:framePr w:w="8732" w:h="284" w:hRule="exact" w:hSpace="0" w:vSpace="0" w:wrap="around" w:xAlign="inside" w:y="13042" w:anchorLock="0"/>
    </w:pPr>
    <w:r w:rsidRPr="00C30B7E">
      <w:fldChar w:fldCharType="end"/>
    </w:r>
  </w:p>
  <w:p w:rsidR="00696157" w:rsidRPr="00C30B7E" w:rsidRDefault="0069615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2</w:t>
    </w:r>
    <w:r w:rsidRPr="00C30B7E">
      <w:fldChar w:fldCharType="end"/>
    </w:r>
  </w:p>
  <w:p w:rsidR="00696157" w:rsidRPr="00C30B7E" w:rsidRDefault="0069615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H"/>
      <w:framePr w:w="8732" w:h="284" w:hRule="exact" w:hSpace="0" w:vSpace="0" w:wrap="around" w:xAlign="inside" w:y="13042" w:anchorLock="0"/>
    </w:pP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t>5</w:t>
    </w:r>
    <w:r w:rsidRPr="00C30B7E">
      <w:fldChar w:fldCharType="end"/>
    </w:r>
  </w:p>
  <w:p w:rsidR="00696157" w:rsidRPr="00C30B7E" w:rsidRDefault="0069615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fotV"/>
      <w:framePr w:w="8732" w:h="284" w:hRule="exact" w:hSpace="0" w:vSpace="0" w:wrap="around" w:xAlign="inside" w:y="13042" w:anchorLock="0"/>
    </w:pPr>
    <w:r w:rsidRPr="00C30B7E">
      <w:fldChar w:fldCharType="begin" w:fldLock="1"/>
    </w:r>
    <w:r w:rsidRPr="00C30B7E">
      <w:instrText xml:space="preserve"> if </w:instrText>
    </w:r>
    <w:r w:rsidRPr="00C30B7E">
      <w:fldChar w:fldCharType="begin" w:fldLock="1"/>
    </w:r>
    <w:r w:rsidRPr="00C30B7E">
      <w:instrText xml:space="preserve"> = </w:instrText>
    </w:r>
    <w:r w:rsidRPr="00C30B7E">
      <w:fldChar w:fldCharType="begin" w:fldLock="1"/>
    </w:r>
    <w:r w:rsidRPr="00C30B7E">
      <w:instrText xml:space="preserve"> = </w:instrText>
    </w:r>
    <w:r w:rsidRPr="00C30B7E">
      <w:fldChar w:fldCharType="begin" w:fldLock="1"/>
    </w:r>
    <w:r w:rsidRPr="00C30B7E">
      <w:instrText xml:space="preserve"> page</w:instrText>
    </w:r>
    <w:r w:rsidRPr="00C30B7E">
      <w:fldChar w:fldCharType="separate"/>
    </w:r>
    <w:r w:rsidRPr="00C30B7E">
      <w:instrText>3</w:instrText>
    </w:r>
    <w:r w:rsidRPr="00C30B7E">
      <w:fldChar w:fldCharType="end"/>
    </w:r>
    <w:r w:rsidRPr="00C30B7E">
      <w:instrText xml:space="preserve">/2 </w:instrText>
    </w:r>
    <w:r w:rsidRPr="00C30B7E">
      <w:fldChar w:fldCharType="separate"/>
    </w:r>
    <w:r w:rsidRPr="00C30B7E">
      <w:instrText>1,5</w:instrText>
    </w:r>
    <w:r w:rsidRPr="00C30B7E">
      <w:fldChar w:fldCharType="end"/>
    </w:r>
    <w:r w:rsidRPr="00C30B7E">
      <w:instrText xml:space="preserve"> - </w:instrText>
    </w:r>
    <w:r w:rsidRPr="00C30B7E">
      <w:fldChar w:fldCharType="begin" w:fldLock="1"/>
    </w:r>
    <w:r w:rsidRPr="00C30B7E">
      <w:instrText xml:space="preserve"> = int(</w:instrText>
    </w:r>
    <w:r w:rsidRPr="00C30B7E">
      <w:fldChar w:fldCharType="begin" w:fldLock="1"/>
    </w:r>
    <w:r w:rsidRPr="00C30B7E">
      <w:instrText xml:space="preserve"> page</w:instrText>
    </w:r>
    <w:r w:rsidRPr="00C30B7E">
      <w:fldChar w:fldCharType="separate"/>
    </w:r>
    <w:r w:rsidRPr="00C30B7E">
      <w:instrText>3</w:instrText>
    </w:r>
    <w:r w:rsidRPr="00C30B7E">
      <w:fldChar w:fldCharType="end"/>
    </w:r>
    <w:r w:rsidRPr="00C30B7E">
      <w:instrText xml:space="preserve">/2) </w:instrText>
    </w:r>
    <w:r w:rsidRPr="00C30B7E">
      <w:fldChar w:fldCharType="separate"/>
    </w:r>
    <w:r w:rsidRPr="00C30B7E">
      <w:instrText>1</w:instrText>
    </w:r>
    <w:r w:rsidRPr="00C30B7E">
      <w:fldChar w:fldCharType="end"/>
    </w:r>
    <w:r w:rsidRPr="00C30B7E">
      <w:fldChar w:fldCharType="separate"/>
    </w:r>
    <w:r w:rsidRPr="00C30B7E">
      <w:instrText>0,5</w:instrText>
    </w:r>
    <w:r w:rsidRPr="00C30B7E">
      <w:fldChar w:fldCharType="end"/>
    </w:r>
    <w:r w:rsidRPr="00C30B7E">
      <w:instrText xml:space="preserve"> = 0 "</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4</w:instrText>
    </w:r>
    <w:r w:rsidRPr="00C30B7E">
      <w:fldChar w:fldCharType="end"/>
    </w:r>
  </w:p>
  <w:p w:rsidR="00696157" w:rsidRPr="00C30B7E" w:rsidRDefault="00696157">
    <w:pPr>
      <w:pStyle w:val="SidfotH"/>
      <w:framePr w:w="8732" w:h="284" w:hRule="exact" w:hSpace="0" w:vSpace="0" w:wrap="around" w:xAlign="inside" w:y="13042" w:anchorLock="0"/>
    </w:pPr>
    <w:r w:rsidRPr="00C30B7E">
      <w:instrText>""</w:instrText>
    </w:r>
    <w:r w:rsidRPr="00C30B7E">
      <w:fldChar w:fldCharType="begin" w:fldLock="1"/>
    </w:r>
    <w:r w:rsidRPr="00C30B7E">
      <w:instrText xml:space="preserve"> P</w:instrText>
    </w:r>
    <w:r w:rsidRPr="00C30B7E">
      <w:instrText>A</w:instrText>
    </w:r>
    <w:r w:rsidRPr="00C30B7E">
      <w:instrText xml:space="preserve">GE </w:instrText>
    </w:r>
    <w:r w:rsidRPr="00C30B7E">
      <w:fldChar w:fldCharType="separate"/>
    </w:r>
    <w:r w:rsidRPr="00C30B7E">
      <w:instrText>3</w:instrText>
    </w:r>
    <w:r w:rsidRPr="00C30B7E">
      <w:fldChar w:fldCharType="end"/>
    </w:r>
    <w:r w:rsidRPr="00C30B7E">
      <w:instrText>"</w:instrText>
    </w:r>
    <w:r w:rsidRPr="00C30B7E">
      <w:fldChar w:fldCharType="separate"/>
    </w:r>
    <w:r w:rsidRPr="00C30B7E">
      <w:t>3</w:t>
    </w:r>
    <w:r w:rsidRPr="00C30B7E">
      <w:fldChar w:fldCharType="end"/>
    </w:r>
  </w:p>
  <w:p w:rsidR="00696157" w:rsidRPr="00C30B7E" w:rsidRDefault="006961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157" w:rsidRPr="00C30B7E" w:rsidRDefault="00696157">
      <w:pPr>
        <w:pStyle w:val="Sidfot"/>
      </w:pPr>
    </w:p>
  </w:footnote>
  <w:footnote w:type="continuationSeparator" w:id="0">
    <w:p w:rsidR="00696157" w:rsidRPr="00C30B7E" w:rsidRDefault="00696157">
      <w:pPr>
        <w:spacing w:before="0" w:line="240" w:lineRule="auto"/>
      </w:pPr>
      <w:r w:rsidRPr="00C30B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Jmn"/>
      <w:framePr w:w="8732" w:h="567" w:hRule="exact" w:vSpace="0" w:wrap="around" w:vAnchor="page" w:y="341" w:anchorLock="0"/>
    </w:pPr>
    <w:r w:rsidRPr="00C30B7E">
      <w:rPr>
        <w:rStyle w:val="SidhuvudUtskott"/>
      </w:rPr>
      <w:fldChar w:fldCharType="begin" w:fldLock="1"/>
    </w:r>
    <w:r w:rsidRPr="00C30B7E">
      <w:rPr>
        <w:rStyle w:val="SidhuvudUtskott"/>
      </w:rPr>
      <w:instrText xml:space="preserve"> DOCPROPERTY BetänkandeÅr</w:instrText>
    </w:r>
    <w:r w:rsidRPr="00C30B7E">
      <w:rPr>
        <w:rStyle w:val="SidhuvudUtskott"/>
      </w:rPr>
      <w:fldChar w:fldCharType="separate"/>
    </w:r>
    <w:r w:rsidRPr="00C30B7E">
      <w:rPr>
        <w:rStyle w:val="SidhuvudUtskott"/>
      </w:rPr>
      <w:t>2001/02</w:t>
    </w:r>
    <w:r w:rsidRPr="00C30B7E">
      <w:rPr>
        <w:rStyle w:val="SidhuvudUtskott"/>
      </w:rPr>
      <w:fldChar w:fldCharType="end"/>
    </w:r>
    <w:r w:rsidRPr="00C30B7E">
      <w:rPr>
        <w:rStyle w:val="SidhuvudUtskott"/>
      </w:rPr>
      <w:t>:</w:t>
    </w:r>
    <w:r w:rsidRPr="00C30B7E">
      <w:rPr>
        <w:rStyle w:val="SidhuvudUtskott"/>
      </w:rPr>
      <w:fldChar w:fldCharType="begin" w:fldLock="1"/>
    </w:r>
    <w:r w:rsidRPr="00C30B7E">
      <w:rPr>
        <w:rStyle w:val="SidhuvudUtskott"/>
      </w:rPr>
      <w:instrText xml:space="preserve"> DOCPROPERTY Utskott</w:instrText>
    </w:r>
    <w:r w:rsidRPr="00C30B7E">
      <w:rPr>
        <w:rStyle w:val="SidhuvudUtskott"/>
      </w:rPr>
      <w:fldChar w:fldCharType="separate"/>
    </w:r>
    <w:r w:rsidRPr="00C30B7E">
      <w:rPr>
        <w:rStyle w:val="SidhuvudUtskott"/>
      </w:rPr>
      <w:t>LU</w: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DOCPROPERTY BetänkandeNr</w:instrText>
    </w:r>
    <w:r w:rsidRPr="00C30B7E">
      <w:rPr>
        <w:rStyle w:val="SidhuvudUtskott"/>
      </w:rPr>
      <w:fldChar w:fldCharType="separate"/>
    </w:r>
    <w:r w:rsidRPr="00C30B7E">
      <w:rPr>
        <w:rStyle w:val="SidhuvudUtskott"/>
      </w:rPr>
      <w:t>30</w:t>
    </w:r>
    <w:r w:rsidRPr="00C30B7E">
      <w:rPr>
        <w:rStyle w:val="SidhuvudUtskott"/>
      </w:rPr>
      <w:fldChar w:fldCharType="end"/>
    </w:r>
    <w:r w:rsidRPr="00C30B7E">
      <w:t xml:space="preserve">     </w:t>
    </w:r>
    <w:r w:rsidRPr="00C30B7E">
      <w:rPr>
        <w:rStyle w:val="SidhuvudBilaga"/>
      </w:rPr>
      <w:t xml:space="preserve"> </w:t>
    </w:r>
    <w:r w:rsidRPr="00C30B7E">
      <w:rPr>
        <w:rStyle w:val="SidhuvudRubrikReferens"/>
      </w:rPr>
      <w:fldChar w:fldCharType="begin" w:fldLock="1"/>
    </w:r>
    <w:r w:rsidRPr="00C30B7E">
      <w:rPr>
        <w:rStyle w:val="SidhuvudRubrikReferens"/>
      </w:rPr>
      <w:instrText xml:space="preserve"> StyleREF "Rubrik 1" </w:instrText>
    </w:r>
    <w:r w:rsidRPr="00C30B7E">
      <w:rPr>
        <w:rStyle w:val="SidhuvudRubrikReferens"/>
      </w:rPr>
      <w:fldChar w:fldCharType="separate"/>
    </w:r>
    <w:r w:rsidRPr="00C30B7E">
      <w:rPr>
        <w:rStyle w:val="SidhuvudRubrikReferens"/>
      </w:rPr>
      <w:t>Sammanfattning</w:t>
    </w:r>
    <w:r w:rsidRPr="00C30B7E">
      <w:rPr>
        <w:rStyle w:val="SidhuvudRubrikReferens"/>
      </w:rPr>
      <w:fldChar w:fldCharType="end"/>
    </w:r>
  </w:p>
  <w:p w:rsidR="00696157" w:rsidRPr="00C30B7E" w:rsidRDefault="00696157">
    <w:pPr>
      <w:pStyle w:val="SidhuvudKantJmn"/>
      <w:framePr w:w="8732" w:h="567" w:hRule="exact" w:vSpace="0" w:wrap="around" w:vAnchor="page" w:y="341" w:anchorLock="0"/>
    </w:pPr>
    <w:r w:rsidRPr="00C30B7E">
      <w:rPr>
        <w:rStyle w:val="SidhuvudUtskott"/>
      </w:rPr>
      <w:fldChar w:fldCharType="begin" w:fldLock="1"/>
    </w:r>
    <w:r w:rsidRPr="00C30B7E">
      <w:rPr>
        <w:rStyle w:val="SidhuvudUtskott"/>
      </w:rPr>
      <w:instrText xml:space="preserve"> DOCPROPERTY Status</w:instrText>
    </w:r>
    <w:r w:rsidRPr="00C30B7E">
      <w:rPr>
        <w:rStyle w:val="SidhuvudUtskott"/>
      </w:rPr>
      <w:fldChar w:fldCharType="end"/>
    </w:r>
    <w:r w:rsidRPr="00C30B7E">
      <w:rPr>
        <w:rStyle w:val="SidhuvudUtskott"/>
      </w:rPr>
      <w:fldChar w:fldCharType="begin" w:fldLock="1"/>
    </w:r>
    <w:r w:rsidRPr="00C30B7E">
      <w:rPr>
        <w:rStyle w:val="SidhuvudUtskott"/>
      </w:rPr>
      <w:instrText xml:space="preserve"> if </w:instrText>
    </w:r>
    <w:r w:rsidRPr="00C30B7E">
      <w:rPr>
        <w:rStyle w:val="SidhuvudUtskott"/>
      </w:rPr>
      <w:fldChar w:fldCharType="begin" w:fldLock="1"/>
    </w:r>
    <w:r w:rsidRPr="00C30B7E">
      <w:rPr>
        <w:rStyle w:val="SidhuvudUtskott"/>
      </w:rPr>
      <w:instrText xml:space="preserve"> DOCPROPERTY "UtkastDatum"</w:instrText>
    </w:r>
    <w:r w:rsidRPr="00C30B7E">
      <w:rPr>
        <w:rStyle w:val="SidhuvudUtskott"/>
      </w:rPr>
      <w:fldChar w:fldCharType="separate"/>
    </w:r>
    <w:r w:rsidRPr="00C30B7E">
      <w:rPr>
        <w:rStyle w:val="SidhuvudUtskott"/>
      </w:rPr>
      <w:instrText>Nej</w:instrText>
    </w:r>
    <w:r w:rsidRPr="00C30B7E">
      <w:rPr>
        <w:rStyle w:val="SidhuvudUtskott"/>
      </w:rPr>
      <w:fldChar w:fldCharType="end"/>
    </w:r>
    <w:r w:rsidRPr="00C30B7E">
      <w:rPr>
        <w:rStyle w:val="SidhuvudUtskott"/>
      </w:rPr>
      <w:instrText xml:space="preserve"> = "Ja" "    </w:instrText>
    </w:r>
    <w:r w:rsidRPr="00C30B7E">
      <w:rPr>
        <w:rStyle w:val="SidhuvudUtskott"/>
      </w:rPr>
      <w:fldChar w:fldCharType="begin" w:fldLock="1"/>
    </w:r>
    <w:r w:rsidRPr="00C30B7E">
      <w:rPr>
        <w:rStyle w:val="SidhuvudUtskott"/>
      </w:rPr>
      <w:instrText xml:space="preserve"> PRINTDATE \@ "yyyy-MM-dd HH.mm" </w:instrText>
    </w:r>
    <w:r w:rsidRPr="00C30B7E">
      <w:rPr>
        <w:rStyle w:val="SidhuvudUtskott"/>
      </w:rPr>
      <w:fldChar w:fldCharType="separate"/>
    </w:r>
    <w:r w:rsidRPr="00C30B7E">
      <w:rPr>
        <w:rStyle w:val="SidhuvudUtskott"/>
      </w:rPr>
      <w:instrText>2000-08-11 16.42</w:instrText>
    </w:r>
    <w:r w:rsidRPr="00C30B7E">
      <w:rPr>
        <w:rStyle w:val="SidhuvudUtskott"/>
      </w:rPr>
      <w:fldChar w:fldCharType="end"/>
    </w:r>
    <w:r w:rsidRPr="00C30B7E">
      <w:rPr>
        <w:rStyle w:val="SidhuvudUtskott"/>
      </w:rPr>
      <w:instrText xml:space="preserve">" </w:instrText>
    </w:r>
    <w:r w:rsidRPr="00C30B7E">
      <w:rPr>
        <w:rStyle w:val="SidhuvudUtskott"/>
      </w:rPr>
      <w:fldChar w:fldCharType="end"/>
    </w:r>
  </w:p>
  <w:p w:rsidR="00696157" w:rsidRPr="00C30B7E" w:rsidRDefault="0069615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Jmn"/>
      <w:framePr w:w="8732" w:h="567" w:hRule="exact" w:vSpace="0" w:wrap="around" w:vAnchor="page" w:y="341" w:anchorLock="0"/>
    </w:pPr>
    <w:r w:rsidRPr="00C30B7E">
      <w:rPr>
        <w:rStyle w:val="SidhuvudUtskott"/>
      </w:rPr>
      <w:t>2001/02:LU30</w:t>
    </w:r>
    <w:r w:rsidRPr="00C30B7E">
      <w:t xml:space="preserve">     </w:t>
    </w:r>
    <w:r w:rsidRPr="00C30B7E">
      <w:rPr>
        <w:rStyle w:val="SidhuvudBilaga"/>
      </w:rPr>
      <w:t xml:space="preserve"> </w:t>
    </w:r>
    <w:r w:rsidRPr="00C30B7E">
      <w:rPr>
        <w:rStyle w:val="SidhuvudRubrikReferens"/>
      </w:rPr>
      <w:t>Utskottets överväganden</w:t>
    </w:r>
  </w:p>
  <w:p w:rsidR="00696157" w:rsidRPr="00C30B7E" w:rsidRDefault="00696157">
    <w:pPr>
      <w:pStyle w:val="SidhuvudKantJmn"/>
      <w:framePr w:w="8732" w:h="567" w:hRule="exact" w:vSpace="0" w:wrap="around" w:vAnchor="page" w:y="341" w:anchorLock="0"/>
    </w:pPr>
  </w:p>
  <w:p w:rsidR="00696157" w:rsidRPr="00C30B7E" w:rsidRDefault="0069615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Udda"/>
      <w:framePr w:w="8732" w:h="567" w:hRule="exact" w:vSpace="0" w:wrap="around" w:vAnchor="page" w:y="341" w:anchorLock="0"/>
    </w:pPr>
    <w:r w:rsidRPr="00C30B7E">
      <w:rPr>
        <w:rStyle w:val="SidhuvudRubrikReferens"/>
      </w:rPr>
      <w:t>Utskottets överväganden</w:t>
    </w:r>
    <w:r w:rsidRPr="00C30B7E">
      <w:rPr>
        <w:rStyle w:val="SidhuvudBilaga"/>
      </w:rPr>
      <w:t xml:space="preserve"> </w:t>
    </w:r>
    <w:r w:rsidRPr="00C30B7E">
      <w:t xml:space="preserve">     </w:t>
    </w:r>
    <w:r w:rsidRPr="00C30B7E">
      <w:rPr>
        <w:rStyle w:val="SidhuvudUtskott"/>
      </w:rPr>
      <w:t>2001/02:LU30</w:t>
    </w:r>
  </w:p>
  <w:p w:rsidR="00696157" w:rsidRPr="00C30B7E" w:rsidRDefault="00696157">
    <w:pPr>
      <w:pStyle w:val="SidhuvudKantUdda"/>
      <w:framePr w:w="8732" w:h="567" w:hRule="exact" w:vSpace="0" w:wrap="around" w:vAnchor="page" w:y="341" w:anchorLock="0"/>
    </w:pPr>
  </w:p>
  <w:p w:rsidR="00696157" w:rsidRPr="00C30B7E" w:rsidRDefault="0069615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Jmn"/>
      <w:framePr w:w="8732" w:h="567" w:hRule="exact" w:vSpace="0" w:wrap="around" w:vAnchor="page" w:y="341" w:anchorLock="0"/>
    </w:pPr>
    <w:r w:rsidRPr="00C30B7E">
      <w:rPr>
        <w:rStyle w:val="SidhuvudUtskott"/>
      </w:rPr>
      <w:t>2001/02:LU30</w:t>
    </w:r>
    <w:r w:rsidRPr="00C30B7E">
      <w:t xml:space="preserve">    </w:t>
    </w:r>
  </w:p>
  <w:p w:rsidR="00696157" w:rsidRPr="00C30B7E" w:rsidRDefault="00696157">
    <w:pPr>
      <w:pStyle w:val="SidhuvudKantJmn"/>
      <w:framePr w:w="8732" w:h="567" w:hRule="exact" w:vSpace="0" w:wrap="around" w:vAnchor="page" w:y="341" w:anchorLock="0"/>
    </w:pPr>
  </w:p>
  <w:p w:rsidR="00696157" w:rsidRPr="00C30B7E" w:rsidRDefault="00696157">
    <w:pPr>
      <w:pStyle w:val="SidhuvudKantUdda"/>
      <w:framePr w:w="8732" w:h="567" w:hRule="exact" w:vSpace="0" w:wrap="around" w:vAnchor="page" w:y="341" w:anchorLock="0"/>
    </w:pPr>
    <w:r w:rsidRPr="00C30B7E">
      <w:rPr>
        <w:rStyle w:val="SidhuvudRubrikReferens"/>
        <w:smallCaps w:val="0"/>
        <w:spacing w:val="0"/>
        <w:sz w:val="19"/>
      </w:rPr>
      <w:t xml:space="preserve"> </w:t>
    </w:r>
  </w:p>
  <w:p w:rsidR="00696157" w:rsidRPr="00C30B7E" w:rsidRDefault="0069615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Jmn"/>
      <w:framePr w:w="8732" w:h="567" w:hRule="exact" w:vSpace="0" w:wrap="around" w:vAnchor="page" w:y="341" w:anchorLock="0"/>
    </w:pPr>
    <w:r w:rsidRPr="00C30B7E">
      <w:rPr>
        <w:rStyle w:val="SidhuvudUtskott"/>
      </w:rPr>
      <w:fldChar w:fldCharType="begin" w:fldLock="1"/>
    </w:r>
    <w:r w:rsidRPr="00C30B7E">
      <w:rPr>
        <w:rStyle w:val="SidhuvudUtskott"/>
      </w:rPr>
      <w:instrText xml:space="preserve"> DOCPROPERTY BetänkandeÅr</w:instrText>
    </w:r>
    <w:r w:rsidRPr="00C30B7E">
      <w:rPr>
        <w:rStyle w:val="SidhuvudUtskott"/>
      </w:rPr>
      <w:fldChar w:fldCharType="separate"/>
    </w:r>
    <w:r w:rsidRPr="00C30B7E">
      <w:rPr>
        <w:rStyle w:val="SidhuvudUtskott"/>
      </w:rPr>
      <w:t>2001/02</w:t>
    </w:r>
    <w:r w:rsidRPr="00C30B7E">
      <w:rPr>
        <w:rStyle w:val="SidhuvudUtskott"/>
      </w:rPr>
      <w:fldChar w:fldCharType="end"/>
    </w:r>
    <w:r w:rsidRPr="00C30B7E">
      <w:rPr>
        <w:rStyle w:val="SidhuvudUtskott"/>
      </w:rPr>
      <w:t>:</w:t>
    </w:r>
    <w:r w:rsidRPr="00C30B7E">
      <w:rPr>
        <w:rStyle w:val="SidhuvudUtskott"/>
      </w:rPr>
      <w:fldChar w:fldCharType="begin" w:fldLock="1"/>
    </w:r>
    <w:r w:rsidRPr="00C30B7E">
      <w:rPr>
        <w:rStyle w:val="SidhuvudUtskott"/>
      </w:rPr>
      <w:instrText xml:space="preserve"> DOCPROPERTY Utskott</w:instrText>
    </w:r>
    <w:r w:rsidRPr="00C30B7E">
      <w:rPr>
        <w:rStyle w:val="SidhuvudUtskott"/>
      </w:rPr>
      <w:fldChar w:fldCharType="separate"/>
    </w:r>
    <w:r w:rsidRPr="00C30B7E">
      <w:rPr>
        <w:rStyle w:val="SidhuvudUtskott"/>
      </w:rPr>
      <w:t>LU</w: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DOCPROPERTY BetänkandeNr</w:instrText>
    </w:r>
    <w:r w:rsidRPr="00C30B7E">
      <w:rPr>
        <w:rStyle w:val="SidhuvudUtskott"/>
      </w:rPr>
      <w:fldChar w:fldCharType="separate"/>
    </w:r>
    <w:r w:rsidRPr="00C30B7E">
      <w:rPr>
        <w:rStyle w:val="SidhuvudUtskott"/>
      </w:rPr>
      <w:t>30</w:t>
    </w:r>
    <w:r w:rsidRPr="00C30B7E">
      <w:rPr>
        <w:rStyle w:val="SidhuvudUtskott"/>
      </w:rPr>
      <w:fldChar w:fldCharType="end"/>
    </w:r>
    <w:r w:rsidRPr="00C30B7E">
      <w:t xml:space="preserve">     </w:t>
    </w:r>
    <w:r w:rsidRPr="00C30B7E">
      <w:rPr>
        <w:rStyle w:val="SidhuvudBilaga"/>
      </w:rPr>
      <w:t xml:space="preserve"> </w:t>
    </w:r>
    <w:r w:rsidRPr="00C30B7E">
      <w:rPr>
        <w:rStyle w:val="SidhuvudRubrikReferens"/>
      </w:rPr>
      <w:fldChar w:fldCharType="begin" w:fldLock="1"/>
    </w:r>
    <w:r w:rsidRPr="00C30B7E">
      <w:rPr>
        <w:rStyle w:val="SidhuvudRubrikReferens"/>
      </w:rPr>
      <w:instrText xml:space="preserve"> StyleREF "Rubrik 1" </w:instrText>
    </w:r>
    <w:r w:rsidRPr="00C30B7E">
      <w:rPr>
        <w:rStyle w:val="SidhuvudRubrikReferens"/>
      </w:rPr>
      <w:fldChar w:fldCharType="separate"/>
    </w:r>
    <w:r w:rsidRPr="00C30B7E">
      <w:rPr>
        <w:rStyle w:val="SidhuvudRubrikReferens"/>
      </w:rPr>
      <w:t>Utskottets överväganden</w:t>
    </w:r>
    <w:r w:rsidRPr="00C30B7E">
      <w:rPr>
        <w:rStyle w:val="SidhuvudRubrikReferens"/>
      </w:rPr>
      <w:fldChar w:fldCharType="end"/>
    </w:r>
  </w:p>
  <w:p w:rsidR="00696157" w:rsidRPr="00C30B7E" w:rsidRDefault="00696157">
    <w:pPr>
      <w:pStyle w:val="SidhuvudKantJmn"/>
      <w:framePr w:w="8732" w:h="567" w:hRule="exact" w:vSpace="0" w:wrap="around" w:vAnchor="page" w:y="341" w:anchorLock="0"/>
    </w:pPr>
    <w:r w:rsidRPr="00C30B7E">
      <w:rPr>
        <w:rStyle w:val="SidhuvudUtskott"/>
      </w:rPr>
      <w:fldChar w:fldCharType="begin" w:fldLock="1"/>
    </w:r>
    <w:r w:rsidRPr="00C30B7E">
      <w:rPr>
        <w:rStyle w:val="SidhuvudUtskott"/>
      </w:rPr>
      <w:instrText xml:space="preserve"> DOCPROPERTY Status</w:instrText>
    </w:r>
    <w:r w:rsidRPr="00C30B7E">
      <w:rPr>
        <w:rStyle w:val="SidhuvudUtskott"/>
      </w:rPr>
      <w:fldChar w:fldCharType="end"/>
    </w:r>
    <w:r w:rsidRPr="00C30B7E">
      <w:rPr>
        <w:rStyle w:val="SidhuvudUtskott"/>
      </w:rPr>
      <w:fldChar w:fldCharType="begin" w:fldLock="1"/>
    </w:r>
    <w:r w:rsidRPr="00C30B7E">
      <w:rPr>
        <w:rStyle w:val="SidhuvudUtskott"/>
      </w:rPr>
      <w:instrText xml:space="preserve"> if </w:instrText>
    </w:r>
    <w:r w:rsidRPr="00C30B7E">
      <w:rPr>
        <w:rStyle w:val="SidhuvudUtskott"/>
      </w:rPr>
      <w:fldChar w:fldCharType="begin" w:fldLock="1"/>
    </w:r>
    <w:r w:rsidRPr="00C30B7E">
      <w:rPr>
        <w:rStyle w:val="SidhuvudUtskott"/>
      </w:rPr>
      <w:instrText xml:space="preserve"> DOCPROPERTY "UtkastDatum"</w:instrText>
    </w:r>
    <w:r w:rsidRPr="00C30B7E">
      <w:rPr>
        <w:rStyle w:val="SidhuvudUtskott"/>
      </w:rPr>
      <w:fldChar w:fldCharType="separate"/>
    </w:r>
    <w:r w:rsidRPr="00C30B7E">
      <w:rPr>
        <w:rStyle w:val="SidhuvudUtskott"/>
      </w:rPr>
      <w:instrText>Nej</w:instrText>
    </w:r>
    <w:r w:rsidRPr="00C30B7E">
      <w:rPr>
        <w:rStyle w:val="SidhuvudUtskott"/>
      </w:rPr>
      <w:fldChar w:fldCharType="end"/>
    </w:r>
    <w:r w:rsidRPr="00C30B7E">
      <w:rPr>
        <w:rStyle w:val="SidhuvudUtskott"/>
      </w:rPr>
      <w:instrText xml:space="preserve"> = "Ja" "    </w:instrText>
    </w:r>
    <w:r w:rsidRPr="00C30B7E">
      <w:rPr>
        <w:rStyle w:val="SidhuvudUtskott"/>
      </w:rPr>
      <w:fldChar w:fldCharType="begin" w:fldLock="1"/>
    </w:r>
    <w:r w:rsidRPr="00C30B7E">
      <w:rPr>
        <w:rStyle w:val="SidhuvudUtskott"/>
      </w:rPr>
      <w:instrText xml:space="preserve"> PRINTDATE \@ "yyyy-MM-dd HH.mm" </w:instrText>
    </w:r>
    <w:r w:rsidRPr="00C30B7E">
      <w:rPr>
        <w:rStyle w:val="SidhuvudUtskott"/>
      </w:rPr>
      <w:fldChar w:fldCharType="separate"/>
    </w:r>
    <w:r w:rsidRPr="00C30B7E">
      <w:rPr>
        <w:rStyle w:val="SidhuvudUtskott"/>
      </w:rPr>
      <w:instrText>2000-08-11 16.42</w:instrText>
    </w:r>
    <w:r w:rsidRPr="00C30B7E">
      <w:rPr>
        <w:rStyle w:val="SidhuvudUtskott"/>
      </w:rPr>
      <w:fldChar w:fldCharType="end"/>
    </w:r>
    <w:r w:rsidRPr="00C30B7E">
      <w:rPr>
        <w:rStyle w:val="SidhuvudUtskott"/>
      </w:rPr>
      <w:instrText xml:space="preserve">" </w:instrText>
    </w:r>
    <w:r w:rsidRPr="00C30B7E">
      <w:rPr>
        <w:rStyle w:val="SidhuvudUtskott"/>
      </w:rPr>
      <w:fldChar w:fldCharType="end"/>
    </w:r>
  </w:p>
  <w:p w:rsidR="00696157" w:rsidRPr="00C30B7E" w:rsidRDefault="0069615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Udda"/>
      <w:framePr w:w="8732" w:h="567" w:hRule="exact" w:vSpace="0" w:wrap="around" w:vAnchor="page" w:y="341" w:anchorLock="0"/>
    </w:pPr>
    <w:r w:rsidRPr="00C30B7E">
      <w:rPr>
        <w:rStyle w:val="SidhuvudRubrikReferens"/>
      </w:rPr>
      <w:fldChar w:fldCharType="begin" w:fldLock="1"/>
    </w:r>
    <w:r w:rsidRPr="00C30B7E">
      <w:rPr>
        <w:rStyle w:val="SidhuvudRubrikReferens"/>
      </w:rPr>
      <w:instrText xml:space="preserve"> StyleREF "Rubrik 1" </w:instrText>
    </w:r>
    <w:r w:rsidRPr="00C30B7E">
      <w:rPr>
        <w:rStyle w:val="SidhuvudRubrikReferens"/>
      </w:rPr>
      <w:fldChar w:fldCharType="separate"/>
    </w:r>
    <w:r w:rsidRPr="00C30B7E">
      <w:rPr>
        <w:rStyle w:val="SidhuvudRubrikReferens"/>
      </w:rPr>
      <w:t>Utskottets överväganden</w:t>
    </w:r>
    <w:r w:rsidRPr="00C30B7E">
      <w:rPr>
        <w:rStyle w:val="SidhuvudRubrikReferens"/>
      </w:rPr>
      <w:fldChar w:fldCharType="end"/>
    </w:r>
    <w:r w:rsidRPr="00C30B7E">
      <w:rPr>
        <w:rStyle w:val="SidhuvudBilaga"/>
      </w:rPr>
      <w:t xml:space="preserve"> </w:t>
    </w:r>
    <w:r w:rsidRPr="00C30B7E">
      <w:t xml:space="preserve">     </w:t>
    </w:r>
    <w:r w:rsidRPr="00C30B7E">
      <w:rPr>
        <w:rStyle w:val="SidhuvudUtskott"/>
      </w:rPr>
      <w:fldChar w:fldCharType="begin" w:fldLock="1"/>
    </w:r>
    <w:r w:rsidRPr="00C30B7E">
      <w:rPr>
        <w:rStyle w:val="SidhuvudUtskott"/>
      </w:rPr>
      <w:instrText xml:space="preserve"> DOCPROPERTY BetänkandeÅr</w:instrText>
    </w:r>
    <w:r w:rsidRPr="00C30B7E">
      <w:rPr>
        <w:rStyle w:val="SidhuvudUtskott"/>
      </w:rPr>
      <w:fldChar w:fldCharType="separate"/>
    </w:r>
    <w:r w:rsidRPr="00C30B7E">
      <w:rPr>
        <w:rStyle w:val="SidhuvudUtskott"/>
      </w:rPr>
      <w:t>2001/02</w:t>
    </w:r>
    <w:r w:rsidRPr="00C30B7E">
      <w:rPr>
        <w:rStyle w:val="SidhuvudUtskott"/>
      </w:rPr>
      <w:fldChar w:fldCharType="end"/>
    </w:r>
    <w:r w:rsidRPr="00C30B7E">
      <w:rPr>
        <w:rStyle w:val="SidhuvudUtskott"/>
      </w:rPr>
      <w:t>:</w:t>
    </w:r>
    <w:r w:rsidRPr="00C30B7E">
      <w:rPr>
        <w:rStyle w:val="SidhuvudUtskott"/>
      </w:rPr>
      <w:fldChar w:fldCharType="begin" w:fldLock="1"/>
    </w:r>
    <w:r w:rsidRPr="00C30B7E">
      <w:rPr>
        <w:rStyle w:val="SidhuvudUtskott"/>
      </w:rPr>
      <w:instrText xml:space="preserve"> DOCPROPERTY</w:instrText>
    </w:r>
    <w:r w:rsidRPr="00C30B7E">
      <w:instrText xml:space="preserve"> </w:instrText>
    </w:r>
    <w:r w:rsidRPr="00C30B7E">
      <w:rPr>
        <w:rStyle w:val="SidhuvudUtskott"/>
      </w:rPr>
      <w:instrText>Utskott</w:instrText>
    </w:r>
    <w:r w:rsidRPr="00C30B7E">
      <w:rPr>
        <w:rStyle w:val="SidhuvudUtskott"/>
      </w:rPr>
      <w:fldChar w:fldCharType="separate"/>
    </w:r>
    <w:r w:rsidRPr="00C30B7E">
      <w:rPr>
        <w:rStyle w:val="SidhuvudUtskott"/>
      </w:rPr>
      <w:t>LU</w: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DOCPROPERTY Betä</w:instrText>
    </w:r>
    <w:r w:rsidRPr="00C30B7E">
      <w:rPr>
        <w:rStyle w:val="SidhuvudUtskott"/>
      </w:rPr>
      <w:instrText>n</w:instrText>
    </w:r>
    <w:r w:rsidRPr="00C30B7E">
      <w:rPr>
        <w:rStyle w:val="SidhuvudUtskott"/>
      </w:rPr>
      <w:instrText>kandeNr</w:instrText>
    </w:r>
    <w:r w:rsidRPr="00C30B7E">
      <w:rPr>
        <w:rStyle w:val="SidhuvudUtskott"/>
      </w:rPr>
      <w:fldChar w:fldCharType="separate"/>
    </w:r>
    <w:r w:rsidRPr="00C30B7E">
      <w:rPr>
        <w:rStyle w:val="SidhuvudUtskott"/>
      </w:rPr>
      <w:t>30</w:t>
    </w:r>
    <w:r w:rsidRPr="00C30B7E">
      <w:rPr>
        <w:rStyle w:val="SidhuvudUtskott"/>
      </w:rPr>
      <w:fldChar w:fldCharType="end"/>
    </w:r>
  </w:p>
  <w:p w:rsidR="00696157" w:rsidRPr="00C30B7E" w:rsidRDefault="00696157">
    <w:pPr>
      <w:pStyle w:val="SidhuvudKantUdda"/>
      <w:framePr w:w="8732" w:h="567" w:hRule="exact" w:vSpace="0" w:wrap="around" w:vAnchor="page" w:y="341" w:anchorLock="0"/>
    </w:pPr>
    <w:r w:rsidRPr="00C30B7E">
      <w:rPr>
        <w:rStyle w:val="SidhuvudUtskott"/>
      </w:rPr>
      <w:fldChar w:fldCharType="begin" w:fldLock="1"/>
    </w:r>
    <w:r w:rsidRPr="00C30B7E">
      <w:rPr>
        <w:rStyle w:val="SidhuvudUtskott"/>
      </w:rPr>
      <w:instrText xml:space="preserve"> if </w:instrText>
    </w:r>
    <w:r w:rsidRPr="00C30B7E">
      <w:rPr>
        <w:rStyle w:val="SidhuvudUtskott"/>
      </w:rPr>
      <w:fldChar w:fldCharType="begin" w:fldLock="1"/>
    </w:r>
    <w:r w:rsidRPr="00C30B7E">
      <w:rPr>
        <w:rStyle w:val="SidhuvudUtskott"/>
      </w:rPr>
      <w:instrText xml:space="preserve"> DOCPROPERTY "UtkastDatum"</w:instrText>
    </w:r>
    <w:r w:rsidRPr="00C30B7E">
      <w:rPr>
        <w:rStyle w:val="SidhuvudUtskott"/>
      </w:rPr>
      <w:fldChar w:fldCharType="separate"/>
    </w:r>
    <w:r w:rsidRPr="00C30B7E">
      <w:rPr>
        <w:rStyle w:val="SidhuvudUtskott"/>
      </w:rPr>
      <w:instrText>Nej</w:instrText>
    </w:r>
    <w:r w:rsidRPr="00C30B7E">
      <w:rPr>
        <w:rStyle w:val="SidhuvudUtskott"/>
      </w:rPr>
      <w:fldChar w:fldCharType="end"/>
    </w:r>
    <w:r w:rsidRPr="00C30B7E">
      <w:rPr>
        <w:rStyle w:val="SidhuvudUtskott"/>
      </w:rPr>
      <w:instrText xml:space="preserve"> = "Ja" "</w:instrText>
    </w:r>
    <w:r w:rsidRPr="00C30B7E">
      <w:rPr>
        <w:rStyle w:val="SidhuvudUtskott"/>
      </w:rPr>
      <w:fldChar w:fldCharType="begin" w:fldLock="1"/>
    </w:r>
    <w:r w:rsidRPr="00C30B7E">
      <w:rPr>
        <w:rStyle w:val="SidhuvudUtskott"/>
      </w:rPr>
      <w:instrText xml:space="preserve"> PRINTDATE \@ "yyyy-MM-dd HH.mm    " </w:instrText>
    </w:r>
    <w:r w:rsidRPr="00C30B7E">
      <w:rPr>
        <w:rStyle w:val="SidhuvudUtskott"/>
      </w:rPr>
      <w:fldChar w:fldCharType="separate"/>
    </w:r>
    <w:r w:rsidRPr="00C30B7E">
      <w:rPr>
        <w:rStyle w:val="SidhuvudUtskott"/>
      </w:rPr>
      <w:instrText>2000-08-11 16.42</w:instrText>
    </w:r>
    <w:r w:rsidRPr="00C30B7E">
      <w:rPr>
        <w:rStyle w:val="SidhuvudUtskott"/>
      </w:rPr>
      <w:fldChar w:fldCharType="end"/>
    </w:r>
    <w:r w:rsidRPr="00C30B7E">
      <w:rPr>
        <w:rStyle w:val="SidhuvudUtskott"/>
      </w:rPr>
      <w:instrText xml:space="preserve">" </w:instrTex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w:instrText>
    </w:r>
    <w:r w:rsidRPr="00C30B7E">
      <w:rPr>
        <w:rStyle w:val="SidhuvudUtskott"/>
      </w:rPr>
      <w:instrText>O</w:instrText>
    </w:r>
    <w:r w:rsidRPr="00C30B7E">
      <w:rPr>
        <w:rStyle w:val="SidhuvudUtskott"/>
      </w:rPr>
      <w:instrText>PERTY Status</w:instrText>
    </w:r>
    <w:r w:rsidRPr="00C30B7E">
      <w:rPr>
        <w:rStyle w:val="SidhuvudUtskott"/>
      </w:rPr>
      <w:fldChar w:fldCharType="end"/>
    </w:r>
  </w:p>
  <w:p w:rsidR="00696157" w:rsidRPr="00C30B7E" w:rsidRDefault="0069615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Udda"/>
      <w:framePr w:w="8732" w:h="567" w:hRule="exact" w:vSpace="0" w:wrap="around" w:vAnchor="page" w:y="341" w:anchorLock="0"/>
    </w:pPr>
    <w:r w:rsidRPr="00C30B7E">
      <w:t xml:space="preserve">  </w:t>
    </w:r>
    <w:r w:rsidRPr="00C30B7E">
      <w:rPr>
        <w:rStyle w:val="SidhuvudUtskott"/>
      </w:rPr>
      <w:t>2001/02:LU30</w:t>
    </w:r>
  </w:p>
  <w:p w:rsidR="00696157" w:rsidRPr="00C30B7E" w:rsidRDefault="00696157">
    <w:pPr>
      <w:pStyle w:val="SidhuvudKantUdda"/>
      <w:framePr w:w="8732" w:h="567" w:hRule="exact" w:vSpace="0" w:wrap="around" w:vAnchor="page" w:y="341" w:anchorLock="0"/>
    </w:pPr>
  </w:p>
  <w:p w:rsidR="00696157" w:rsidRPr="00C30B7E" w:rsidRDefault="0069615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Jmn"/>
      <w:framePr w:w="8732" w:h="567" w:hRule="exact" w:vSpace="0" w:wrap="around" w:vAnchor="page" w:y="341" w:anchorLock="0"/>
    </w:pPr>
    <w:r w:rsidRPr="00C30B7E">
      <w:rPr>
        <w:rStyle w:val="SidhuvudUtskott"/>
      </w:rPr>
      <w:fldChar w:fldCharType="begin" w:fldLock="1"/>
    </w:r>
    <w:r w:rsidRPr="00C30B7E">
      <w:rPr>
        <w:rStyle w:val="SidhuvudUtskott"/>
      </w:rPr>
      <w:instrText xml:space="preserve"> DOCPROPERTY BetänkandeÅr</w:instrText>
    </w:r>
    <w:r w:rsidRPr="00C30B7E">
      <w:rPr>
        <w:rStyle w:val="SidhuvudUtskott"/>
      </w:rPr>
      <w:fldChar w:fldCharType="separate"/>
    </w:r>
    <w:r w:rsidRPr="00C30B7E">
      <w:rPr>
        <w:rStyle w:val="SidhuvudUtskott"/>
      </w:rPr>
      <w:t>2001/02</w:t>
    </w:r>
    <w:r w:rsidRPr="00C30B7E">
      <w:rPr>
        <w:rStyle w:val="SidhuvudUtskott"/>
      </w:rPr>
      <w:fldChar w:fldCharType="end"/>
    </w:r>
    <w:r w:rsidRPr="00C30B7E">
      <w:rPr>
        <w:rStyle w:val="SidhuvudUtskott"/>
      </w:rPr>
      <w:t>:</w:t>
    </w:r>
    <w:r w:rsidRPr="00C30B7E">
      <w:rPr>
        <w:rStyle w:val="SidhuvudUtskott"/>
      </w:rPr>
      <w:fldChar w:fldCharType="begin" w:fldLock="1"/>
    </w:r>
    <w:r w:rsidRPr="00C30B7E">
      <w:rPr>
        <w:rStyle w:val="SidhuvudUtskott"/>
      </w:rPr>
      <w:instrText xml:space="preserve"> DOCPROPERTY Utskott</w:instrText>
    </w:r>
    <w:r w:rsidRPr="00C30B7E">
      <w:rPr>
        <w:rStyle w:val="SidhuvudUtskott"/>
      </w:rPr>
      <w:fldChar w:fldCharType="separate"/>
    </w:r>
    <w:r w:rsidRPr="00C30B7E">
      <w:rPr>
        <w:rStyle w:val="SidhuvudUtskott"/>
      </w:rPr>
      <w:t>LU</w: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DOCPROPERTY BetänkandeNr</w:instrText>
    </w:r>
    <w:r w:rsidRPr="00C30B7E">
      <w:rPr>
        <w:rStyle w:val="SidhuvudUtskott"/>
      </w:rPr>
      <w:fldChar w:fldCharType="separate"/>
    </w:r>
    <w:r w:rsidRPr="00C30B7E">
      <w:rPr>
        <w:rStyle w:val="SidhuvudUtskott"/>
      </w:rPr>
      <w:t>30</w:t>
    </w:r>
    <w:r w:rsidRPr="00C30B7E">
      <w:rPr>
        <w:rStyle w:val="SidhuvudUtskott"/>
      </w:rPr>
      <w:fldChar w:fldCharType="end"/>
    </w:r>
    <w:r w:rsidRPr="00C30B7E">
      <w:t xml:space="preserve">     </w:t>
    </w:r>
    <w:r w:rsidRPr="00C30B7E">
      <w:rPr>
        <w:rStyle w:val="SidhuvudBilaga"/>
      </w:rPr>
      <w:t xml:space="preserve"> BILAGA 1   </w:t>
    </w:r>
    <w:r w:rsidRPr="00C30B7E">
      <w:rPr>
        <w:rStyle w:val="SidhuvudRubrikReferens"/>
      </w:rPr>
      <w:fldChar w:fldCharType="begin" w:fldLock="1"/>
    </w:r>
    <w:r w:rsidRPr="00C30B7E">
      <w:rPr>
        <w:rStyle w:val="SidhuvudRubrikReferens"/>
      </w:rPr>
      <w:instrText xml:space="preserve"> StyleREF "Rubrik 1" </w:instrText>
    </w:r>
    <w:r w:rsidRPr="00C30B7E">
      <w:rPr>
        <w:rStyle w:val="SidhuvudRubrikReferens"/>
      </w:rPr>
      <w:fldChar w:fldCharType="separate"/>
    </w:r>
    <w:r w:rsidRPr="00C30B7E">
      <w:rPr>
        <w:rStyle w:val="SidhuvudRubrikReferens"/>
      </w:rPr>
      <w:t>Reservation</w:t>
    </w:r>
    <w:r w:rsidRPr="00C30B7E">
      <w:rPr>
        <w:rStyle w:val="SidhuvudRubrikReferens"/>
      </w:rPr>
      <w:fldChar w:fldCharType="end"/>
    </w:r>
  </w:p>
  <w:p w:rsidR="00696157" w:rsidRPr="00C30B7E" w:rsidRDefault="00696157">
    <w:pPr>
      <w:pStyle w:val="SidhuvudKantJmn"/>
      <w:framePr w:w="8732" w:h="567" w:hRule="exact" w:vSpace="0" w:wrap="around" w:vAnchor="page" w:y="341" w:anchorLock="0"/>
    </w:pPr>
    <w:r w:rsidRPr="00C30B7E">
      <w:rPr>
        <w:rStyle w:val="SidhuvudUtskott"/>
      </w:rPr>
      <w:fldChar w:fldCharType="begin" w:fldLock="1"/>
    </w:r>
    <w:r w:rsidRPr="00C30B7E">
      <w:rPr>
        <w:rStyle w:val="SidhuvudUtskott"/>
      </w:rPr>
      <w:instrText xml:space="preserve"> DOCPROPERTY Status</w:instrText>
    </w:r>
    <w:r w:rsidRPr="00C30B7E">
      <w:rPr>
        <w:rStyle w:val="SidhuvudUtskott"/>
      </w:rPr>
      <w:fldChar w:fldCharType="end"/>
    </w:r>
    <w:r w:rsidRPr="00C30B7E">
      <w:rPr>
        <w:rStyle w:val="SidhuvudUtskott"/>
      </w:rPr>
      <w:fldChar w:fldCharType="begin" w:fldLock="1"/>
    </w:r>
    <w:r w:rsidRPr="00C30B7E">
      <w:rPr>
        <w:rStyle w:val="SidhuvudUtskott"/>
      </w:rPr>
      <w:instrText xml:space="preserve"> if </w:instrText>
    </w:r>
    <w:r w:rsidRPr="00C30B7E">
      <w:rPr>
        <w:rStyle w:val="SidhuvudUtskott"/>
      </w:rPr>
      <w:fldChar w:fldCharType="begin" w:fldLock="1"/>
    </w:r>
    <w:r w:rsidRPr="00C30B7E">
      <w:rPr>
        <w:rStyle w:val="SidhuvudUtskott"/>
      </w:rPr>
      <w:instrText xml:space="preserve"> DOCPROPERTY "UtkastDatum"</w:instrText>
    </w:r>
    <w:r w:rsidRPr="00C30B7E">
      <w:rPr>
        <w:rStyle w:val="SidhuvudUtskott"/>
      </w:rPr>
      <w:fldChar w:fldCharType="separate"/>
    </w:r>
    <w:r w:rsidRPr="00C30B7E">
      <w:rPr>
        <w:rStyle w:val="SidhuvudUtskott"/>
      </w:rPr>
      <w:instrText>Nej</w:instrText>
    </w:r>
    <w:r w:rsidRPr="00C30B7E">
      <w:rPr>
        <w:rStyle w:val="SidhuvudUtskott"/>
      </w:rPr>
      <w:fldChar w:fldCharType="end"/>
    </w:r>
    <w:r w:rsidRPr="00C30B7E">
      <w:rPr>
        <w:rStyle w:val="SidhuvudUtskott"/>
      </w:rPr>
      <w:instrText xml:space="preserve"> = "Ja" "    </w:instrText>
    </w:r>
    <w:r w:rsidRPr="00C30B7E">
      <w:rPr>
        <w:rStyle w:val="SidhuvudUtskott"/>
      </w:rPr>
      <w:fldChar w:fldCharType="begin" w:fldLock="1"/>
    </w:r>
    <w:r w:rsidRPr="00C30B7E">
      <w:rPr>
        <w:rStyle w:val="SidhuvudUtskott"/>
      </w:rPr>
      <w:instrText xml:space="preserve"> PRINTDATE \@ "yyyy-MM-dd HH.mm" </w:instrText>
    </w:r>
    <w:r w:rsidRPr="00C30B7E">
      <w:rPr>
        <w:rStyle w:val="SidhuvudUtskott"/>
      </w:rPr>
      <w:fldChar w:fldCharType="separate"/>
    </w:r>
    <w:r w:rsidRPr="00C30B7E">
      <w:rPr>
        <w:rStyle w:val="SidhuvudUtskott"/>
      </w:rPr>
      <w:instrText>2000-08-11 16.42</w:instrText>
    </w:r>
    <w:r w:rsidRPr="00C30B7E">
      <w:rPr>
        <w:rStyle w:val="SidhuvudUtskott"/>
      </w:rPr>
      <w:fldChar w:fldCharType="end"/>
    </w:r>
    <w:r w:rsidRPr="00C30B7E">
      <w:rPr>
        <w:rStyle w:val="SidhuvudUtskott"/>
      </w:rPr>
      <w:instrText xml:space="preserve">" </w:instrText>
    </w:r>
    <w:r w:rsidRPr="00C30B7E">
      <w:rPr>
        <w:rStyle w:val="SidhuvudUtskott"/>
      </w:rPr>
      <w:fldChar w:fldCharType="end"/>
    </w:r>
  </w:p>
  <w:p w:rsidR="00696157" w:rsidRPr="00C30B7E" w:rsidRDefault="0069615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Udda"/>
      <w:framePr w:w="8732" w:h="567" w:hRule="exact" w:vSpace="0" w:wrap="around" w:vAnchor="page" w:y="341" w:anchorLock="0"/>
    </w:pPr>
    <w:r w:rsidRPr="00C30B7E">
      <w:rPr>
        <w:rStyle w:val="SidhuvudRubrikReferens"/>
      </w:rPr>
      <w:fldChar w:fldCharType="begin" w:fldLock="1"/>
    </w:r>
    <w:r w:rsidRPr="00C30B7E">
      <w:rPr>
        <w:rStyle w:val="SidhuvudRubrikReferens"/>
      </w:rPr>
      <w:instrText xml:space="preserve"> StyleREF "Rubrik 1" </w:instrText>
    </w:r>
    <w:r w:rsidRPr="00C30B7E">
      <w:rPr>
        <w:rStyle w:val="SidhuvudRubrikReferens"/>
      </w:rPr>
      <w:fldChar w:fldCharType="separate"/>
    </w:r>
    <w:r w:rsidRPr="00C30B7E">
      <w:rPr>
        <w:rStyle w:val="SidhuvudRubrikReferens"/>
      </w:rPr>
      <w:t>Reservation</w:t>
    </w:r>
    <w:r w:rsidRPr="00C30B7E">
      <w:rPr>
        <w:rStyle w:val="SidhuvudRubrikReferens"/>
      </w:rPr>
      <w:fldChar w:fldCharType="end"/>
    </w:r>
    <w:r w:rsidRPr="00C30B7E">
      <w:rPr>
        <w:rStyle w:val="SidhuvudBilaga"/>
      </w:rPr>
      <w:t xml:space="preserve">   BILAGA 1 </w:t>
    </w:r>
    <w:r w:rsidRPr="00C30B7E">
      <w:t xml:space="preserve">     </w:t>
    </w:r>
    <w:r w:rsidRPr="00C30B7E">
      <w:rPr>
        <w:rStyle w:val="SidhuvudUtskott"/>
      </w:rPr>
      <w:fldChar w:fldCharType="begin" w:fldLock="1"/>
    </w:r>
    <w:r w:rsidRPr="00C30B7E">
      <w:rPr>
        <w:rStyle w:val="SidhuvudUtskott"/>
      </w:rPr>
      <w:instrText xml:space="preserve"> DOCPROPERTY BetänkandeÅr</w:instrText>
    </w:r>
    <w:r w:rsidRPr="00C30B7E">
      <w:rPr>
        <w:rStyle w:val="SidhuvudUtskott"/>
      </w:rPr>
      <w:fldChar w:fldCharType="separate"/>
    </w:r>
    <w:r w:rsidRPr="00C30B7E">
      <w:rPr>
        <w:rStyle w:val="SidhuvudUtskott"/>
      </w:rPr>
      <w:t>2001/02</w:t>
    </w:r>
    <w:r w:rsidRPr="00C30B7E">
      <w:rPr>
        <w:rStyle w:val="SidhuvudUtskott"/>
      </w:rPr>
      <w:fldChar w:fldCharType="end"/>
    </w:r>
    <w:r w:rsidRPr="00C30B7E">
      <w:rPr>
        <w:rStyle w:val="SidhuvudUtskott"/>
      </w:rPr>
      <w:t>:</w:t>
    </w:r>
    <w:r w:rsidRPr="00C30B7E">
      <w:rPr>
        <w:rStyle w:val="SidhuvudUtskott"/>
      </w:rPr>
      <w:fldChar w:fldCharType="begin" w:fldLock="1"/>
    </w:r>
    <w:r w:rsidRPr="00C30B7E">
      <w:rPr>
        <w:rStyle w:val="SidhuvudUtskott"/>
      </w:rPr>
      <w:instrText xml:space="preserve"> DOCPROPERTY</w:instrText>
    </w:r>
    <w:r w:rsidRPr="00C30B7E">
      <w:instrText xml:space="preserve"> </w:instrText>
    </w:r>
    <w:r w:rsidRPr="00C30B7E">
      <w:rPr>
        <w:rStyle w:val="SidhuvudUtskott"/>
      </w:rPr>
      <w:instrText>Utskott</w:instrText>
    </w:r>
    <w:r w:rsidRPr="00C30B7E">
      <w:rPr>
        <w:rStyle w:val="SidhuvudUtskott"/>
      </w:rPr>
      <w:fldChar w:fldCharType="separate"/>
    </w:r>
    <w:r w:rsidRPr="00C30B7E">
      <w:rPr>
        <w:rStyle w:val="SidhuvudUtskott"/>
      </w:rPr>
      <w:t>LU</w:t>
    </w:r>
    <w:r w:rsidRPr="00C30B7E">
      <w:rPr>
        <w:rStyle w:val="SidhuvudUtskott"/>
      </w:rPr>
      <w:fldChar w:fldCharType="end"/>
    </w:r>
    <w:r w:rsidRPr="00C30B7E">
      <w:rPr>
        <w:rStyle w:val="SidhuvudUtskott"/>
      </w:rPr>
      <w:fldChar w:fldCharType="begin" w:fldLock="1"/>
    </w:r>
    <w:r w:rsidRPr="00C30B7E">
      <w:rPr>
        <w:rStyle w:val="SidhuvudUtskott"/>
      </w:rPr>
      <w:instrText xml:space="preserve"> DO</w:instrText>
    </w:r>
    <w:r w:rsidRPr="00C30B7E">
      <w:rPr>
        <w:rStyle w:val="SidhuvudUtskott"/>
      </w:rPr>
      <w:instrText>C</w:instrText>
    </w:r>
    <w:r w:rsidRPr="00C30B7E">
      <w:rPr>
        <w:rStyle w:val="SidhuvudUtskott"/>
      </w:rPr>
      <w:instrText>PROPERTY Betä</w:instrText>
    </w:r>
    <w:r w:rsidRPr="00C30B7E">
      <w:rPr>
        <w:rStyle w:val="SidhuvudUtskott"/>
      </w:rPr>
      <w:instrText>n</w:instrText>
    </w:r>
    <w:r w:rsidRPr="00C30B7E">
      <w:rPr>
        <w:rStyle w:val="SidhuvudUtskott"/>
      </w:rPr>
      <w:instrText>kandeNr</w:instrText>
    </w:r>
    <w:r w:rsidRPr="00C30B7E">
      <w:rPr>
        <w:rStyle w:val="SidhuvudUtskott"/>
      </w:rPr>
      <w:fldChar w:fldCharType="separate"/>
    </w:r>
    <w:r w:rsidRPr="00C30B7E">
      <w:rPr>
        <w:rStyle w:val="SidhuvudUtskott"/>
      </w:rPr>
      <w:t>30</w:t>
    </w:r>
    <w:r w:rsidRPr="00C30B7E">
      <w:rPr>
        <w:rStyle w:val="SidhuvudUtskott"/>
      </w:rPr>
      <w:fldChar w:fldCharType="end"/>
    </w:r>
  </w:p>
  <w:p w:rsidR="00696157" w:rsidRPr="00C30B7E" w:rsidRDefault="00696157">
    <w:pPr>
      <w:pStyle w:val="SidhuvudKantUdda"/>
      <w:framePr w:w="8732" w:h="567" w:hRule="exact" w:vSpace="0" w:wrap="around" w:vAnchor="page" w:y="341" w:anchorLock="0"/>
    </w:pPr>
    <w:r w:rsidRPr="00C30B7E">
      <w:rPr>
        <w:rStyle w:val="SidhuvudUtskott"/>
      </w:rPr>
      <w:fldChar w:fldCharType="begin" w:fldLock="1"/>
    </w:r>
    <w:r w:rsidRPr="00C30B7E">
      <w:rPr>
        <w:rStyle w:val="SidhuvudUtskott"/>
      </w:rPr>
      <w:instrText xml:space="preserve"> if </w:instrText>
    </w:r>
    <w:r w:rsidRPr="00C30B7E">
      <w:rPr>
        <w:rStyle w:val="SidhuvudUtskott"/>
      </w:rPr>
      <w:fldChar w:fldCharType="begin" w:fldLock="1"/>
    </w:r>
    <w:r w:rsidRPr="00C30B7E">
      <w:rPr>
        <w:rStyle w:val="SidhuvudUtskott"/>
      </w:rPr>
      <w:instrText xml:space="preserve"> DOCPROPERTY "UtkastDatum"</w:instrText>
    </w:r>
    <w:r w:rsidRPr="00C30B7E">
      <w:rPr>
        <w:rStyle w:val="SidhuvudUtskott"/>
      </w:rPr>
      <w:fldChar w:fldCharType="separate"/>
    </w:r>
    <w:r w:rsidRPr="00C30B7E">
      <w:rPr>
        <w:rStyle w:val="SidhuvudUtskott"/>
      </w:rPr>
      <w:instrText>Nej</w:instrText>
    </w:r>
    <w:r w:rsidRPr="00C30B7E">
      <w:rPr>
        <w:rStyle w:val="SidhuvudUtskott"/>
      </w:rPr>
      <w:fldChar w:fldCharType="end"/>
    </w:r>
    <w:r w:rsidRPr="00C30B7E">
      <w:rPr>
        <w:rStyle w:val="SidhuvudUtskott"/>
      </w:rPr>
      <w:instrText xml:space="preserve"> = "Ja" "</w:instrText>
    </w:r>
    <w:r w:rsidRPr="00C30B7E">
      <w:rPr>
        <w:rStyle w:val="SidhuvudUtskott"/>
      </w:rPr>
      <w:fldChar w:fldCharType="begin" w:fldLock="1"/>
    </w:r>
    <w:r w:rsidRPr="00C30B7E">
      <w:rPr>
        <w:rStyle w:val="SidhuvudUtskott"/>
      </w:rPr>
      <w:instrText xml:space="preserve"> PRINTDATE \@ "yyyy-MM-dd HH.mm    " </w:instrText>
    </w:r>
    <w:r w:rsidRPr="00C30B7E">
      <w:rPr>
        <w:rStyle w:val="SidhuvudUtskott"/>
      </w:rPr>
      <w:fldChar w:fldCharType="separate"/>
    </w:r>
    <w:r w:rsidRPr="00C30B7E">
      <w:rPr>
        <w:rStyle w:val="SidhuvudUtskott"/>
      </w:rPr>
      <w:instrText>2000-08-11 16.42</w:instrText>
    </w:r>
    <w:r w:rsidRPr="00C30B7E">
      <w:rPr>
        <w:rStyle w:val="SidhuvudUtskott"/>
      </w:rPr>
      <w:fldChar w:fldCharType="end"/>
    </w:r>
    <w:r w:rsidRPr="00C30B7E">
      <w:rPr>
        <w:rStyle w:val="SidhuvudUtskott"/>
      </w:rPr>
      <w:instrText xml:space="preserve">" </w:instrTex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w:instrText>
    </w:r>
    <w:r w:rsidRPr="00C30B7E">
      <w:rPr>
        <w:rStyle w:val="SidhuvudUtskott"/>
      </w:rPr>
      <w:instrText>O</w:instrText>
    </w:r>
    <w:r w:rsidRPr="00C30B7E">
      <w:rPr>
        <w:rStyle w:val="SidhuvudUtskott"/>
      </w:rPr>
      <w:instrText>PERTY Status</w:instrText>
    </w:r>
    <w:r w:rsidRPr="00C30B7E">
      <w:rPr>
        <w:rStyle w:val="SidhuvudUtskott"/>
      </w:rPr>
      <w:fldChar w:fldCharType="end"/>
    </w:r>
  </w:p>
  <w:p w:rsidR="00696157" w:rsidRPr="00C30B7E" w:rsidRDefault="0069615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Jmn"/>
      <w:framePr w:w="8732" w:h="567" w:hRule="exact" w:vSpace="0" w:wrap="around" w:vAnchor="page" w:y="341" w:anchorLock="0"/>
    </w:pPr>
    <w:r w:rsidRPr="00C30B7E">
      <w:rPr>
        <w:rStyle w:val="SidhuvudUtskott"/>
      </w:rPr>
      <w:t>2001/02:LU30</w:t>
    </w:r>
    <w:r w:rsidRPr="00C30B7E">
      <w:t xml:space="preserve">    </w:t>
    </w:r>
  </w:p>
  <w:p w:rsidR="00696157" w:rsidRPr="00C30B7E" w:rsidRDefault="00696157">
    <w:pPr>
      <w:pStyle w:val="SidhuvudKantJmn"/>
      <w:framePr w:w="8732" w:h="567" w:hRule="exact" w:vSpace="0" w:wrap="around" w:vAnchor="page" w:y="341" w:anchorLock="0"/>
    </w:pPr>
  </w:p>
  <w:p w:rsidR="00696157" w:rsidRPr="00C30B7E" w:rsidRDefault="00696157">
    <w:pPr>
      <w:pStyle w:val="SidhuvudKantUdda"/>
      <w:framePr w:w="8732" w:h="567" w:hRule="exact" w:vSpace="0" w:wrap="around" w:vAnchor="page" w:y="341" w:anchorLock="0"/>
    </w:pPr>
    <w:r w:rsidRPr="00C30B7E">
      <w:rPr>
        <w:rStyle w:val="SidhuvudRubrikReferens"/>
        <w:smallCaps w:val="0"/>
        <w:spacing w:val="0"/>
        <w:sz w:val="19"/>
      </w:rPr>
      <w:t xml:space="preserve"> </w:t>
    </w:r>
  </w:p>
  <w:p w:rsidR="00696157" w:rsidRPr="00C30B7E" w:rsidRDefault="0069615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Jmn"/>
      <w:framePr w:w="8732" w:h="567" w:hRule="exact" w:vSpace="0" w:wrap="around" w:vAnchor="page" w:y="341" w:anchorLock="0"/>
    </w:pPr>
    <w:r w:rsidRPr="00C30B7E">
      <w:rPr>
        <w:rStyle w:val="SidhuvudUtskott"/>
      </w:rPr>
      <w:t>2001/02:LU30</w:t>
    </w:r>
    <w:r w:rsidRPr="00C30B7E">
      <w:t xml:space="preserve">     </w:t>
    </w:r>
    <w:r w:rsidRPr="00C30B7E">
      <w:rPr>
        <w:rStyle w:val="SidhuvudBilaga"/>
      </w:rPr>
      <w:t xml:space="preserve"> Bilaga 2   </w:t>
    </w:r>
    <w:r w:rsidRPr="00C30B7E">
      <w:rPr>
        <w:rStyle w:val="SidhuvudRubrikReferens"/>
      </w:rPr>
      <w:t>Regeringens lagförslag</w:t>
    </w:r>
  </w:p>
  <w:p w:rsidR="00696157" w:rsidRPr="00C30B7E" w:rsidRDefault="00696157">
    <w:pPr>
      <w:pStyle w:val="SidhuvudKantJmn"/>
      <w:framePr w:w="8732" w:h="567" w:hRule="exact" w:vSpace="0" w:wrap="around" w:vAnchor="page" w:y="341" w:anchorLock="0"/>
    </w:pPr>
  </w:p>
  <w:p w:rsidR="00696157" w:rsidRPr="00C30B7E" w:rsidRDefault="0069615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Udda"/>
      <w:framePr w:w="8732" w:h="567" w:hRule="exact" w:vSpace="0" w:wrap="around" w:vAnchor="page" w:y="341" w:anchorLock="0"/>
    </w:pPr>
    <w:r w:rsidRPr="00C30B7E">
      <w:rPr>
        <w:rStyle w:val="SidhuvudRubrikReferens"/>
      </w:rPr>
      <w:fldChar w:fldCharType="begin" w:fldLock="1"/>
    </w:r>
    <w:r w:rsidRPr="00C30B7E">
      <w:rPr>
        <w:rStyle w:val="SidhuvudRubrikReferens"/>
      </w:rPr>
      <w:instrText xml:space="preserve"> StyleREF "Rubrik 1" </w:instrText>
    </w:r>
    <w:r w:rsidRPr="00C30B7E">
      <w:rPr>
        <w:rStyle w:val="SidhuvudRubrikReferens"/>
      </w:rPr>
      <w:fldChar w:fldCharType="separate"/>
    </w:r>
    <w:r w:rsidRPr="00C30B7E">
      <w:rPr>
        <w:rStyle w:val="SidhuvudRubrikReferens"/>
      </w:rPr>
      <w:t>Sammanfattning</w:t>
    </w:r>
    <w:r w:rsidRPr="00C30B7E">
      <w:rPr>
        <w:rStyle w:val="SidhuvudRubrikReferens"/>
      </w:rPr>
      <w:fldChar w:fldCharType="end"/>
    </w:r>
    <w:r w:rsidRPr="00C30B7E">
      <w:rPr>
        <w:rStyle w:val="SidhuvudBilaga"/>
      </w:rPr>
      <w:t xml:space="preserve"> </w:t>
    </w:r>
    <w:r w:rsidRPr="00C30B7E">
      <w:t xml:space="preserve">     </w:t>
    </w:r>
    <w:r w:rsidRPr="00C30B7E">
      <w:rPr>
        <w:rStyle w:val="SidhuvudUtskott"/>
      </w:rPr>
      <w:fldChar w:fldCharType="begin" w:fldLock="1"/>
    </w:r>
    <w:r w:rsidRPr="00C30B7E">
      <w:rPr>
        <w:rStyle w:val="SidhuvudUtskott"/>
      </w:rPr>
      <w:instrText xml:space="preserve"> DOCPROPERTY BetänkandeÅr</w:instrText>
    </w:r>
    <w:r w:rsidRPr="00C30B7E">
      <w:rPr>
        <w:rStyle w:val="SidhuvudUtskott"/>
      </w:rPr>
      <w:fldChar w:fldCharType="separate"/>
    </w:r>
    <w:r w:rsidRPr="00C30B7E">
      <w:rPr>
        <w:rStyle w:val="SidhuvudUtskott"/>
      </w:rPr>
      <w:t>2001/02</w:t>
    </w:r>
    <w:r w:rsidRPr="00C30B7E">
      <w:rPr>
        <w:rStyle w:val="SidhuvudUtskott"/>
      </w:rPr>
      <w:fldChar w:fldCharType="end"/>
    </w:r>
    <w:r w:rsidRPr="00C30B7E">
      <w:rPr>
        <w:rStyle w:val="SidhuvudUtskott"/>
      </w:rPr>
      <w:t>:</w:t>
    </w:r>
    <w:r w:rsidRPr="00C30B7E">
      <w:rPr>
        <w:rStyle w:val="SidhuvudUtskott"/>
      </w:rPr>
      <w:fldChar w:fldCharType="begin" w:fldLock="1"/>
    </w:r>
    <w:r w:rsidRPr="00C30B7E">
      <w:rPr>
        <w:rStyle w:val="SidhuvudUtskott"/>
      </w:rPr>
      <w:instrText xml:space="preserve"> DOCPROPERTY</w:instrText>
    </w:r>
    <w:r w:rsidRPr="00C30B7E">
      <w:instrText xml:space="preserve"> </w:instrText>
    </w:r>
    <w:r w:rsidRPr="00C30B7E">
      <w:rPr>
        <w:rStyle w:val="SidhuvudUtskott"/>
      </w:rPr>
      <w:instrText>Utskott</w:instrText>
    </w:r>
    <w:r w:rsidRPr="00C30B7E">
      <w:rPr>
        <w:rStyle w:val="SidhuvudUtskott"/>
      </w:rPr>
      <w:fldChar w:fldCharType="separate"/>
    </w:r>
    <w:r w:rsidRPr="00C30B7E">
      <w:rPr>
        <w:rStyle w:val="SidhuvudUtskott"/>
      </w:rPr>
      <w:t>LU</w: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DOCPROPERTY Betä</w:instrText>
    </w:r>
    <w:r w:rsidRPr="00C30B7E">
      <w:rPr>
        <w:rStyle w:val="SidhuvudUtskott"/>
      </w:rPr>
      <w:instrText>n</w:instrText>
    </w:r>
    <w:r w:rsidRPr="00C30B7E">
      <w:rPr>
        <w:rStyle w:val="SidhuvudUtskott"/>
      </w:rPr>
      <w:instrText>kandeNr</w:instrText>
    </w:r>
    <w:r w:rsidRPr="00C30B7E">
      <w:rPr>
        <w:rStyle w:val="SidhuvudUtskott"/>
      </w:rPr>
      <w:fldChar w:fldCharType="separate"/>
    </w:r>
    <w:r w:rsidRPr="00C30B7E">
      <w:rPr>
        <w:rStyle w:val="SidhuvudUtskott"/>
      </w:rPr>
      <w:t>30</w:t>
    </w:r>
    <w:r w:rsidRPr="00C30B7E">
      <w:rPr>
        <w:rStyle w:val="SidhuvudUtskott"/>
      </w:rPr>
      <w:fldChar w:fldCharType="end"/>
    </w:r>
  </w:p>
  <w:p w:rsidR="00696157" w:rsidRPr="00C30B7E" w:rsidRDefault="00696157">
    <w:pPr>
      <w:pStyle w:val="SidhuvudKantUdda"/>
      <w:framePr w:w="8732" w:h="567" w:hRule="exact" w:vSpace="0" w:wrap="around" w:vAnchor="page" w:y="341" w:anchorLock="0"/>
    </w:pPr>
    <w:r w:rsidRPr="00C30B7E">
      <w:rPr>
        <w:rStyle w:val="SidhuvudUtskott"/>
      </w:rPr>
      <w:fldChar w:fldCharType="begin" w:fldLock="1"/>
    </w:r>
    <w:r w:rsidRPr="00C30B7E">
      <w:rPr>
        <w:rStyle w:val="SidhuvudUtskott"/>
      </w:rPr>
      <w:instrText xml:space="preserve"> if </w:instrText>
    </w:r>
    <w:r w:rsidRPr="00C30B7E">
      <w:rPr>
        <w:rStyle w:val="SidhuvudUtskott"/>
      </w:rPr>
      <w:fldChar w:fldCharType="begin" w:fldLock="1"/>
    </w:r>
    <w:r w:rsidRPr="00C30B7E">
      <w:rPr>
        <w:rStyle w:val="SidhuvudUtskott"/>
      </w:rPr>
      <w:instrText xml:space="preserve"> DOCPROPERTY "UtkastDatum"</w:instrText>
    </w:r>
    <w:r w:rsidRPr="00C30B7E">
      <w:rPr>
        <w:rStyle w:val="SidhuvudUtskott"/>
      </w:rPr>
      <w:fldChar w:fldCharType="separate"/>
    </w:r>
    <w:r w:rsidRPr="00C30B7E">
      <w:rPr>
        <w:rStyle w:val="SidhuvudUtskott"/>
      </w:rPr>
      <w:instrText>Nej</w:instrText>
    </w:r>
    <w:r w:rsidRPr="00C30B7E">
      <w:rPr>
        <w:rStyle w:val="SidhuvudUtskott"/>
      </w:rPr>
      <w:fldChar w:fldCharType="end"/>
    </w:r>
    <w:r w:rsidRPr="00C30B7E">
      <w:rPr>
        <w:rStyle w:val="SidhuvudUtskott"/>
      </w:rPr>
      <w:instrText xml:space="preserve"> = "Ja" "</w:instrText>
    </w:r>
    <w:r w:rsidRPr="00C30B7E">
      <w:rPr>
        <w:rStyle w:val="SidhuvudUtskott"/>
      </w:rPr>
      <w:fldChar w:fldCharType="begin" w:fldLock="1"/>
    </w:r>
    <w:r w:rsidRPr="00C30B7E">
      <w:rPr>
        <w:rStyle w:val="SidhuvudUtskott"/>
      </w:rPr>
      <w:instrText xml:space="preserve"> PRINTDATE \@ "yyyy-MM-dd HH.mm    " </w:instrText>
    </w:r>
    <w:r w:rsidRPr="00C30B7E">
      <w:rPr>
        <w:rStyle w:val="SidhuvudUtskott"/>
      </w:rPr>
      <w:fldChar w:fldCharType="separate"/>
    </w:r>
    <w:r w:rsidRPr="00C30B7E">
      <w:rPr>
        <w:rStyle w:val="SidhuvudUtskott"/>
      </w:rPr>
      <w:instrText>2000-08-11 16.42</w:instrText>
    </w:r>
    <w:r w:rsidRPr="00C30B7E">
      <w:rPr>
        <w:rStyle w:val="SidhuvudUtskott"/>
      </w:rPr>
      <w:fldChar w:fldCharType="end"/>
    </w:r>
    <w:r w:rsidRPr="00C30B7E">
      <w:rPr>
        <w:rStyle w:val="SidhuvudUtskott"/>
      </w:rPr>
      <w:instrText xml:space="preserve">" </w:instrTex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w:instrText>
    </w:r>
    <w:r w:rsidRPr="00C30B7E">
      <w:rPr>
        <w:rStyle w:val="SidhuvudUtskott"/>
      </w:rPr>
      <w:instrText>O</w:instrText>
    </w:r>
    <w:r w:rsidRPr="00C30B7E">
      <w:rPr>
        <w:rStyle w:val="SidhuvudUtskott"/>
      </w:rPr>
      <w:instrText>PERTY Status</w:instrText>
    </w:r>
    <w:r w:rsidRPr="00C30B7E">
      <w:rPr>
        <w:rStyle w:val="SidhuvudUtskott"/>
      </w:rPr>
      <w:fldChar w:fldCharType="end"/>
    </w:r>
  </w:p>
  <w:p w:rsidR="00696157" w:rsidRPr="00C30B7E" w:rsidRDefault="0069615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Udda"/>
      <w:framePr w:w="8732" w:h="567" w:hRule="exact" w:vSpace="0" w:wrap="around" w:vAnchor="page" w:y="341" w:anchorLock="0"/>
    </w:pPr>
    <w:r w:rsidRPr="00C30B7E">
      <w:rPr>
        <w:rStyle w:val="SidhuvudRubrikReferens"/>
      </w:rPr>
      <w:t>Regeringens lagförslag</w:t>
    </w:r>
    <w:r w:rsidRPr="00C30B7E">
      <w:rPr>
        <w:rStyle w:val="SidhuvudBilaga"/>
      </w:rPr>
      <w:t xml:space="preserve">   Bilaga 2 </w:t>
    </w:r>
    <w:r w:rsidRPr="00C30B7E">
      <w:t xml:space="preserve">     </w:t>
    </w:r>
    <w:r w:rsidRPr="00C30B7E">
      <w:rPr>
        <w:rStyle w:val="SidhuvudUtskott"/>
      </w:rPr>
      <w:t>2001/02:LU30</w:t>
    </w:r>
  </w:p>
  <w:p w:rsidR="00696157" w:rsidRPr="00C30B7E" w:rsidRDefault="00696157">
    <w:pPr>
      <w:pStyle w:val="SidhuvudKantUdda"/>
      <w:framePr w:w="8732" w:h="567" w:hRule="exact" w:vSpace="0" w:wrap="around" w:vAnchor="page" w:y="341" w:anchorLock="0"/>
    </w:pPr>
  </w:p>
  <w:p w:rsidR="00696157" w:rsidRPr="00C30B7E" w:rsidRDefault="0069615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Udda"/>
      <w:framePr w:w="8732" w:h="567" w:hRule="exact" w:vSpace="0" w:wrap="around" w:vAnchor="page" w:y="341" w:anchorLock="0"/>
    </w:pPr>
    <w:r w:rsidRPr="00C30B7E">
      <w:t xml:space="preserve">  </w:t>
    </w:r>
    <w:r w:rsidRPr="00C30B7E">
      <w:rPr>
        <w:rStyle w:val="SidhuvudUtskott"/>
      </w:rPr>
      <w:t>2001/02:LU30</w:t>
    </w:r>
  </w:p>
  <w:p w:rsidR="00696157" w:rsidRPr="00C30B7E" w:rsidRDefault="00696157">
    <w:pPr>
      <w:pStyle w:val="SidhuvudKantUdda"/>
      <w:framePr w:w="8732" w:h="567" w:hRule="exact" w:vSpace="0" w:wrap="around" w:vAnchor="page" w:y="341" w:anchorLock="0"/>
    </w:pPr>
  </w:p>
  <w:p w:rsidR="00696157" w:rsidRPr="00C30B7E" w:rsidRDefault="0069615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Udda"/>
      <w:framePr w:w="8732" w:h="567" w:hRule="exact" w:vSpace="0" w:wrap="around" w:vAnchor="page" w:y="341" w:anchorLock="0"/>
    </w:pPr>
    <w:r w:rsidRPr="00C30B7E">
      <w:t xml:space="preserve"> </w:t>
    </w:r>
  </w:p>
  <w:p w:rsidR="00696157" w:rsidRPr="00C30B7E" w:rsidRDefault="0069615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Jmn"/>
      <w:framePr w:w="8732" w:h="567" w:hRule="exact" w:vSpace="0" w:wrap="around" w:vAnchor="page" w:y="341" w:anchorLock="0"/>
    </w:pPr>
    <w:r w:rsidRPr="00C30B7E">
      <w:rPr>
        <w:rStyle w:val="SidhuvudUtskott"/>
      </w:rPr>
      <w:fldChar w:fldCharType="begin" w:fldLock="1"/>
    </w:r>
    <w:r w:rsidRPr="00C30B7E">
      <w:rPr>
        <w:rStyle w:val="SidhuvudUtskott"/>
      </w:rPr>
      <w:instrText xml:space="preserve"> DOCPROPERTY BetänkandeÅr</w:instrText>
    </w:r>
    <w:r w:rsidRPr="00C30B7E">
      <w:rPr>
        <w:rStyle w:val="SidhuvudUtskott"/>
      </w:rPr>
      <w:fldChar w:fldCharType="separate"/>
    </w:r>
    <w:r w:rsidRPr="00C30B7E">
      <w:rPr>
        <w:rStyle w:val="SidhuvudUtskott"/>
      </w:rPr>
      <w:t>2001/02</w:t>
    </w:r>
    <w:r w:rsidRPr="00C30B7E">
      <w:rPr>
        <w:rStyle w:val="SidhuvudUtskott"/>
      </w:rPr>
      <w:fldChar w:fldCharType="end"/>
    </w:r>
    <w:r w:rsidRPr="00C30B7E">
      <w:rPr>
        <w:rStyle w:val="SidhuvudUtskott"/>
      </w:rPr>
      <w:t>:</w:t>
    </w:r>
    <w:r w:rsidRPr="00C30B7E">
      <w:rPr>
        <w:rStyle w:val="SidhuvudUtskott"/>
      </w:rPr>
      <w:fldChar w:fldCharType="begin" w:fldLock="1"/>
    </w:r>
    <w:r w:rsidRPr="00C30B7E">
      <w:rPr>
        <w:rStyle w:val="SidhuvudUtskott"/>
      </w:rPr>
      <w:instrText xml:space="preserve"> DOCPROPERTY Utskott</w:instrText>
    </w:r>
    <w:r w:rsidRPr="00C30B7E">
      <w:rPr>
        <w:rStyle w:val="SidhuvudUtskott"/>
      </w:rPr>
      <w:fldChar w:fldCharType="separate"/>
    </w:r>
    <w:r w:rsidRPr="00C30B7E">
      <w:rPr>
        <w:rStyle w:val="SidhuvudUtskott"/>
      </w:rPr>
      <w:t>LU</w: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DOCPROPERTY BetänkandeNr</w:instrText>
    </w:r>
    <w:r w:rsidRPr="00C30B7E">
      <w:rPr>
        <w:rStyle w:val="SidhuvudUtskott"/>
      </w:rPr>
      <w:fldChar w:fldCharType="separate"/>
    </w:r>
    <w:r w:rsidRPr="00C30B7E">
      <w:rPr>
        <w:rStyle w:val="SidhuvudUtskott"/>
      </w:rPr>
      <w:t>30</w:t>
    </w:r>
    <w:r w:rsidRPr="00C30B7E">
      <w:rPr>
        <w:rStyle w:val="SidhuvudUtskott"/>
      </w:rPr>
      <w:fldChar w:fldCharType="end"/>
    </w:r>
    <w:r w:rsidRPr="00C30B7E">
      <w:t xml:space="preserve">     </w:t>
    </w:r>
    <w:r w:rsidRPr="00C30B7E">
      <w:rPr>
        <w:rStyle w:val="SidhuvudBilaga"/>
      </w:rPr>
      <w:t xml:space="preserve"> </w:t>
    </w:r>
    <w:r w:rsidRPr="00C30B7E">
      <w:rPr>
        <w:rStyle w:val="SidhuvudRubrikReferens"/>
      </w:rPr>
      <w:fldChar w:fldCharType="begin" w:fldLock="1"/>
    </w:r>
    <w:r w:rsidRPr="00C30B7E">
      <w:rPr>
        <w:rStyle w:val="SidhuvudRubrikReferens"/>
      </w:rPr>
      <w:instrText xml:space="preserve"> StyleREF "Rubrik 1" </w:instrText>
    </w:r>
    <w:r w:rsidRPr="00C30B7E">
      <w:rPr>
        <w:rStyle w:val="SidhuvudRubrikReferens"/>
      </w:rPr>
      <w:fldChar w:fldCharType="separate"/>
    </w:r>
    <w:r w:rsidRPr="00C30B7E">
      <w:rPr>
        <w:rStyle w:val="SidhuvudRubrikReferens"/>
      </w:rPr>
      <w:t>Sammanfattning</w:t>
    </w:r>
    <w:r w:rsidRPr="00C30B7E">
      <w:rPr>
        <w:rStyle w:val="SidhuvudRubrikReferens"/>
      </w:rPr>
      <w:fldChar w:fldCharType="end"/>
    </w:r>
  </w:p>
  <w:p w:rsidR="00696157" w:rsidRPr="00C30B7E" w:rsidRDefault="00696157">
    <w:pPr>
      <w:pStyle w:val="SidhuvudKantJmn"/>
      <w:framePr w:w="8732" w:h="567" w:hRule="exact" w:vSpace="0" w:wrap="around" w:vAnchor="page" w:y="341" w:anchorLock="0"/>
    </w:pPr>
    <w:r w:rsidRPr="00C30B7E">
      <w:rPr>
        <w:rStyle w:val="SidhuvudUtskott"/>
      </w:rPr>
      <w:fldChar w:fldCharType="begin" w:fldLock="1"/>
    </w:r>
    <w:r w:rsidRPr="00C30B7E">
      <w:rPr>
        <w:rStyle w:val="SidhuvudUtskott"/>
      </w:rPr>
      <w:instrText xml:space="preserve"> DOCPROPERTY Status</w:instrText>
    </w:r>
    <w:r w:rsidRPr="00C30B7E">
      <w:rPr>
        <w:rStyle w:val="SidhuvudUtskott"/>
      </w:rPr>
      <w:fldChar w:fldCharType="end"/>
    </w:r>
    <w:r w:rsidRPr="00C30B7E">
      <w:rPr>
        <w:rStyle w:val="SidhuvudUtskott"/>
      </w:rPr>
      <w:fldChar w:fldCharType="begin" w:fldLock="1"/>
    </w:r>
    <w:r w:rsidRPr="00C30B7E">
      <w:rPr>
        <w:rStyle w:val="SidhuvudUtskott"/>
      </w:rPr>
      <w:instrText xml:space="preserve"> if </w:instrText>
    </w:r>
    <w:r w:rsidRPr="00C30B7E">
      <w:rPr>
        <w:rStyle w:val="SidhuvudUtskott"/>
      </w:rPr>
      <w:fldChar w:fldCharType="begin" w:fldLock="1"/>
    </w:r>
    <w:r w:rsidRPr="00C30B7E">
      <w:rPr>
        <w:rStyle w:val="SidhuvudUtskott"/>
      </w:rPr>
      <w:instrText xml:space="preserve"> DOCPROPERTY "UtkastDatum"</w:instrText>
    </w:r>
    <w:r w:rsidRPr="00C30B7E">
      <w:rPr>
        <w:rStyle w:val="SidhuvudUtskott"/>
      </w:rPr>
      <w:fldChar w:fldCharType="separate"/>
    </w:r>
    <w:r w:rsidRPr="00C30B7E">
      <w:rPr>
        <w:rStyle w:val="SidhuvudUtskott"/>
      </w:rPr>
      <w:instrText>Nej</w:instrText>
    </w:r>
    <w:r w:rsidRPr="00C30B7E">
      <w:rPr>
        <w:rStyle w:val="SidhuvudUtskott"/>
      </w:rPr>
      <w:fldChar w:fldCharType="end"/>
    </w:r>
    <w:r w:rsidRPr="00C30B7E">
      <w:rPr>
        <w:rStyle w:val="SidhuvudUtskott"/>
      </w:rPr>
      <w:instrText xml:space="preserve"> = "Ja" "    </w:instrText>
    </w:r>
    <w:r w:rsidRPr="00C30B7E">
      <w:rPr>
        <w:rStyle w:val="SidhuvudUtskott"/>
      </w:rPr>
      <w:fldChar w:fldCharType="begin" w:fldLock="1"/>
    </w:r>
    <w:r w:rsidRPr="00C30B7E">
      <w:rPr>
        <w:rStyle w:val="SidhuvudUtskott"/>
      </w:rPr>
      <w:instrText xml:space="preserve"> PRINTDATE \@ "yyyy-MM-dd HH.mm" </w:instrText>
    </w:r>
    <w:r w:rsidRPr="00C30B7E">
      <w:rPr>
        <w:rStyle w:val="SidhuvudUtskott"/>
      </w:rPr>
      <w:fldChar w:fldCharType="separate"/>
    </w:r>
    <w:r w:rsidRPr="00C30B7E">
      <w:rPr>
        <w:rStyle w:val="SidhuvudUtskott"/>
      </w:rPr>
      <w:instrText>2000-08-11 16.42</w:instrText>
    </w:r>
    <w:r w:rsidRPr="00C30B7E">
      <w:rPr>
        <w:rStyle w:val="SidhuvudUtskott"/>
      </w:rPr>
      <w:fldChar w:fldCharType="end"/>
    </w:r>
    <w:r w:rsidRPr="00C30B7E">
      <w:rPr>
        <w:rStyle w:val="SidhuvudUtskott"/>
      </w:rPr>
      <w:instrText xml:space="preserve">" </w:instrText>
    </w:r>
    <w:r w:rsidRPr="00C30B7E">
      <w:rPr>
        <w:rStyle w:val="SidhuvudUtskott"/>
      </w:rPr>
      <w:fldChar w:fldCharType="end"/>
    </w:r>
  </w:p>
  <w:p w:rsidR="00696157" w:rsidRPr="00C30B7E" w:rsidRDefault="0069615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Udda"/>
      <w:framePr w:w="8732" w:h="567" w:hRule="exact" w:vSpace="0" w:wrap="around" w:vAnchor="page" w:y="341" w:anchorLock="0"/>
    </w:pPr>
    <w:r w:rsidRPr="00C30B7E">
      <w:rPr>
        <w:rStyle w:val="SidhuvudRubrikReferens"/>
      </w:rPr>
      <w:fldChar w:fldCharType="begin" w:fldLock="1"/>
    </w:r>
    <w:r w:rsidRPr="00C30B7E">
      <w:rPr>
        <w:rStyle w:val="SidhuvudRubrikReferens"/>
      </w:rPr>
      <w:instrText xml:space="preserve"> StyleREF "Rubrik 1" </w:instrText>
    </w:r>
    <w:r w:rsidRPr="00C30B7E">
      <w:rPr>
        <w:rStyle w:val="SidhuvudRubrikReferens"/>
      </w:rPr>
      <w:fldChar w:fldCharType="separate"/>
    </w:r>
    <w:r w:rsidRPr="00C30B7E">
      <w:rPr>
        <w:rStyle w:val="SidhuvudRubrikReferens"/>
      </w:rPr>
      <w:t>Sammanfattning</w:t>
    </w:r>
    <w:r w:rsidRPr="00C30B7E">
      <w:rPr>
        <w:rStyle w:val="SidhuvudRubrikReferens"/>
      </w:rPr>
      <w:fldChar w:fldCharType="end"/>
    </w:r>
    <w:r w:rsidRPr="00C30B7E">
      <w:rPr>
        <w:rStyle w:val="SidhuvudBilaga"/>
      </w:rPr>
      <w:t xml:space="preserve"> </w:t>
    </w:r>
    <w:r w:rsidRPr="00C30B7E">
      <w:t xml:space="preserve">     </w:t>
    </w:r>
    <w:r w:rsidRPr="00C30B7E">
      <w:rPr>
        <w:rStyle w:val="SidhuvudUtskott"/>
      </w:rPr>
      <w:fldChar w:fldCharType="begin" w:fldLock="1"/>
    </w:r>
    <w:r w:rsidRPr="00C30B7E">
      <w:rPr>
        <w:rStyle w:val="SidhuvudUtskott"/>
      </w:rPr>
      <w:instrText xml:space="preserve"> DOCPROPERTY BetänkandeÅr</w:instrText>
    </w:r>
    <w:r w:rsidRPr="00C30B7E">
      <w:rPr>
        <w:rStyle w:val="SidhuvudUtskott"/>
      </w:rPr>
      <w:fldChar w:fldCharType="separate"/>
    </w:r>
    <w:r w:rsidRPr="00C30B7E">
      <w:rPr>
        <w:rStyle w:val="SidhuvudUtskott"/>
      </w:rPr>
      <w:t>2001/02</w:t>
    </w:r>
    <w:r w:rsidRPr="00C30B7E">
      <w:rPr>
        <w:rStyle w:val="SidhuvudUtskott"/>
      </w:rPr>
      <w:fldChar w:fldCharType="end"/>
    </w:r>
    <w:r w:rsidRPr="00C30B7E">
      <w:rPr>
        <w:rStyle w:val="SidhuvudUtskott"/>
      </w:rPr>
      <w:t>:</w:t>
    </w:r>
    <w:r w:rsidRPr="00C30B7E">
      <w:rPr>
        <w:rStyle w:val="SidhuvudUtskott"/>
      </w:rPr>
      <w:fldChar w:fldCharType="begin" w:fldLock="1"/>
    </w:r>
    <w:r w:rsidRPr="00C30B7E">
      <w:rPr>
        <w:rStyle w:val="SidhuvudUtskott"/>
      </w:rPr>
      <w:instrText xml:space="preserve"> DOCPROPERTY</w:instrText>
    </w:r>
    <w:r w:rsidRPr="00C30B7E">
      <w:instrText xml:space="preserve"> </w:instrText>
    </w:r>
    <w:r w:rsidRPr="00C30B7E">
      <w:rPr>
        <w:rStyle w:val="SidhuvudUtskott"/>
      </w:rPr>
      <w:instrText>Utskott</w:instrText>
    </w:r>
    <w:r w:rsidRPr="00C30B7E">
      <w:rPr>
        <w:rStyle w:val="SidhuvudUtskott"/>
      </w:rPr>
      <w:fldChar w:fldCharType="separate"/>
    </w:r>
    <w:r w:rsidRPr="00C30B7E">
      <w:rPr>
        <w:rStyle w:val="SidhuvudUtskott"/>
      </w:rPr>
      <w:t>LU</w: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DOCPROPERTY Betä</w:instrText>
    </w:r>
    <w:r w:rsidRPr="00C30B7E">
      <w:rPr>
        <w:rStyle w:val="SidhuvudUtskott"/>
      </w:rPr>
      <w:instrText>n</w:instrText>
    </w:r>
    <w:r w:rsidRPr="00C30B7E">
      <w:rPr>
        <w:rStyle w:val="SidhuvudUtskott"/>
      </w:rPr>
      <w:instrText>kandeNr</w:instrText>
    </w:r>
    <w:r w:rsidRPr="00C30B7E">
      <w:rPr>
        <w:rStyle w:val="SidhuvudUtskott"/>
      </w:rPr>
      <w:fldChar w:fldCharType="separate"/>
    </w:r>
    <w:r w:rsidRPr="00C30B7E">
      <w:rPr>
        <w:rStyle w:val="SidhuvudUtskott"/>
      </w:rPr>
      <w:t>30</w:t>
    </w:r>
    <w:r w:rsidRPr="00C30B7E">
      <w:rPr>
        <w:rStyle w:val="SidhuvudUtskott"/>
      </w:rPr>
      <w:fldChar w:fldCharType="end"/>
    </w:r>
  </w:p>
  <w:p w:rsidR="00696157" w:rsidRPr="00C30B7E" w:rsidRDefault="00696157">
    <w:pPr>
      <w:pStyle w:val="SidhuvudKantUdda"/>
      <w:framePr w:w="8732" w:h="567" w:hRule="exact" w:vSpace="0" w:wrap="around" w:vAnchor="page" w:y="341" w:anchorLock="0"/>
    </w:pPr>
    <w:r w:rsidRPr="00C30B7E">
      <w:rPr>
        <w:rStyle w:val="SidhuvudUtskott"/>
      </w:rPr>
      <w:fldChar w:fldCharType="begin" w:fldLock="1"/>
    </w:r>
    <w:r w:rsidRPr="00C30B7E">
      <w:rPr>
        <w:rStyle w:val="SidhuvudUtskott"/>
      </w:rPr>
      <w:instrText xml:space="preserve"> if </w:instrText>
    </w:r>
    <w:r w:rsidRPr="00C30B7E">
      <w:rPr>
        <w:rStyle w:val="SidhuvudUtskott"/>
      </w:rPr>
      <w:fldChar w:fldCharType="begin" w:fldLock="1"/>
    </w:r>
    <w:r w:rsidRPr="00C30B7E">
      <w:rPr>
        <w:rStyle w:val="SidhuvudUtskott"/>
      </w:rPr>
      <w:instrText xml:space="preserve"> DOCPROPERTY "UtkastDatum"</w:instrText>
    </w:r>
    <w:r w:rsidRPr="00C30B7E">
      <w:rPr>
        <w:rStyle w:val="SidhuvudUtskott"/>
      </w:rPr>
      <w:fldChar w:fldCharType="separate"/>
    </w:r>
    <w:r w:rsidRPr="00C30B7E">
      <w:rPr>
        <w:rStyle w:val="SidhuvudUtskott"/>
      </w:rPr>
      <w:instrText>Nej</w:instrText>
    </w:r>
    <w:r w:rsidRPr="00C30B7E">
      <w:rPr>
        <w:rStyle w:val="SidhuvudUtskott"/>
      </w:rPr>
      <w:fldChar w:fldCharType="end"/>
    </w:r>
    <w:r w:rsidRPr="00C30B7E">
      <w:rPr>
        <w:rStyle w:val="SidhuvudUtskott"/>
      </w:rPr>
      <w:instrText xml:space="preserve"> = "Ja" "</w:instrText>
    </w:r>
    <w:r w:rsidRPr="00C30B7E">
      <w:rPr>
        <w:rStyle w:val="SidhuvudUtskott"/>
      </w:rPr>
      <w:fldChar w:fldCharType="begin" w:fldLock="1"/>
    </w:r>
    <w:r w:rsidRPr="00C30B7E">
      <w:rPr>
        <w:rStyle w:val="SidhuvudUtskott"/>
      </w:rPr>
      <w:instrText xml:space="preserve"> PRINTDATE \@ "yyyy-MM-dd HH.mm    " </w:instrText>
    </w:r>
    <w:r w:rsidRPr="00C30B7E">
      <w:rPr>
        <w:rStyle w:val="SidhuvudUtskott"/>
      </w:rPr>
      <w:fldChar w:fldCharType="separate"/>
    </w:r>
    <w:r w:rsidRPr="00C30B7E">
      <w:rPr>
        <w:rStyle w:val="SidhuvudUtskott"/>
      </w:rPr>
      <w:instrText>2000-08-11 16.42</w:instrText>
    </w:r>
    <w:r w:rsidRPr="00C30B7E">
      <w:rPr>
        <w:rStyle w:val="SidhuvudUtskott"/>
      </w:rPr>
      <w:fldChar w:fldCharType="end"/>
    </w:r>
    <w:r w:rsidRPr="00C30B7E">
      <w:rPr>
        <w:rStyle w:val="SidhuvudUtskott"/>
      </w:rPr>
      <w:instrText xml:space="preserve">" </w:instrTex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w:instrText>
    </w:r>
    <w:r w:rsidRPr="00C30B7E">
      <w:rPr>
        <w:rStyle w:val="SidhuvudUtskott"/>
      </w:rPr>
      <w:instrText>O</w:instrText>
    </w:r>
    <w:r w:rsidRPr="00C30B7E">
      <w:rPr>
        <w:rStyle w:val="SidhuvudUtskott"/>
      </w:rPr>
      <w:instrText>PERTY Status</w:instrText>
    </w:r>
    <w:r w:rsidRPr="00C30B7E">
      <w:rPr>
        <w:rStyle w:val="SidhuvudUtskott"/>
      </w:rPr>
      <w:fldChar w:fldCharType="end"/>
    </w:r>
  </w:p>
  <w:p w:rsidR="00696157" w:rsidRPr="00C30B7E" w:rsidRDefault="0069615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Jmn"/>
      <w:framePr w:w="8732" w:h="567" w:hRule="exact" w:vSpace="0" w:wrap="around" w:vAnchor="page" w:y="341" w:anchorLock="0"/>
    </w:pPr>
    <w:r w:rsidRPr="00C30B7E">
      <w:rPr>
        <w:rStyle w:val="SidhuvudUtskott"/>
      </w:rPr>
      <w:t>2001/02:LU30</w:t>
    </w:r>
    <w:r w:rsidRPr="00C30B7E">
      <w:t xml:space="preserve">    </w:t>
    </w:r>
  </w:p>
  <w:p w:rsidR="00696157" w:rsidRPr="00C30B7E" w:rsidRDefault="00696157">
    <w:pPr>
      <w:pStyle w:val="SidhuvudKantJmn"/>
      <w:framePr w:w="8732" w:h="567" w:hRule="exact" w:vSpace="0" w:wrap="around" w:vAnchor="page" w:y="341" w:anchorLock="0"/>
    </w:pPr>
  </w:p>
  <w:p w:rsidR="00696157" w:rsidRPr="00C30B7E" w:rsidRDefault="00696157">
    <w:pPr>
      <w:pStyle w:val="SidhuvudKantUdda"/>
      <w:framePr w:w="8732" w:h="567" w:hRule="exact" w:vSpace="0" w:wrap="around" w:vAnchor="page" w:y="341" w:anchorLock="0"/>
    </w:pPr>
    <w:r w:rsidRPr="00C30B7E">
      <w:rPr>
        <w:rStyle w:val="SidhuvudRubrikReferens"/>
        <w:smallCaps w:val="0"/>
        <w:spacing w:val="0"/>
        <w:sz w:val="19"/>
      </w:rPr>
      <w:t xml:space="preserve"> </w:t>
    </w:r>
  </w:p>
  <w:p w:rsidR="00696157" w:rsidRPr="00C30B7E" w:rsidRDefault="0069615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Jmn"/>
      <w:framePr w:w="8732" w:h="567" w:hRule="exact" w:vSpace="0" w:wrap="around" w:vAnchor="page" w:y="341" w:anchorLock="0"/>
    </w:pPr>
    <w:r w:rsidRPr="00C30B7E">
      <w:rPr>
        <w:rStyle w:val="SidhuvudUtskott"/>
      </w:rPr>
      <w:fldChar w:fldCharType="begin" w:fldLock="1"/>
    </w:r>
    <w:r w:rsidRPr="00C30B7E">
      <w:rPr>
        <w:rStyle w:val="SidhuvudUtskott"/>
      </w:rPr>
      <w:instrText xml:space="preserve"> DOCPROPERTY BetänkandeÅr</w:instrText>
    </w:r>
    <w:r w:rsidRPr="00C30B7E">
      <w:rPr>
        <w:rStyle w:val="SidhuvudUtskott"/>
      </w:rPr>
      <w:fldChar w:fldCharType="separate"/>
    </w:r>
    <w:r w:rsidRPr="00C30B7E">
      <w:rPr>
        <w:rStyle w:val="SidhuvudUtskott"/>
      </w:rPr>
      <w:t>2001/02</w:t>
    </w:r>
    <w:r w:rsidRPr="00C30B7E">
      <w:rPr>
        <w:rStyle w:val="SidhuvudUtskott"/>
      </w:rPr>
      <w:fldChar w:fldCharType="end"/>
    </w:r>
    <w:r w:rsidRPr="00C30B7E">
      <w:rPr>
        <w:rStyle w:val="SidhuvudUtskott"/>
      </w:rPr>
      <w:t>:</w:t>
    </w:r>
    <w:r w:rsidRPr="00C30B7E">
      <w:rPr>
        <w:rStyle w:val="SidhuvudUtskott"/>
      </w:rPr>
      <w:fldChar w:fldCharType="begin" w:fldLock="1"/>
    </w:r>
    <w:r w:rsidRPr="00C30B7E">
      <w:rPr>
        <w:rStyle w:val="SidhuvudUtskott"/>
      </w:rPr>
      <w:instrText xml:space="preserve"> DOCPROPERTY Utskott</w:instrText>
    </w:r>
    <w:r w:rsidRPr="00C30B7E">
      <w:rPr>
        <w:rStyle w:val="SidhuvudUtskott"/>
      </w:rPr>
      <w:fldChar w:fldCharType="separate"/>
    </w:r>
    <w:r w:rsidRPr="00C30B7E">
      <w:rPr>
        <w:rStyle w:val="SidhuvudUtskott"/>
      </w:rPr>
      <w:t>LU</w: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DOCPROPERTY BetänkandeNr</w:instrText>
    </w:r>
    <w:r w:rsidRPr="00C30B7E">
      <w:rPr>
        <w:rStyle w:val="SidhuvudUtskott"/>
      </w:rPr>
      <w:fldChar w:fldCharType="separate"/>
    </w:r>
    <w:r w:rsidRPr="00C30B7E">
      <w:rPr>
        <w:rStyle w:val="SidhuvudUtskott"/>
      </w:rPr>
      <w:t>30</w:t>
    </w:r>
    <w:r w:rsidRPr="00C30B7E">
      <w:rPr>
        <w:rStyle w:val="SidhuvudUtskott"/>
      </w:rPr>
      <w:fldChar w:fldCharType="end"/>
    </w:r>
    <w:r w:rsidRPr="00C30B7E">
      <w:t xml:space="preserve">     </w:t>
    </w:r>
    <w:r w:rsidRPr="00C30B7E">
      <w:rPr>
        <w:rStyle w:val="SidhuvudBilaga"/>
      </w:rPr>
      <w:t xml:space="preserve"> </w:t>
    </w:r>
    <w:r w:rsidRPr="00C30B7E">
      <w:rPr>
        <w:rStyle w:val="SidhuvudRubrikReferens"/>
      </w:rPr>
      <w:fldChar w:fldCharType="begin" w:fldLock="1"/>
    </w:r>
    <w:r w:rsidRPr="00C30B7E">
      <w:rPr>
        <w:rStyle w:val="SidhuvudRubrikReferens"/>
      </w:rPr>
      <w:instrText xml:space="preserve"> StyleREF "Rubrik 1" </w:instrText>
    </w:r>
    <w:r w:rsidRPr="00C30B7E">
      <w:rPr>
        <w:rStyle w:val="SidhuvudRubrikReferens"/>
      </w:rPr>
      <w:fldChar w:fldCharType="separate"/>
    </w:r>
    <w:r w:rsidRPr="00C30B7E">
      <w:rPr>
        <w:rStyle w:val="SidhuvudRubrikReferens"/>
      </w:rPr>
      <w:t>Utskottets förslag till riksdagsbeslut</w:t>
    </w:r>
    <w:r w:rsidRPr="00C30B7E">
      <w:rPr>
        <w:rStyle w:val="SidhuvudRubrikReferens"/>
      </w:rPr>
      <w:fldChar w:fldCharType="end"/>
    </w:r>
  </w:p>
  <w:p w:rsidR="00696157" w:rsidRPr="00C30B7E" w:rsidRDefault="00696157">
    <w:pPr>
      <w:pStyle w:val="SidhuvudKantJmn"/>
      <w:framePr w:w="8732" w:h="567" w:hRule="exact" w:vSpace="0" w:wrap="around" w:vAnchor="page" w:y="341" w:anchorLock="0"/>
    </w:pPr>
    <w:r w:rsidRPr="00C30B7E">
      <w:rPr>
        <w:rStyle w:val="SidhuvudUtskott"/>
      </w:rPr>
      <w:fldChar w:fldCharType="begin" w:fldLock="1"/>
    </w:r>
    <w:r w:rsidRPr="00C30B7E">
      <w:rPr>
        <w:rStyle w:val="SidhuvudUtskott"/>
      </w:rPr>
      <w:instrText xml:space="preserve"> DOCPROPERTY Status</w:instrText>
    </w:r>
    <w:r w:rsidRPr="00C30B7E">
      <w:rPr>
        <w:rStyle w:val="SidhuvudUtskott"/>
      </w:rPr>
      <w:fldChar w:fldCharType="end"/>
    </w:r>
    <w:r w:rsidRPr="00C30B7E">
      <w:rPr>
        <w:rStyle w:val="SidhuvudUtskott"/>
      </w:rPr>
      <w:fldChar w:fldCharType="begin" w:fldLock="1"/>
    </w:r>
    <w:r w:rsidRPr="00C30B7E">
      <w:rPr>
        <w:rStyle w:val="SidhuvudUtskott"/>
      </w:rPr>
      <w:instrText xml:space="preserve"> if </w:instrText>
    </w:r>
    <w:r w:rsidRPr="00C30B7E">
      <w:rPr>
        <w:rStyle w:val="SidhuvudUtskott"/>
      </w:rPr>
      <w:fldChar w:fldCharType="begin" w:fldLock="1"/>
    </w:r>
    <w:r w:rsidRPr="00C30B7E">
      <w:rPr>
        <w:rStyle w:val="SidhuvudUtskott"/>
      </w:rPr>
      <w:instrText xml:space="preserve"> DOCPROPERTY "UtkastDatum"</w:instrText>
    </w:r>
    <w:r w:rsidRPr="00C30B7E">
      <w:rPr>
        <w:rStyle w:val="SidhuvudUtskott"/>
      </w:rPr>
      <w:fldChar w:fldCharType="separate"/>
    </w:r>
    <w:r w:rsidRPr="00C30B7E">
      <w:rPr>
        <w:rStyle w:val="SidhuvudUtskott"/>
      </w:rPr>
      <w:instrText>Nej</w:instrText>
    </w:r>
    <w:r w:rsidRPr="00C30B7E">
      <w:rPr>
        <w:rStyle w:val="SidhuvudUtskott"/>
      </w:rPr>
      <w:fldChar w:fldCharType="end"/>
    </w:r>
    <w:r w:rsidRPr="00C30B7E">
      <w:rPr>
        <w:rStyle w:val="SidhuvudUtskott"/>
      </w:rPr>
      <w:instrText xml:space="preserve"> = "Ja" "    </w:instrText>
    </w:r>
    <w:r w:rsidRPr="00C30B7E">
      <w:rPr>
        <w:rStyle w:val="SidhuvudUtskott"/>
      </w:rPr>
      <w:fldChar w:fldCharType="begin" w:fldLock="1"/>
    </w:r>
    <w:r w:rsidRPr="00C30B7E">
      <w:rPr>
        <w:rStyle w:val="SidhuvudUtskott"/>
      </w:rPr>
      <w:instrText xml:space="preserve"> PRINTDATE \@ "yyyy-MM-dd HH.mm" </w:instrText>
    </w:r>
    <w:r w:rsidRPr="00C30B7E">
      <w:rPr>
        <w:rStyle w:val="SidhuvudUtskott"/>
      </w:rPr>
      <w:fldChar w:fldCharType="separate"/>
    </w:r>
    <w:r w:rsidRPr="00C30B7E">
      <w:rPr>
        <w:rStyle w:val="SidhuvudUtskott"/>
      </w:rPr>
      <w:instrText>2000-08-11 16.42</w:instrText>
    </w:r>
    <w:r w:rsidRPr="00C30B7E">
      <w:rPr>
        <w:rStyle w:val="SidhuvudUtskott"/>
      </w:rPr>
      <w:fldChar w:fldCharType="end"/>
    </w:r>
    <w:r w:rsidRPr="00C30B7E">
      <w:rPr>
        <w:rStyle w:val="SidhuvudUtskott"/>
      </w:rPr>
      <w:instrText xml:space="preserve">" </w:instrText>
    </w:r>
    <w:r w:rsidRPr="00C30B7E">
      <w:rPr>
        <w:rStyle w:val="SidhuvudUtskott"/>
      </w:rPr>
      <w:fldChar w:fldCharType="end"/>
    </w:r>
  </w:p>
  <w:p w:rsidR="00696157" w:rsidRPr="00C30B7E" w:rsidRDefault="0069615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Udda"/>
      <w:framePr w:w="8732" w:h="567" w:hRule="exact" w:vSpace="0" w:wrap="around" w:vAnchor="page" w:y="341" w:anchorLock="0"/>
    </w:pPr>
    <w:r w:rsidRPr="00C30B7E">
      <w:rPr>
        <w:rStyle w:val="SidhuvudRubrikReferens"/>
      </w:rPr>
      <w:fldChar w:fldCharType="begin" w:fldLock="1"/>
    </w:r>
    <w:r w:rsidRPr="00C30B7E">
      <w:rPr>
        <w:rStyle w:val="SidhuvudRubrikReferens"/>
      </w:rPr>
      <w:instrText xml:space="preserve"> StyleREF "Rubrik 1" </w:instrText>
    </w:r>
    <w:r w:rsidRPr="00C30B7E">
      <w:rPr>
        <w:rStyle w:val="SidhuvudRubrikReferens"/>
      </w:rPr>
      <w:fldChar w:fldCharType="separate"/>
    </w:r>
    <w:r w:rsidRPr="00C30B7E">
      <w:rPr>
        <w:rStyle w:val="SidhuvudRubrikReferens"/>
      </w:rPr>
      <w:t>Utskottets förslag till riksdagsbeslut</w:t>
    </w:r>
    <w:r w:rsidRPr="00C30B7E">
      <w:rPr>
        <w:rStyle w:val="SidhuvudRubrikReferens"/>
      </w:rPr>
      <w:fldChar w:fldCharType="end"/>
    </w:r>
    <w:r w:rsidRPr="00C30B7E">
      <w:rPr>
        <w:rStyle w:val="SidhuvudBilaga"/>
      </w:rPr>
      <w:t xml:space="preserve"> </w:t>
    </w:r>
    <w:r w:rsidRPr="00C30B7E">
      <w:t xml:space="preserve">     </w:t>
    </w:r>
    <w:r w:rsidRPr="00C30B7E">
      <w:rPr>
        <w:rStyle w:val="SidhuvudUtskott"/>
      </w:rPr>
      <w:fldChar w:fldCharType="begin" w:fldLock="1"/>
    </w:r>
    <w:r w:rsidRPr="00C30B7E">
      <w:rPr>
        <w:rStyle w:val="SidhuvudUtskott"/>
      </w:rPr>
      <w:instrText xml:space="preserve"> DOCPROPERTY BetänkandeÅr</w:instrText>
    </w:r>
    <w:r w:rsidRPr="00C30B7E">
      <w:rPr>
        <w:rStyle w:val="SidhuvudUtskott"/>
      </w:rPr>
      <w:fldChar w:fldCharType="separate"/>
    </w:r>
    <w:r w:rsidRPr="00C30B7E">
      <w:rPr>
        <w:rStyle w:val="SidhuvudUtskott"/>
      </w:rPr>
      <w:t>2001/02</w:t>
    </w:r>
    <w:r w:rsidRPr="00C30B7E">
      <w:rPr>
        <w:rStyle w:val="SidhuvudUtskott"/>
      </w:rPr>
      <w:fldChar w:fldCharType="end"/>
    </w:r>
    <w:r w:rsidRPr="00C30B7E">
      <w:rPr>
        <w:rStyle w:val="SidhuvudUtskott"/>
      </w:rPr>
      <w:t>:</w:t>
    </w:r>
    <w:r w:rsidRPr="00C30B7E">
      <w:rPr>
        <w:rStyle w:val="SidhuvudUtskott"/>
      </w:rPr>
      <w:fldChar w:fldCharType="begin" w:fldLock="1"/>
    </w:r>
    <w:r w:rsidRPr="00C30B7E">
      <w:rPr>
        <w:rStyle w:val="SidhuvudUtskott"/>
      </w:rPr>
      <w:instrText xml:space="preserve"> DOCPROPERTY</w:instrText>
    </w:r>
    <w:r w:rsidRPr="00C30B7E">
      <w:instrText xml:space="preserve"> </w:instrText>
    </w:r>
    <w:r w:rsidRPr="00C30B7E">
      <w:rPr>
        <w:rStyle w:val="SidhuvudUtskott"/>
      </w:rPr>
      <w:instrText>Utskott</w:instrText>
    </w:r>
    <w:r w:rsidRPr="00C30B7E">
      <w:rPr>
        <w:rStyle w:val="SidhuvudUtskott"/>
      </w:rPr>
      <w:fldChar w:fldCharType="separate"/>
    </w:r>
    <w:r w:rsidRPr="00C30B7E">
      <w:rPr>
        <w:rStyle w:val="SidhuvudUtskott"/>
      </w:rPr>
      <w:t>LU</w: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DOCPROPERTY Betä</w:instrText>
    </w:r>
    <w:r w:rsidRPr="00C30B7E">
      <w:rPr>
        <w:rStyle w:val="SidhuvudUtskott"/>
      </w:rPr>
      <w:instrText>n</w:instrText>
    </w:r>
    <w:r w:rsidRPr="00C30B7E">
      <w:rPr>
        <w:rStyle w:val="SidhuvudUtskott"/>
      </w:rPr>
      <w:instrText>kandeNr</w:instrText>
    </w:r>
    <w:r w:rsidRPr="00C30B7E">
      <w:rPr>
        <w:rStyle w:val="SidhuvudUtskott"/>
      </w:rPr>
      <w:fldChar w:fldCharType="separate"/>
    </w:r>
    <w:r w:rsidRPr="00C30B7E">
      <w:rPr>
        <w:rStyle w:val="SidhuvudUtskott"/>
      </w:rPr>
      <w:t>30</w:t>
    </w:r>
    <w:r w:rsidRPr="00C30B7E">
      <w:rPr>
        <w:rStyle w:val="SidhuvudUtskott"/>
      </w:rPr>
      <w:fldChar w:fldCharType="end"/>
    </w:r>
  </w:p>
  <w:p w:rsidR="00696157" w:rsidRPr="00C30B7E" w:rsidRDefault="00696157">
    <w:pPr>
      <w:pStyle w:val="SidhuvudKantUdda"/>
      <w:framePr w:w="8732" w:h="567" w:hRule="exact" w:vSpace="0" w:wrap="around" w:vAnchor="page" w:y="341" w:anchorLock="0"/>
    </w:pPr>
    <w:r w:rsidRPr="00C30B7E">
      <w:rPr>
        <w:rStyle w:val="SidhuvudUtskott"/>
      </w:rPr>
      <w:fldChar w:fldCharType="begin" w:fldLock="1"/>
    </w:r>
    <w:r w:rsidRPr="00C30B7E">
      <w:rPr>
        <w:rStyle w:val="SidhuvudUtskott"/>
      </w:rPr>
      <w:instrText xml:space="preserve"> if </w:instrText>
    </w:r>
    <w:r w:rsidRPr="00C30B7E">
      <w:rPr>
        <w:rStyle w:val="SidhuvudUtskott"/>
      </w:rPr>
      <w:fldChar w:fldCharType="begin" w:fldLock="1"/>
    </w:r>
    <w:r w:rsidRPr="00C30B7E">
      <w:rPr>
        <w:rStyle w:val="SidhuvudUtskott"/>
      </w:rPr>
      <w:instrText xml:space="preserve"> DOCPROPERTY "UtkastDatum"</w:instrText>
    </w:r>
    <w:r w:rsidRPr="00C30B7E">
      <w:rPr>
        <w:rStyle w:val="SidhuvudUtskott"/>
      </w:rPr>
      <w:fldChar w:fldCharType="separate"/>
    </w:r>
    <w:r w:rsidRPr="00C30B7E">
      <w:rPr>
        <w:rStyle w:val="SidhuvudUtskott"/>
      </w:rPr>
      <w:instrText>Nej</w:instrText>
    </w:r>
    <w:r w:rsidRPr="00C30B7E">
      <w:rPr>
        <w:rStyle w:val="SidhuvudUtskott"/>
      </w:rPr>
      <w:fldChar w:fldCharType="end"/>
    </w:r>
    <w:r w:rsidRPr="00C30B7E">
      <w:rPr>
        <w:rStyle w:val="SidhuvudUtskott"/>
      </w:rPr>
      <w:instrText xml:space="preserve"> = "Ja" "</w:instrText>
    </w:r>
    <w:r w:rsidRPr="00C30B7E">
      <w:rPr>
        <w:rStyle w:val="SidhuvudUtskott"/>
      </w:rPr>
      <w:fldChar w:fldCharType="begin" w:fldLock="1"/>
    </w:r>
    <w:r w:rsidRPr="00C30B7E">
      <w:rPr>
        <w:rStyle w:val="SidhuvudUtskott"/>
      </w:rPr>
      <w:instrText xml:space="preserve"> PRINTDATE \@ "yyyy-MM-dd HH.mm    " </w:instrText>
    </w:r>
    <w:r w:rsidRPr="00C30B7E">
      <w:rPr>
        <w:rStyle w:val="SidhuvudUtskott"/>
      </w:rPr>
      <w:fldChar w:fldCharType="separate"/>
    </w:r>
    <w:r w:rsidRPr="00C30B7E">
      <w:rPr>
        <w:rStyle w:val="SidhuvudUtskott"/>
      </w:rPr>
      <w:instrText>2000-08-11 16.42</w:instrText>
    </w:r>
    <w:r w:rsidRPr="00C30B7E">
      <w:rPr>
        <w:rStyle w:val="SidhuvudUtskott"/>
      </w:rPr>
      <w:fldChar w:fldCharType="end"/>
    </w:r>
    <w:r w:rsidRPr="00C30B7E">
      <w:rPr>
        <w:rStyle w:val="SidhuvudUtskott"/>
      </w:rPr>
      <w:instrText xml:space="preserve">" </w:instrText>
    </w:r>
    <w:r w:rsidRPr="00C30B7E">
      <w:rPr>
        <w:rStyle w:val="SidhuvudUtskott"/>
      </w:rPr>
      <w:fldChar w:fldCharType="end"/>
    </w:r>
    <w:r w:rsidRPr="00C30B7E">
      <w:rPr>
        <w:rStyle w:val="SidhuvudUtskott"/>
      </w:rPr>
      <w:fldChar w:fldCharType="begin" w:fldLock="1"/>
    </w:r>
    <w:r w:rsidRPr="00C30B7E">
      <w:rPr>
        <w:rStyle w:val="SidhuvudUtskott"/>
      </w:rPr>
      <w:instrText xml:space="preserve"> DOCPR</w:instrText>
    </w:r>
    <w:r w:rsidRPr="00C30B7E">
      <w:rPr>
        <w:rStyle w:val="SidhuvudUtskott"/>
      </w:rPr>
      <w:instrText>O</w:instrText>
    </w:r>
    <w:r w:rsidRPr="00C30B7E">
      <w:rPr>
        <w:rStyle w:val="SidhuvudUtskott"/>
      </w:rPr>
      <w:instrText>PERTY Status</w:instrText>
    </w:r>
    <w:r w:rsidRPr="00C30B7E">
      <w:rPr>
        <w:rStyle w:val="SidhuvudUtskott"/>
      </w:rPr>
      <w:fldChar w:fldCharType="end"/>
    </w:r>
  </w:p>
  <w:p w:rsidR="00696157" w:rsidRPr="00C30B7E" w:rsidRDefault="0069615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57" w:rsidRPr="00C30B7E" w:rsidRDefault="00696157">
    <w:pPr>
      <w:pStyle w:val="SidhuvudKantUdda"/>
      <w:framePr w:w="8732" w:h="567" w:hRule="exact" w:vSpace="0" w:wrap="around" w:vAnchor="page" w:y="341" w:anchorLock="0"/>
    </w:pPr>
    <w:r w:rsidRPr="00C30B7E">
      <w:t xml:space="preserve">  </w:t>
    </w:r>
    <w:r w:rsidRPr="00C30B7E">
      <w:rPr>
        <w:rStyle w:val="SidhuvudUtskott"/>
      </w:rPr>
      <w:t>2001/02:LU30</w:t>
    </w:r>
  </w:p>
  <w:p w:rsidR="00696157" w:rsidRPr="00C30B7E" w:rsidRDefault="00696157">
    <w:pPr>
      <w:pStyle w:val="SidhuvudKantUdda"/>
      <w:framePr w:w="8732" w:h="567" w:hRule="exact" w:vSpace="0" w:wrap="around" w:vAnchor="page" w:y="341" w:anchorLock="0"/>
    </w:pPr>
  </w:p>
  <w:p w:rsidR="00696157" w:rsidRPr="00C30B7E" w:rsidRDefault="0069615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7290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1474FE"/>
    <w:rsid w:val="001474FE"/>
    <w:rsid w:val="00696157"/>
    <w:rsid w:val="00C30B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22EFAC-12CB-49C7-94B2-6D678DC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1827</Words>
  <Characters>11330</Characters>
  <Application>Microsoft Office Word</Application>
  <DocSecurity>4</DocSecurity>
  <Lines>276</Lines>
  <Paragraphs>111</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Lagutskottets betänkande</vt:lpstr>
      <vt:lpstr>Sammanfattning</vt:lpstr>
      <vt:lpstr>Utskottets förslag till riksdagsbeslut</vt:lpstr>
      <vt:lpstr>Redogörelse för ärendet</vt:lpstr>
      <vt:lpstr>Utskottets överväganden</vt:lpstr>
      <vt:lpstr>    Direktivet om sena betalningar</vt:lpstr>
      <vt:lpstr>Reservation</vt:lpstr>
      <vt:lpstr>    Övergångsregel (punkt 2)</vt:lpstr>
      <vt:lpstr>Förteckning över behandlade förslag</vt:lpstr>
      <vt:lpstr>    Propositionen</vt:lpstr>
      <vt:lpstr>    Följdmotion</vt:lpstr>
      <vt:lpstr>Regeringens lagförslag</vt:lpstr>
    </vt:vector>
  </TitlesOfParts>
  <Company>Riksdagen</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2002-05-02T09:48:00Z</cp:lastPrinted>
  <dcterms:created xsi:type="dcterms:W3CDTF">2025-12-16T00:24:00Z</dcterms:created>
  <dcterms:modified xsi:type="dcterms:W3CDTF">2025-12-16T00:24:00Z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30</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