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1A1A96" w14:textId="77777777">
        <w:tc>
          <w:tcPr>
            <w:tcW w:w="2268" w:type="dxa"/>
          </w:tcPr>
          <w:p w14:paraId="23FEB1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E45E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BB3C17" w14:textId="77777777">
        <w:tc>
          <w:tcPr>
            <w:tcW w:w="2268" w:type="dxa"/>
          </w:tcPr>
          <w:p w14:paraId="647AD5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67A1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BBD46D" w14:textId="77777777">
        <w:tc>
          <w:tcPr>
            <w:tcW w:w="3402" w:type="dxa"/>
            <w:gridSpan w:val="2"/>
          </w:tcPr>
          <w:p w14:paraId="52FD0D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E9BB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E7223D" w14:textId="77777777">
        <w:tc>
          <w:tcPr>
            <w:tcW w:w="2268" w:type="dxa"/>
          </w:tcPr>
          <w:p w14:paraId="0DD116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53D38A" w14:textId="25BBF64B" w:rsidR="006E4E11" w:rsidRPr="00ED583F" w:rsidRDefault="003642A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bookmarkStart w:id="0" w:name="_GoBack"/>
            <w:bookmarkEnd w:id="0"/>
            <w:r w:rsidR="00FB7410" w:rsidRPr="00FB7410">
              <w:rPr>
                <w:sz w:val="20"/>
              </w:rPr>
              <w:t>Ju2015/2604/Statssekr</w:t>
            </w:r>
          </w:p>
        </w:tc>
      </w:tr>
      <w:tr w:rsidR="006E4E11" w14:paraId="74F16BFD" w14:textId="77777777">
        <w:tc>
          <w:tcPr>
            <w:tcW w:w="2268" w:type="dxa"/>
          </w:tcPr>
          <w:p w14:paraId="31192E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0AF1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36DF80" w14:textId="77777777">
        <w:trPr>
          <w:trHeight w:val="284"/>
        </w:trPr>
        <w:tc>
          <w:tcPr>
            <w:tcW w:w="4911" w:type="dxa"/>
          </w:tcPr>
          <w:p w14:paraId="6CC8D240" w14:textId="77777777" w:rsidR="006E4E11" w:rsidRDefault="003642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2C653BD" w14:textId="77777777">
        <w:trPr>
          <w:trHeight w:val="284"/>
        </w:trPr>
        <w:tc>
          <w:tcPr>
            <w:tcW w:w="4911" w:type="dxa"/>
          </w:tcPr>
          <w:p w14:paraId="27293440" w14:textId="77777777" w:rsidR="006E4E11" w:rsidRDefault="003642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E94E4E7" w14:textId="77777777">
        <w:trPr>
          <w:trHeight w:val="284"/>
        </w:trPr>
        <w:tc>
          <w:tcPr>
            <w:tcW w:w="4911" w:type="dxa"/>
          </w:tcPr>
          <w:p w14:paraId="3D8767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8CE2D4" w14:textId="77777777">
        <w:trPr>
          <w:trHeight w:val="284"/>
        </w:trPr>
        <w:tc>
          <w:tcPr>
            <w:tcW w:w="4911" w:type="dxa"/>
          </w:tcPr>
          <w:p w14:paraId="011E39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D19040" w14:textId="77777777">
        <w:trPr>
          <w:trHeight w:val="284"/>
        </w:trPr>
        <w:tc>
          <w:tcPr>
            <w:tcW w:w="4911" w:type="dxa"/>
          </w:tcPr>
          <w:p w14:paraId="5AE6EA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643AB0" w14:textId="77777777">
        <w:trPr>
          <w:trHeight w:val="284"/>
        </w:trPr>
        <w:tc>
          <w:tcPr>
            <w:tcW w:w="4911" w:type="dxa"/>
          </w:tcPr>
          <w:p w14:paraId="6D97C4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9132EE" w14:textId="77777777">
        <w:trPr>
          <w:trHeight w:val="284"/>
        </w:trPr>
        <w:tc>
          <w:tcPr>
            <w:tcW w:w="4911" w:type="dxa"/>
          </w:tcPr>
          <w:p w14:paraId="0A2C67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E23CF" w14:textId="77777777">
        <w:trPr>
          <w:trHeight w:val="284"/>
        </w:trPr>
        <w:tc>
          <w:tcPr>
            <w:tcW w:w="4911" w:type="dxa"/>
          </w:tcPr>
          <w:p w14:paraId="315BB6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8050CE" w14:textId="77777777">
        <w:trPr>
          <w:trHeight w:val="284"/>
        </w:trPr>
        <w:tc>
          <w:tcPr>
            <w:tcW w:w="4911" w:type="dxa"/>
          </w:tcPr>
          <w:p w14:paraId="6A6082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A89B0B" w14:textId="77777777" w:rsidR="006E4E11" w:rsidRDefault="003642A7">
      <w:pPr>
        <w:framePr w:w="4400" w:h="2523" w:wrap="notBeside" w:vAnchor="page" w:hAnchor="page" w:x="6453" w:y="2445"/>
        <w:ind w:left="142"/>
      </w:pPr>
      <w:r>
        <w:t>Till riksdagen</w:t>
      </w:r>
    </w:p>
    <w:p w14:paraId="2B50D548" w14:textId="77777777" w:rsidR="006E4E11" w:rsidRDefault="003642A7" w:rsidP="003642A7">
      <w:pPr>
        <w:pStyle w:val="RKrubrik"/>
        <w:pBdr>
          <w:bottom w:val="single" w:sz="4" w:space="1" w:color="auto"/>
        </w:pBdr>
        <w:spacing w:before="0" w:after="0"/>
      </w:pPr>
      <w:r>
        <w:t>Svar på fråga 2014/15:285 av Sten Bergheden (M) Lagstiftning vid eftersupning</w:t>
      </w:r>
    </w:p>
    <w:p w14:paraId="5712EE4A" w14:textId="77777777" w:rsidR="006E4E11" w:rsidRDefault="006E4E11">
      <w:pPr>
        <w:pStyle w:val="RKnormal"/>
      </w:pPr>
    </w:p>
    <w:p w14:paraId="0C4C837F" w14:textId="77777777" w:rsidR="006E4E11" w:rsidRDefault="003642A7">
      <w:pPr>
        <w:pStyle w:val="RKnormal"/>
      </w:pPr>
      <w:r>
        <w:t>Sten Bergheden har frågat mig vilka åtgärder jag tänker vidta för att förhindra att rattonyktra blir frikända på grund av gällande lagstiftning vid eftersupning?</w:t>
      </w:r>
    </w:p>
    <w:p w14:paraId="6E5D6737" w14:textId="77777777" w:rsidR="003642A7" w:rsidRDefault="003642A7">
      <w:pPr>
        <w:pStyle w:val="RKnormal"/>
      </w:pPr>
    </w:p>
    <w:p w14:paraId="6A5EF849" w14:textId="147EA996" w:rsidR="00FB4FCD" w:rsidRDefault="003A26BF">
      <w:pPr>
        <w:pStyle w:val="RKnormal"/>
      </w:pPr>
      <w:r>
        <w:t>Med</w:t>
      </w:r>
      <w:r w:rsidR="00DD35C2">
        <w:t xml:space="preserve"> anledning av ett tillkännagivande från </w:t>
      </w:r>
      <w:r w:rsidR="00CB1DD3">
        <w:t>riksdagen</w:t>
      </w:r>
      <w:r w:rsidR="00DD35C2">
        <w:t xml:space="preserve"> 2011 om att regeringen ska återkomma till riksdagen med ett förslag som kriminali</w:t>
      </w:r>
      <w:r>
        <w:softHyphen/>
      </w:r>
      <w:r w:rsidR="00DD35C2">
        <w:t>serar efter</w:t>
      </w:r>
      <w:r w:rsidR="00FB4FCD">
        <w:softHyphen/>
      </w:r>
      <w:r w:rsidR="00DD35C2">
        <w:t xml:space="preserve">supning </w:t>
      </w:r>
      <w:r w:rsidR="00CC46BB">
        <w:t xml:space="preserve">har </w:t>
      </w:r>
      <w:r w:rsidR="00CB1DD3">
        <w:t xml:space="preserve">företeelsen </w:t>
      </w:r>
      <w:r w:rsidR="00CC46BB">
        <w:t xml:space="preserve">nyligen kartlagts och </w:t>
      </w:r>
      <w:r w:rsidR="00CB1DD3">
        <w:t>analyserats i promemorian Straffansvar för eftersupning – om användning av alkohol och andra berusande medel efter färd (Ds 2013:28). Analysen utmynnar i bedöm</w:t>
      </w:r>
      <w:r w:rsidR="00FB4FCD">
        <w:softHyphen/>
      </w:r>
      <w:r w:rsidR="00CB1DD3">
        <w:t>ningen att ett straffansvar för eftersupning inte bör införas.</w:t>
      </w:r>
      <w:r w:rsidR="00FB4FCD">
        <w:t xml:space="preserve"> </w:t>
      </w:r>
      <w:r w:rsidR="00CB1DD3">
        <w:t>Prome</w:t>
      </w:r>
      <w:r w:rsidR="00FB4FCD">
        <w:softHyphen/>
      </w:r>
      <w:r w:rsidR="00CB1DD3">
        <w:t>morian har remissbehandlats och nästan alla remissinstanser har tillstyrkt eller inte haft några invändningar mot utred</w:t>
      </w:r>
      <w:r w:rsidR="00380E79">
        <w:t>arens</w:t>
      </w:r>
      <w:r w:rsidR="00CB1DD3">
        <w:t xml:space="preserve"> bedömning.</w:t>
      </w:r>
      <w:r w:rsidR="00380E79">
        <w:t xml:space="preserve"> </w:t>
      </w:r>
      <w:r w:rsidR="00FB4FCD">
        <w:t>Den förra regeringen vidtog inte heller några åtg</w:t>
      </w:r>
      <w:r>
        <w:t>ärder med anledning av utrednin</w:t>
      </w:r>
      <w:r w:rsidR="00FB4FCD">
        <w:t xml:space="preserve">gen. </w:t>
      </w:r>
    </w:p>
    <w:p w14:paraId="2A73EF42" w14:textId="77777777" w:rsidR="00FB4FCD" w:rsidRDefault="00FB4FCD">
      <w:pPr>
        <w:pStyle w:val="RKnormal"/>
      </w:pPr>
    </w:p>
    <w:p w14:paraId="64EE884C" w14:textId="709256C8" w:rsidR="00CB1DD3" w:rsidRDefault="00C018C3">
      <w:pPr>
        <w:pStyle w:val="RKnormal"/>
      </w:pPr>
      <w:r>
        <w:t>Problemet är, som utredaren funnit</w:t>
      </w:r>
      <w:r w:rsidR="001C732D">
        <w:t>, att</w:t>
      </w:r>
      <w:r>
        <w:t xml:space="preserve"> ett straffansvar för en åtgärd som en misstänkt vidtar för att skydda sig själv </w:t>
      </w:r>
      <w:r w:rsidR="001C732D">
        <w:t xml:space="preserve">skulle </w:t>
      </w:r>
      <w:r w:rsidRPr="0038210A">
        <w:t>strida mot grund</w:t>
      </w:r>
      <w:r w:rsidR="001C732D" w:rsidRPr="0038210A">
        <w:softHyphen/>
      </w:r>
      <w:r w:rsidRPr="0038210A">
        <w:t xml:space="preserve">läggande principer i </w:t>
      </w:r>
      <w:r>
        <w:t>den svenska rättsordningen.</w:t>
      </w:r>
      <w:r w:rsidR="00380E79">
        <w:t xml:space="preserve"> </w:t>
      </w:r>
      <w:r w:rsidR="00FB4FCD">
        <w:t xml:space="preserve">Det finns också en risk att ett straffansvar för eftersupning skulle kunna komma i konflikt med Europakonventionen. </w:t>
      </w:r>
      <w:r w:rsidR="006C38FB">
        <w:t>Att kriminalisera eftersup</w:t>
      </w:r>
      <w:r w:rsidR="00FB4FCD">
        <w:softHyphen/>
      </w:r>
      <w:r w:rsidR="006C38FB">
        <w:t>ning är därför inte rätt väg att gå.</w:t>
      </w:r>
    </w:p>
    <w:p w14:paraId="2DEFB03D" w14:textId="77777777" w:rsidR="00CB1DD3" w:rsidRDefault="00CB1DD3">
      <w:pPr>
        <w:pStyle w:val="RKnormal"/>
      </w:pPr>
    </w:p>
    <w:p w14:paraId="5F48EBD3" w14:textId="312FA29C" w:rsidR="003642A7" w:rsidRDefault="003F06CE">
      <w:pPr>
        <w:pStyle w:val="RKnormal"/>
      </w:pPr>
      <w:r>
        <w:t xml:space="preserve">Man bör också ha klart för sig att </w:t>
      </w:r>
      <w:r w:rsidR="00C018C3">
        <w:t>påståenden om eftersupning går att mot</w:t>
      </w:r>
      <w:r w:rsidR="00B56C77">
        <w:softHyphen/>
      </w:r>
      <w:r w:rsidR="00C018C3">
        <w:t>bevisa</w:t>
      </w:r>
      <w:r w:rsidR="001734C0">
        <w:t xml:space="preserve">. </w:t>
      </w:r>
      <w:r w:rsidR="00C018C3">
        <w:t>Åklagarmyndig</w:t>
      </w:r>
      <w:r w:rsidR="001734C0">
        <w:softHyphen/>
      </w:r>
      <w:r w:rsidR="00C018C3">
        <w:t xml:space="preserve">heten </w:t>
      </w:r>
      <w:r w:rsidR="001C732D">
        <w:t xml:space="preserve">har i sitt </w:t>
      </w:r>
      <w:r w:rsidR="00B56C77">
        <w:t xml:space="preserve">remissvar </w:t>
      </w:r>
      <w:r w:rsidR="001C732D">
        <w:t xml:space="preserve">framfört att det </w:t>
      </w:r>
      <w:r w:rsidR="00C018C3">
        <w:t xml:space="preserve">finns </w:t>
      </w:r>
      <w:r w:rsidR="00B56C77">
        <w:t xml:space="preserve">tillräckliga </w:t>
      </w:r>
      <w:r w:rsidR="00C018C3">
        <w:t>åtgärder att vidta in</w:t>
      </w:r>
      <w:r w:rsidR="001C732D">
        <w:t>om ramen för en förundersökning</w:t>
      </w:r>
      <w:r w:rsidR="00C018C3">
        <w:t xml:space="preserve"> för att undvika att en obefogad invändning om eftersupning </w:t>
      </w:r>
      <w:r w:rsidR="006B72E6">
        <w:t>kan få</w:t>
      </w:r>
      <w:r w:rsidR="00C018C3">
        <w:t xml:space="preserve"> genom</w:t>
      </w:r>
      <w:r>
        <w:softHyphen/>
      </w:r>
      <w:r w:rsidR="00C018C3">
        <w:t xml:space="preserve">slag. Det </w:t>
      </w:r>
      <w:r>
        <w:t xml:space="preserve">är dock naturligtvis viktigt att </w:t>
      </w:r>
      <w:r w:rsidR="00FB7410">
        <w:t>berörda myndigheter</w:t>
      </w:r>
      <w:r>
        <w:t xml:space="preserve"> kontinuer</w:t>
      </w:r>
      <w:r w:rsidR="00FB7410">
        <w:softHyphen/>
      </w:r>
      <w:r>
        <w:t xml:space="preserve">ligt </w:t>
      </w:r>
      <w:r w:rsidR="00FB7410">
        <w:t>arbetar med</w:t>
      </w:r>
      <w:r>
        <w:t xml:space="preserve"> sina metoder </w:t>
      </w:r>
      <w:r w:rsidR="00C018C3">
        <w:t xml:space="preserve">för att </w:t>
      </w:r>
      <w:r w:rsidR="00FB7410">
        <w:t xml:space="preserve">effektivt kunna </w:t>
      </w:r>
      <w:r w:rsidR="001C732D">
        <w:t>be</w:t>
      </w:r>
      <w:r w:rsidR="00B56C77">
        <w:t>möta</w:t>
      </w:r>
      <w:r w:rsidR="00201135">
        <w:t xml:space="preserve"> invänd</w:t>
      </w:r>
      <w:r w:rsidR="00FB7410">
        <w:softHyphen/>
      </w:r>
      <w:r w:rsidR="00201135">
        <w:t xml:space="preserve">ningar </w:t>
      </w:r>
      <w:r w:rsidR="00FB7410">
        <w:t>om eftersupning</w:t>
      </w:r>
      <w:r w:rsidR="00B56C77">
        <w:t xml:space="preserve">. </w:t>
      </w:r>
      <w:r>
        <w:t>Jag </w:t>
      </w:r>
      <w:r w:rsidR="00201135">
        <w:t>avser att noggrant följa frågan.</w:t>
      </w:r>
    </w:p>
    <w:p w14:paraId="0B8BEB6D" w14:textId="77777777" w:rsidR="003642A7" w:rsidRDefault="003642A7">
      <w:pPr>
        <w:pStyle w:val="RKnormal"/>
      </w:pPr>
    </w:p>
    <w:p w14:paraId="76E4CBB8" w14:textId="2DB1F693" w:rsidR="003642A7" w:rsidRDefault="003642A7">
      <w:pPr>
        <w:pStyle w:val="RKnormal"/>
      </w:pPr>
      <w:r>
        <w:t>Stockholm den 17 mars 2015</w:t>
      </w:r>
    </w:p>
    <w:p w14:paraId="5635A1B7" w14:textId="77777777" w:rsidR="0038210A" w:rsidRDefault="0038210A" w:rsidP="0038210A">
      <w:pPr>
        <w:pStyle w:val="RKnormal"/>
        <w:spacing w:line="276" w:lineRule="auto"/>
      </w:pPr>
    </w:p>
    <w:p w14:paraId="3312B6B8" w14:textId="77777777" w:rsidR="003642A7" w:rsidRDefault="003642A7">
      <w:pPr>
        <w:pStyle w:val="RKnormal"/>
      </w:pPr>
      <w:r>
        <w:t>Morgan Johansson</w:t>
      </w:r>
    </w:p>
    <w:sectPr w:rsidR="003642A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C3D8C" w14:textId="77777777" w:rsidR="003642A7" w:rsidRDefault="003642A7">
      <w:r>
        <w:separator/>
      </w:r>
    </w:p>
  </w:endnote>
  <w:endnote w:type="continuationSeparator" w:id="0">
    <w:p w14:paraId="5CAD4853" w14:textId="77777777" w:rsidR="003642A7" w:rsidRDefault="003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881C4" w14:textId="77777777" w:rsidR="003642A7" w:rsidRDefault="003642A7">
      <w:r>
        <w:separator/>
      </w:r>
    </w:p>
  </w:footnote>
  <w:footnote w:type="continuationSeparator" w:id="0">
    <w:p w14:paraId="5F326A5C" w14:textId="77777777" w:rsidR="003642A7" w:rsidRDefault="0036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A92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210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E2C111" w14:textId="77777777">
      <w:trPr>
        <w:cantSplit/>
      </w:trPr>
      <w:tc>
        <w:tcPr>
          <w:tcW w:w="3119" w:type="dxa"/>
        </w:tcPr>
        <w:p w14:paraId="7C7A94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A1AF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D89542" w14:textId="77777777" w:rsidR="00E80146" w:rsidRDefault="00E80146">
          <w:pPr>
            <w:pStyle w:val="Sidhuvud"/>
            <w:ind w:right="360"/>
          </w:pPr>
        </w:p>
      </w:tc>
    </w:tr>
  </w:tbl>
  <w:p w14:paraId="5F159CF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97D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7FC915" w14:textId="77777777">
      <w:trPr>
        <w:cantSplit/>
      </w:trPr>
      <w:tc>
        <w:tcPr>
          <w:tcW w:w="3119" w:type="dxa"/>
        </w:tcPr>
        <w:p w14:paraId="216450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7DF6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6B9D57" w14:textId="77777777" w:rsidR="00E80146" w:rsidRDefault="00E80146">
          <w:pPr>
            <w:pStyle w:val="Sidhuvud"/>
            <w:ind w:right="360"/>
          </w:pPr>
        </w:p>
      </w:tc>
    </w:tr>
  </w:tbl>
  <w:p w14:paraId="6351E02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80A20" w14:textId="77777777" w:rsidR="003642A7" w:rsidRDefault="00F164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8F60B2" wp14:editId="1E7D68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91F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5E36B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6576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7EED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A7"/>
    <w:rsid w:val="00150384"/>
    <w:rsid w:val="00160901"/>
    <w:rsid w:val="001734C0"/>
    <w:rsid w:val="001805B7"/>
    <w:rsid w:val="0018648C"/>
    <w:rsid w:val="001C27F3"/>
    <w:rsid w:val="001C732D"/>
    <w:rsid w:val="00201135"/>
    <w:rsid w:val="00222617"/>
    <w:rsid w:val="003642A7"/>
    <w:rsid w:val="00367B1C"/>
    <w:rsid w:val="00380E79"/>
    <w:rsid w:val="0038210A"/>
    <w:rsid w:val="003A26BF"/>
    <w:rsid w:val="003F06CE"/>
    <w:rsid w:val="004A328D"/>
    <w:rsid w:val="0058762B"/>
    <w:rsid w:val="006B72E6"/>
    <w:rsid w:val="006C38FB"/>
    <w:rsid w:val="006E4E11"/>
    <w:rsid w:val="007242A3"/>
    <w:rsid w:val="007A6855"/>
    <w:rsid w:val="0092027A"/>
    <w:rsid w:val="00955E31"/>
    <w:rsid w:val="00957285"/>
    <w:rsid w:val="0096350D"/>
    <w:rsid w:val="00992E72"/>
    <w:rsid w:val="00A61538"/>
    <w:rsid w:val="00AF26D1"/>
    <w:rsid w:val="00B03176"/>
    <w:rsid w:val="00B56C77"/>
    <w:rsid w:val="00C018C3"/>
    <w:rsid w:val="00CB1DD3"/>
    <w:rsid w:val="00CC46BB"/>
    <w:rsid w:val="00D133D7"/>
    <w:rsid w:val="00D13678"/>
    <w:rsid w:val="00DC5FF3"/>
    <w:rsid w:val="00DD35C2"/>
    <w:rsid w:val="00E80146"/>
    <w:rsid w:val="00E904D0"/>
    <w:rsid w:val="00EC25F9"/>
    <w:rsid w:val="00ED583F"/>
    <w:rsid w:val="00F164B8"/>
    <w:rsid w:val="00FB4FCD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C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15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15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15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15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47b66cba-23ef-414f-bcad-88443027a66b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VV7HMNPAP7JC-4-192</_dlc_DocId>
    <_dlc_DocIdUrl xmlns="a740bd93-4a52-4f4c-a481-4b2f0404c858">
      <Url>http://rkdhs-ju/enhet/jugem/_layouts/DocIdRedir.aspx?ID=VV7HMNPAP7JC-4-192</Url>
      <Description>VV7HMNPAP7JC-4-192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C1CD8-9569-4AD3-9F61-2CF4DA44F9D2}"/>
</file>

<file path=customXml/itemProps2.xml><?xml version="1.0" encoding="utf-8"?>
<ds:datastoreItem xmlns:ds="http://schemas.openxmlformats.org/officeDocument/2006/customXml" ds:itemID="{E9721F25-98E3-4CC9-98D3-209D8B97A0EB}"/>
</file>

<file path=customXml/itemProps3.xml><?xml version="1.0" encoding="utf-8"?>
<ds:datastoreItem xmlns:ds="http://schemas.openxmlformats.org/officeDocument/2006/customXml" ds:itemID="{C6EFD5FF-EB18-44B2-BCC5-2DFC6B0859DD}"/>
</file>

<file path=customXml/itemProps4.xml><?xml version="1.0" encoding="utf-8"?>
<ds:datastoreItem xmlns:ds="http://schemas.openxmlformats.org/officeDocument/2006/customXml" ds:itemID="{39EADC6C-231A-49FC-90F1-EDA8E80A08DF}"/>
</file>

<file path=customXml/itemProps5.xml><?xml version="1.0" encoding="utf-8"?>
<ds:datastoreItem xmlns:ds="http://schemas.openxmlformats.org/officeDocument/2006/customXml" ds:itemID="{E9721F25-98E3-4CC9-98D3-209D8B97A0EB}"/>
</file>

<file path=customXml/itemProps6.xml><?xml version="1.0" encoding="utf-8"?>
<ds:datastoreItem xmlns:ds="http://schemas.openxmlformats.org/officeDocument/2006/customXml" ds:itemID="{3C103E3E-FC9A-4D5E-A292-4D16ABD11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Lundh</dc:creator>
  <cp:lastModifiedBy>Gunilla Hansson-Böe</cp:lastModifiedBy>
  <cp:revision>3</cp:revision>
  <cp:lastPrinted>2015-03-16T17:34:00Z</cp:lastPrinted>
  <dcterms:created xsi:type="dcterms:W3CDTF">2015-03-17T12:38:00Z</dcterms:created>
  <dcterms:modified xsi:type="dcterms:W3CDTF">2015-03-17T12:39:00Z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198039a5-a649-43cb-b8c7-80c8b0ff1511</vt:lpwstr>
  </property>
</Properties>
</file>