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F3EAE" w:rsidRDefault="000B5535" w14:paraId="320CF1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52267F25F91485481286A006DBDDF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f53503-0356-42f3-8a8b-3344937f1615"/>
        <w:id w:val="1988899224"/>
        <w:lock w:val="sdtLocked"/>
      </w:sdtPr>
      <w:sdtEndPr/>
      <w:sdtContent>
        <w:p w:rsidR="00D2547A" w:rsidRDefault="00EC6335" w14:paraId="0B042E6D" w14:textId="77777777">
          <w:pPr>
            <w:pStyle w:val="Frslagstext"/>
          </w:pPr>
          <w:r>
            <w:t>Riksdagen ställer sig bakom det som anförs i motionen om att genomföra en snabbutredning av livsmedelskedjans kostnader från jord till bord med fokus på skatter och avgifter och tillkännager detta för regeringen.</w:t>
          </w:r>
        </w:p>
      </w:sdtContent>
    </w:sdt>
    <w:sdt>
      <w:sdtPr>
        <w:alias w:val="Yrkande 2"/>
        <w:tag w:val="d70fe521-7f62-48e1-af29-09c23ba06a0c"/>
        <w:id w:val="-1662617006"/>
        <w:lock w:val="sdtLocked"/>
      </w:sdtPr>
      <w:sdtEndPr/>
      <w:sdtContent>
        <w:p w:rsidR="00D2547A" w:rsidRDefault="00EC6335" w14:paraId="71B1D634" w14:textId="77777777">
          <w:pPr>
            <w:pStyle w:val="Frslagstext"/>
          </w:pPr>
          <w:r>
            <w:t xml:space="preserve">Riksdagen ställer sig bakom det som anförs i motionen om att följa upp snabbutredningen med reformförslag med målet att fördubbla jordbrukets andel till 20 öre per </w:t>
          </w:r>
          <w:proofErr w:type="spellStart"/>
          <w:r>
            <w:t>matkrona</w:t>
          </w:r>
          <w:proofErr w:type="spellEnd"/>
          <w:r>
            <w:t xml:space="preserve"> och öka den inhemska livsmedelsförsörjningen till åtminstone 80 procent av den mat som konsumeras och som vi har goda förutsättningar att producera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BB3B65D86B42D2BD798452E4D13E4A"/>
        </w:placeholder>
        <w:text/>
      </w:sdtPr>
      <w:sdtEndPr/>
      <w:sdtContent>
        <w:p w:rsidRPr="009B062B" w:rsidR="006D79C9" w:rsidP="00333E95" w:rsidRDefault="006D79C9" w14:paraId="05DEFF3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7EFF" w:rsidP="00DF7EFF" w:rsidRDefault="00DF7EFF" w14:paraId="124CE630" w14:textId="049E08DE">
      <w:pPr>
        <w:pStyle w:val="Normalutanindragellerluft"/>
      </w:pPr>
      <w:r w:rsidRPr="00AA0F5E">
        <w:rPr>
          <w:spacing w:val="-4"/>
        </w:rPr>
        <w:t>Sveriges livsmedelsberedskap står inför betydande och akuta utmaningar i händelse av krig eller kris. Det kräver strukturella reformer för att säkerställa markant högre självförsörjning</w:t>
      </w:r>
      <w:r>
        <w:t xml:space="preserve"> och mer decentraliserad produktion. Sedan 2003 har över 9</w:t>
      </w:r>
      <w:r w:rsidR="00364EA5">
        <w:t> </w:t>
      </w:r>
      <w:r>
        <w:t xml:space="preserve">000 jordbruksföretag lagts ned och den brukade åkermarken har minskat. Minskningen i djurhållningen är tydlig i </w:t>
      </w:r>
      <w:r w:rsidRPr="00AA0F5E">
        <w:rPr>
          <w:spacing w:val="-2"/>
        </w:rPr>
        <w:t>statistiken, där antalet kor för kött</w:t>
      </w:r>
      <w:r w:rsidRPr="00AA0F5E" w:rsidR="0029551F">
        <w:rPr>
          <w:spacing w:val="-2"/>
        </w:rPr>
        <w:t>-</w:t>
      </w:r>
      <w:r w:rsidRPr="00AA0F5E">
        <w:rPr>
          <w:spacing w:val="-2"/>
        </w:rPr>
        <w:t xml:space="preserve"> eller mjölkproduktion har minskat med cirka 139</w:t>
      </w:r>
      <w:r w:rsidRPr="00AA0F5E" w:rsidR="00364EA5">
        <w:rPr>
          <w:spacing w:val="-2"/>
        </w:rPr>
        <w:t> </w:t>
      </w:r>
      <w:r w:rsidRPr="00AA0F5E">
        <w:rPr>
          <w:spacing w:val="-2"/>
        </w:rPr>
        <w:t xml:space="preserve">000 </w:t>
      </w:r>
      <w:r w:rsidRPr="00AA0F5E">
        <w:rPr>
          <w:spacing w:val="-4"/>
        </w:rPr>
        <w:t>sedan 2010 – en siffra som överstiger invånarantalet i Jämtlands län. Samtidigt har antalet</w:t>
      </w:r>
      <w:r>
        <w:t xml:space="preserve"> grisar minskat med fler än invånarna i Luleå kommun, och fåren är nu färre än hela Gotlands befolkning.</w:t>
      </w:r>
    </w:p>
    <w:p w:rsidR="00DF7EFF" w:rsidP="00AA0F5E" w:rsidRDefault="00DF7EFF" w14:paraId="241FA4CB" w14:textId="710E245F">
      <w:r w:rsidRPr="00AA0F5E">
        <w:rPr>
          <w:spacing w:val="-2"/>
        </w:rPr>
        <w:t>Sveriges nuvarande förmåga att självförsörja sig är oroande, med en inhemsk försörj</w:t>
      </w:r>
      <w:r w:rsidR="00AA0F5E">
        <w:rPr>
          <w:spacing w:val="-2"/>
        </w:rPr>
        <w:softHyphen/>
      </w:r>
      <w:r w:rsidRPr="00AA0F5E">
        <w:rPr>
          <w:spacing w:val="-2"/>
        </w:rPr>
        <w:t>ning på knappt 50 procent. Den låga lönsamheten inom jordbruket är en bidragande faktor till branschens underdimensionering och svårigheter att konkurrera. Endast 10 öre av varje</w:t>
      </w:r>
      <w:r>
        <w:t xml:space="preserve"> </w:t>
      </w:r>
      <w:proofErr w:type="spellStart"/>
      <w:r w:rsidRPr="00AA0F5E">
        <w:rPr>
          <w:spacing w:val="-2"/>
        </w:rPr>
        <w:t>matkrona</w:t>
      </w:r>
      <w:proofErr w:type="spellEnd"/>
      <w:r w:rsidRPr="00AA0F5E">
        <w:rPr>
          <w:spacing w:val="-2"/>
        </w:rPr>
        <w:t xml:space="preserve"> går till bonden, och staten tar 11 öre genom moms, vilket tillsammans med andra</w:t>
      </w:r>
      <w:r>
        <w:t xml:space="preserve"> skatter och avgifter höjer kostnaderna för inhemsk mat och minskar konkurrenskraften. </w:t>
      </w:r>
      <w:r>
        <w:lastRenderedPageBreak/>
        <w:t>Detta pressar bönder mot centraliserad stordrift och resulterar i utmaningar att erbjuda konkurrenskraftiga priser.</w:t>
      </w:r>
    </w:p>
    <w:p w:rsidR="00DF7EFF" w:rsidP="00AA0F5E" w:rsidRDefault="00DF7EFF" w14:paraId="77C66689" w14:textId="77777777">
      <w:r>
        <w:t xml:space="preserve">Centerpartiet föreslår att Sverige påbörjar en offensiv agenda för att öka lönsamheten för bönder, främja småskalig och lokal matproduktion samt förbättra säkerheten vid kris eller krig. </w:t>
      </w:r>
    </w:p>
    <w:p w:rsidR="00DF7EFF" w:rsidP="00AA0F5E" w:rsidRDefault="00DF7EFF" w14:paraId="0EB200E1" w14:textId="46964686">
      <w:r w:rsidRPr="00AA0F5E">
        <w:rPr>
          <w:spacing w:val="-2"/>
        </w:rPr>
        <w:t>Mot bakgrund av detta borde regeringen genomföra en snabbutredning av livsmedels</w:t>
      </w:r>
      <w:r w:rsidRPr="00AA0F5E" w:rsidR="00AA0F5E">
        <w:rPr>
          <w:spacing w:val="-2"/>
        </w:rPr>
        <w:softHyphen/>
      </w:r>
      <w:r>
        <w:t>kedjans kostnader från jord till bord med fokus på skatter och avgifter</w:t>
      </w:r>
      <w:r w:rsidR="00EC6335">
        <w:t xml:space="preserve"> och</w:t>
      </w:r>
      <w:r>
        <w:t xml:space="preserve"> </w:t>
      </w:r>
      <w:r w:rsidR="00EC6335">
        <w:t>d</w:t>
      </w:r>
      <w:r>
        <w:t xml:space="preserve">essutom </w:t>
      </w:r>
      <w:r w:rsidRPr="00AA0F5E">
        <w:rPr>
          <w:spacing w:val="-4"/>
        </w:rPr>
        <w:t xml:space="preserve">följa upp snabbutredningen med reformförslag med målet att fördubbla jordbrukets andel </w:t>
      </w:r>
      <w:r>
        <w:t xml:space="preserve">till 20 öre per </w:t>
      </w:r>
      <w:proofErr w:type="spellStart"/>
      <w:r>
        <w:t>matkrona</w:t>
      </w:r>
      <w:proofErr w:type="spellEnd"/>
      <w:r>
        <w:t xml:space="preserve"> och öka den inhemska livsmedelsförsörjningen till åtminstone </w:t>
      </w:r>
      <w:r w:rsidRPr="00AA0F5E">
        <w:rPr>
          <w:spacing w:val="-4"/>
        </w:rPr>
        <w:t>80 procent av den mat som konsumeras och som vi har goda förutsättningar att producera</w:t>
      </w:r>
      <w:r>
        <w:t xml:space="preserve"> i Sverige.</w:t>
      </w:r>
    </w:p>
    <w:p w:rsidRPr="00422B9E" w:rsidR="00422B9E" w:rsidP="00AA0F5E" w:rsidRDefault="00DF7EFF" w14:paraId="56F0C2F5" w14:textId="7F5A3EF5">
      <w:r>
        <w:t>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DBBB4CC4AD46FDA1049F672F589850"/>
        </w:placeholder>
      </w:sdtPr>
      <w:sdtEndPr/>
      <w:sdtContent>
        <w:p w:rsidR="007F3EAE" w:rsidP="007F3EAE" w:rsidRDefault="007F3EAE" w14:paraId="7B828651" w14:textId="77777777"/>
        <w:p w:rsidR="007F3EAE" w:rsidP="007F3EAE" w:rsidRDefault="000B5535" w14:paraId="067EB4CA" w14:textId="48DEE3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547A" w14:paraId="623467FE" w14:textId="77777777">
        <w:trPr>
          <w:cantSplit/>
        </w:trPr>
        <w:tc>
          <w:tcPr>
            <w:tcW w:w="50" w:type="pct"/>
            <w:vAlign w:val="bottom"/>
          </w:tcPr>
          <w:p w:rsidR="00D2547A" w:rsidRDefault="00EC6335" w14:paraId="7284CBB7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D2547A" w:rsidRDefault="00D2547A" w14:paraId="6B882D0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7D39307" w14:textId="45EA61C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C8B7" w14:textId="77777777" w:rsidR="00DF7EFF" w:rsidRDefault="00DF7EFF" w:rsidP="000C1CAD">
      <w:pPr>
        <w:spacing w:line="240" w:lineRule="auto"/>
      </w:pPr>
      <w:r>
        <w:separator/>
      </w:r>
    </w:p>
  </w:endnote>
  <w:endnote w:type="continuationSeparator" w:id="0">
    <w:p w14:paraId="10EA69FB" w14:textId="77777777" w:rsidR="00DF7EFF" w:rsidRDefault="00DF7E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57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FF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675B" w14:textId="20F6239D" w:rsidR="00262EA3" w:rsidRPr="007F3EAE" w:rsidRDefault="00262EA3" w:rsidP="007F3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FCCE" w14:textId="77777777" w:rsidR="00DF7EFF" w:rsidRDefault="00DF7EFF" w:rsidP="000C1CAD">
      <w:pPr>
        <w:spacing w:line="240" w:lineRule="auto"/>
      </w:pPr>
      <w:r>
        <w:separator/>
      </w:r>
    </w:p>
  </w:footnote>
  <w:footnote w:type="continuationSeparator" w:id="0">
    <w:p w14:paraId="377DA860" w14:textId="77777777" w:rsidR="00DF7EFF" w:rsidRDefault="00DF7E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0A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20AE79" wp14:editId="5FD237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BAF1B" w14:textId="6934A891" w:rsidR="00262EA3" w:rsidRDefault="000B55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8CCCE97DD64309B29744DA8C151816"/>
                              </w:placeholder>
                              <w:text/>
                            </w:sdtPr>
                            <w:sdtEndPr/>
                            <w:sdtContent>
                              <w:r w:rsidR="00DF7EF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F255A2AEB5490BA6D3E2F65F499B2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20AE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40BAF1B" w14:textId="6934A891" w:rsidR="00262EA3" w:rsidRDefault="000B55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8CCCE97DD64309B29744DA8C151816"/>
                        </w:placeholder>
                        <w:text/>
                      </w:sdtPr>
                      <w:sdtEndPr/>
                      <w:sdtContent>
                        <w:r w:rsidR="00DF7EF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F255A2AEB5490BA6D3E2F65F499B2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F539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EAC2" w14:textId="77777777" w:rsidR="00262EA3" w:rsidRDefault="00262EA3" w:rsidP="008563AC">
    <w:pPr>
      <w:jc w:val="right"/>
    </w:pPr>
  </w:p>
  <w:p w14:paraId="7D43D8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A06A" w14:textId="77777777" w:rsidR="00262EA3" w:rsidRDefault="000B55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B8E641" wp14:editId="36660C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B7B502" w14:textId="6DE544A5" w:rsidR="00262EA3" w:rsidRDefault="000B55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3EA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7EF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A7F7E7" w14:textId="77777777" w:rsidR="00262EA3" w:rsidRPr="008227B3" w:rsidRDefault="000B55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DE1B27" w14:textId="74F72A45" w:rsidR="00262EA3" w:rsidRPr="008227B3" w:rsidRDefault="000B55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214347425B8411CA6DD3410DDDAB85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3EA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3EAE">
          <w:t>:983</w:t>
        </w:r>
      </w:sdtContent>
    </w:sdt>
  </w:p>
  <w:p w14:paraId="36C496E3" w14:textId="4B46DE81" w:rsidR="00262EA3" w:rsidRDefault="000B55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8CCCE97DD64309B29744DA8C151816"/>
        </w:placeholder>
        <w15:appearance w15:val="hidden"/>
        <w:text/>
      </w:sdtPr>
      <w:sdtEndPr/>
      <w:sdtContent>
        <w:r w:rsidR="007F3EAE">
          <w:t>av Helena Lindahl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BF255A2AEB5490BA6D3E2F65F499B22"/>
      </w:placeholder>
      <w:text/>
    </w:sdtPr>
    <w:sdtEndPr/>
    <w:sdtContent>
      <w:p w14:paraId="2EDD55B6" w14:textId="035E8EB2" w:rsidR="00262EA3" w:rsidRDefault="00DF7EFF" w:rsidP="00283E0F">
        <w:pPr>
          <w:pStyle w:val="FSHRub2"/>
        </w:pPr>
        <w:r>
          <w:t>Minska livsmedelskedjans kostnader från jord till bord och öka jordbrukets andel av varje matkrona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2DF9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3632497">
    <w:abstractNumId w:val="9"/>
  </w:num>
  <w:num w:numId="2" w16cid:durableId="2133353582">
    <w:abstractNumId w:val="8"/>
  </w:num>
  <w:num w:numId="3" w16cid:durableId="517083006">
    <w:abstractNumId w:val="16"/>
  </w:num>
  <w:num w:numId="4" w16cid:durableId="837159297">
    <w:abstractNumId w:val="14"/>
  </w:num>
  <w:num w:numId="5" w16cid:durableId="129633697">
    <w:abstractNumId w:val="17"/>
  </w:num>
  <w:num w:numId="6" w16cid:durableId="1969623070">
    <w:abstractNumId w:val="18"/>
  </w:num>
  <w:num w:numId="7" w16cid:durableId="462432238">
    <w:abstractNumId w:val="11"/>
  </w:num>
  <w:num w:numId="8" w16cid:durableId="1018704425">
    <w:abstractNumId w:val="12"/>
  </w:num>
  <w:num w:numId="9" w16cid:durableId="115686604">
    <w:abstractNumId w:val="15"/>
  </w:num>
  <w:num w:numId="10" w16cid:durableId="111944813">
    <w:abstractNumId w:val="22"/>
  </w:num>
  <w:num w:numId="11" w16cid:durableId="644704373">
    <w:abstractNumId w:val="21"/>
  </w:num>
  <w:num w:numId="12" w16cid:durableId="166017005">
    <w:abstractNumId w:val="21"/>
  </w:num>
  <w:num w:numId="13" w16cid:durableId="593056880">
    <w:abstractNumId w:val="3"/>
  </w:num>
  <w:num w:numId="14" w16cid:durableId="792791981">
    <w:abstractNumId w:val="2"/>
  </w:num>
  <w:num w:numId="15" w16cid:durableId="1088887762">
    <w:abstractNumId w:val="1"/>
  </w:num>
  <w:num w:numId="16" w16cid:durableId="1727408452">
    <w:abstractNumId w:val="0"/>
  </w:num>
  <w:num w:numId="17" w16cid:durableId="2001620478">
    <w:abstractNumId w:val="7"/>
  </w:num>
  <w:num w:numId="18" w16cid:durableId="1787382395">
    <w:abstractNumId w:val="6"/>
  </w:num>
  <w:num w:numId="19" w16cid:durableId="619923132">
    <w:abstractNumId w:val="5"/>
  </w:num>
  <w:num w:numId="20" w16cid:durableId="2010252030">
    <w:abstractNumId w:val="4"/>
  </w:num>
  <w:num w:numId="21" w16cid:durableId="1009602778">
    <w:abstractNumId w:val="21"/>
  </w:num>
  <w:num w:numId="22" w16cid:durableId="1191450533">
    <w:abstractNumId w:val="21"/>
  </w:num>
  <w:num w:numId="23" w16cid:durableId="486749833">
    <w:abstractNumId w:val="21"/>
  </w:num>
  <w:num w:numId="24" w16cid:durableId="82267204">
    <w:abstractNumId w:val="21"/>
  </w:num>
  <w:num w:numId="25" w16cid:durableId="1584214885">
    <w:abstractNumId w:val="21"/>
  </w:num>
  <w:num w:numId="26" w16cid:durableId="1218667296">
    <w:abstractNumId w:val="22"/>
  </w:num>
  <w:num w:numId="27" w16cid:durableId="1628581950">
    <w:abstractNumId w:val="22"/>
  </w:num>
  <w:num w:numId="28" w16cid:durableId="120542922">
    <w:abstractNumId w:val="22"/>
  </w:num>
  <w:num w:numId="29" w16cid:durableId="1894803539">
    <w:abstractNumId w:val="22"/>
  </w:num>
  <w:num w:numId="30" w16cid:durableId="1371803106">
    <w:abstractNumId w:val="21"/>
  </w:num>
  <w:num w:numId="31" w16cid:durableId="593170415">
    <w:abstractNumId w:val="21"/>
  </w:num>
  <w:num w:numId="32" w16cid:durableId="2134400201">
    <w:abstractNumId w:val="22"/>
  </w:num>
  <w:num w:numId="33" w16cid:durableId="1520238925">
    <w:abstractNumId w:val="21"/>
  </w:num>
  <w:num w:numId="34" w16cid:durableId="1116095050">
    <w:abstractNumId w:val="18"/>
  </w:num>
  <w:num w:numId="35" w16cid:durableId="1963732263">
    <w:abstractNumId w:val="18"/>
    <w:lvlOverride w:ilvl="0">
      <w:startOverride w:val="1"/>
    </w:lvlOverride>
  </w:num>
  <w:num w:numId="36" w16cid:durableId="1883057705">
    <w:abstractNumId w:val="19"/>
  </w:num>
  <w:num w:numId="37" w16cid:durableId="1058553720">
    <w:abstractNumId w:val="18"/>
    <w:lvlOverride w:ilvl="0">
      <w:startOverride w:val="1"/>
    </w:lvlOverride>
  </w:num>
  <w:num w:numId="38" w16cid:durableId="2129472773">
    <w:abstractNumId w:val="13"/>
  </w:num>
  <w:num w:numId="39" w16cid:durableId="1542474781">
    <w:abstractNumId w:val="10"/>
  </w:num>
  <w:num w:numId="40" w16cid:durableId="80978545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F7E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35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51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EA5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EAE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3F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36D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5E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7A"/>
    <w:rsid w:val="00D26C5C"/>
    <w:rsid w:val="00D27684"/>
    <w:rsid w:val="00D27933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EFF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33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A65AFE"/>
  <w15:chartTrackingRefBased/>
  <w15:docId w15:val="{5CA85F86-35B8-4276-8307-DBF5C83C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2267F25F91485481286A006DBDD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0536F-4C81-408C-A612-50DD9BB989BE}"/>
      </w:docPartPr>
      <w:docPartBody>
        <w:p w:rsidR="00776EBF" w:rsidRDefault="00CD74A9">
          <w:pPr>
            <w:pStyle w:val="B52267F25F91485481286A006DBDDF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BB3B65D86B42D2BD798452E4D13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D0586-5FCD-4C18-8671-FCC4ABFA1ECE}"/>
      </w:docPartPr>
      <w:docPartBody>
        <w:p w:rsidR="00776EBF" w:rsidRDefault="00CD74A9">
          <w:pPr>
            <w:pStyle w:val="D8BB3B65D86B42D2BD798452E4D13E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8CCCE97DD64309B29744DA8C151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5EE2D-5D72-46CA-89AB-75ACE75B2CEC}"/>
      </w:docPartPr>
      <w:docPartBody>
        <w:p w:rsidR="00776EBF" w:rsidRDefault="00CD74A9">
          <w:pPr>
            <w:pStyle w:val="F38CCCE97DD64309B29744DA8C1518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F255A2AEB5490BA6D3E2F65F499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A2FA4-BCD1-415B-B2FE-48D1D9F7EE1F}"/>
      </w:docPartPr>
      <w:docPartBody>
        <w:p w:rsidR="00776EBF" w:rsidRDefault="00CD74A9">
          <w:pPr>
            <w:pStyle w:val="1BF255A2AEB5490BA6D3E2F65F499B22"/>
          </w:pPr>
          <w:r>
            <w:t xml:space="preserve"> </w:t>
          </w:r>
        </w:p>
      </w:docPartBody>
    </w:docPart>
    <w:docPart>
      <w:docPartPr>
        <w:name w:val="6214347425B8411CA6DD3410DDDAB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AEC05-6681-431E-AB8E-BC808AE7F5CC}"/>
      </w:docPartPr>
      <w:docPartBody>
        <w:p w:rsidR="00776EBF" w:rsidRDefault="00CD74A9">
          <w:r w:rsidRPr="00875DE0">
            <w:rPr>
              <w:rStyle w:val="Platshllartext"/>
            </w:rPr>
            <w:t>[ange din text här]</w:t>
          </w:r>
        </w:p>
      </w:docPartBody>
    </w:docPart>
    <w:docPart>
      <w:docPartPr>
        <w:name w:val="5BDBBB4CC4AD46FDA1049F672F589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F99E4-8551-47CA-A830-EE11E881C2DE}"/>
      </w:docPartPr>
      <w:docPartBody>
        <w:p w:rsidR="000B2AB4" w:rsidRDefault="000B2A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A9"/>
    <w:rsid w:val="000B2AB4"/>
    <w:rsid w:val="00776EBF"/>
    <w:rsid w:val="0088136D"/>
    <w:rsid w:val="00C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74A9"/>
    <w:rPr>
      <w:color w:val="F1A983" w:themeColor="accent2" w:themeTint="99"/>
    </w:rPr>
  </w:style>
  <w:style w:type="paragraph" w:customStyle="1" w:styleId="B52267F25F91485481286A006DBDDFE6">
    <w:name w:val="B52267F25F91485481286A006DBDDFE6"/>
  </w:style>
  <w:style w:type="paragraph" w:customStyle="1" w:styleId="D8BB3B65D86B42D2BD798452E4D13E4A">
    <w:name w:val="D8BB3B65D86B42D2BD798452E4D13E4A"/>
  </w:style>
  <w:style w:type="paragraph" w:customStyle="1" w:styleId="F38CCCE97DD64309B29744DA8C151816">
    <w:name w:val="F38CCCE97DD64309B29744DA8C151816"/>
  </w:style>
  <w:style w:type="paragraph" w:customStyle="1" w:styleId="1BF255A2AEB5490BA6D3E2F65F499B22">
    <w:name w:val="1BF255A2AEB5490BA6D3E2F65F499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B881D-83AF-45CC-9E65-E0EF266506BC}"/>
</file>

<file path=customXml/itemProps2.xml><?xml version="1.0" encoding="utf-8"?>
<ds:datastoreItem xmlns:ds="http://schemas.openxmlformats.org/officeDocument/2006/customXml" ds:itemID="{8E412F1E-6406-47BD-85EB-8FD00EA2B997}"/>
</file>

<file path=customXml/itemProps3.xml><?xml version="1.0" encoding="utf-8"?>
<ds:datastoreItem xmlns:ds="http://schemas.openxmlformats.org/officeDocument/2006/customXml" ds:itemID="{A0C2F02B-AD2A-4107-A960-E7793EF6E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2149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Minska livsmedelskedjans kostnader från jord till bord och öka jordbrukets andel av varje matkrona</vt:lpstr>
      <vt:lpstr>
      </vt:lpstr>
    </vt:vector>
  </TitlesOfParts>
  <Company>Sveriges riksdag</Company>
  <LinksUpToDate>false</LinksUpToDate>
  <CharactersWithSpaces>2504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