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 w:rsidR="006E04A4" w:rsidRPr="00CD7560">
      <w:pPr>
        <w:pStyle w:val="Dokumentbeteckning"/>
        <w:rPr>
          <w:u w:val="single"/>
        </w:rPr>
      </w:pPr>
      <w:bookmarkStart w:id="0" w:name="DocumentYear"/>
      <w:r>
        <w:t>2026/27</w:t>
      </w:r>
      <w:bookmarkEnd w:id="0"/>
      <w:r>
        <w:t>:</w:t>
      </w:r>
      <w:bookmarkStart w:id="1" w:name="DocumentNumber"/>
      <w:r>
        <w:t>14</w:t>
      </w:r>
      <w:bookmarkEnd w:id="1"/>
    </w:p>
    <w:p w:rsidR="006E04A4">
      <w:pPr>
        <w:pStyle w:val="Date"/>
        <w:outlineLvl w:val="0"/>
      </w:pPr>
      <w:bookmarkStart w:id="2" w:name="DocumentDate"/>
      <w:r>
        <w:t>Onsdagen den 4 november 2026</w:t>
      </w:r>
      <w:bookmarkEnd w:id="2"/>
      <w:r w:rsidR="00CB41A5"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4"/>
        <w:gridCol w:w="1134"/>
        <w:gridCol w:w="397"/>
        <w:gridCol w:w="7512"/>
      </w:tblGrid>
      <w:tr w:rsidTr="00E47117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6E04A4">
            <w:pPr>
              <w:pStyle w:val="Plenum"/>
              <w:tabs>
                <w:tab w:val="clear" w:pos="1418"/>
              </w:tabs>
            </w:pPr>
            <w:r>
              <w:t>Kl.</w:t>
            </w:r>
          </w:p>
        </w:tc>
        <w:tc>
          <w:tcPr>
            <w:tcW w:w="1134" w:type="dxa"/>
          </w:tcPr>
          <w:p w:rsidR="006E04A4">
            <w:pPr>
              <w:pStyle w:val="Plenum"/>
              <w:tabs>
                <w:tab w:val="clear" w:pos="1418"/>
              </w:tabs>
              <w:jc w:val="right"/>
            </w:pPr>
            <w:bookmarkStart w:id="3" w:name="StartTidSchema"/>
            <w:bookmarkEnd w:id="3"/>
            <w:r>
              <w:t>09.00</w:t>
            </w:r>
          </w:p>
        </w:tc>
        <w:tc>
          <w:tcPr>
            <w:tcW w:w="397" w:type="dxa"/>
          </w:tcPr>
          <w:p w:rsidR="006E04A4">
            <w:pPr>
              <w:tabs>
                <w:tab w:val="clear" w:pos="1418"/>
              </w:tabs>
              <w:rPr>
                <w:sz w:val="24"/>
              </w:rPr>
            </w:pPr>
          </w:p>
        </w:tc>
        <w:tc>
          <w:tcPr>
            <w:tcW w:w="7512" w:type="dxa"/>
          </w:tcPr>
          <w:p w:rsidR="006E04A4">
            <w:pPr>
              <w:pStyle w:val="Plenum"/>
              <w:tabs>
                <w:tab w:val="clear" w:pos="1418"/>
              </w:tabs>
              <w:ind w:right="1"/>
            </w:pPr>
            <w:r>
              <w:t>Arbetsplenum</w:t>
            </w:r>
          </w:p>
        </w:tc>
      </w:tr>
      <w:tr w:rsidTr="00E47117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6E04A4">
            <w:pPr>
              <w:tabs>
                <w:tab w:val="clear" w:pos="1418"/>
              </w:tabs>
            </w:pPr>
          </w:p>
        </w:tc>
        <w:tc>
          <w:tcPr>
            <w:tcW w:w="1134" w:type="dxa"/>
          </w:tcPr>
          <w:p w:rsidR="006E04A4">
            <w:pPr>
              <w:pStyle w:val="Plenum"/>
              <w:tabs>
                <w:tab w:val="clear" w:pos="1418"/>
              </w:tabs>
              <w:jc w:val="right"/>
            </w:pPr>
            <w:r>
              <w:t>16.00</w:t>
            </w:r>
          </w:p>
        </w:tc>
        <w:tc>
          <w:tcPr>
            <w:tcW w:w="397" w:type="dxa"/>
          </w:tcPr>
          <w:p w:rsidR="006E04A4">
            <w:pPr>
              <w:tabs>
                <w:tab w:val="clear" w:pos="1418"/>
              </w:tabs>
              <w:rPr>
                <w:sz w:val="24"/>
              </w:rPr>
            </w:pPr>
          </w:p>
        </w:tc>
        <w:tc>
          <w:tcPr>
            <w:tcW w:w="7512" w:type="dxa"/>
          </w:tcPr>
          <w:p w:rsidR="006E04A4">
            <w:pPr>
              <w:pStyle w:val="Plenum"/>
              <w:tabs>
                <w:tab w:val="clear" w:pos="1418"/>
              </w:tabs>
              <w:ind w:right="1"/>
            </w:pPr>
            <w:r>
              <w:t>Votering</w:t>
            </w:r>
          </w:p>
        </w:tc>
      </w:tr>
    </w:tbl>
    <w:p w:rsidR="006E04A4">
      <w:pPr>
        <w:pStyle w:val="StreckLngt"/>
      </w:pPr>
      <w:r>
        <w:tab/>
      </w:r>
    </w:p>
    <w:p w:rsidR="00121B42" w:rsidP="00121B42">
      <w:pPr>
        <w:pStyle w:val="Blankrad"/>
      </w:pPr>
      <w:r>
        <w:t xml:space="preserve">      </w:t>
      </w:r>
    </w:p>
    <w:p w:rsidR="00CF242C" w:rsidP="00121B42">
      <w:pPr>
        <w:pStyle w:val="Blankrad"/>
      </w:pPr>
      <w:r>
        <w:t xml:space="preserve">      </w:t>
      </w:r>
    </w:p>
    <w:tbl>
      <w:tblPr>
        <w:tblW w:w="9285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567"/>
        <w:gridCol w:w="6663"/>
        <w:gridCol w:w="2055"/>
      </w:tblGrid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Justering av protokoll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Justering av protokoll från sammanträdet onsdagen den 14 oktober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Avsägelse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Elise Ryder Wikén (M) </w:t>
            </w:r>
            <w:r>
              <w:rPr>
                <w:rtl w:val="0"/>
              </w:rPr>
              <w:t>som suppleant i socialförsäkringsutskottet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Anmälan om efterträdare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Åsa Kullgren (S) </w:t>
            </w:r>
            <w:r>
              <w:rPr>
                <w:rtl w:val="0"/>
              </w:rPr>
              <w:t>som suppleant i konstitutionsutskottet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4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Sara Fladje (M) </w:t>
            </w:r>
            <w:r>
              <w:rPr>
                <w:rtl w:val="0"/>
              </w:rPr>
              <w:t>som suppleant i socialförsäkringsutskottet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Anmälan om granskningsrapport</w:t>
            </w:r>
          </w:p>
        </w:tc>
        <w:tc>
          <w:tcPr>
            <w:tcW w:w="2055" w:type="dxa"/>
          </w:tcPr>
          <w:p w:rsidR="006E04A4" w:rsidP="00C84F80">
            <w:pPr>
              <w:pStyle w:val="HuvudrubrikKolumn3"/>
              <w:keepNext/>
            </w:pPr>
            <w:r>
              <w:rPr>
                <w:rtl w:val="0"/>
              </w:rPr>
              <w:t>Ansvarigt utskott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5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RiR 2026:27 Säker hantering av asbest – statens ansvar för tillstånd, tillsyn och kunskap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AU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Ärenden för hänvisning till utskott</w:t>
            </w:r>
          </w:p>
        </w:tc>
        <w:tc>
          <w:tcPr>
            <w:tcW w:w="2055" w:type="dxa"/>
          </w:tcPr>
          <w:p w:rsidR="006E04A4" w:rsidP="00C84F80">
            <w:pPr>
              <w:pStyle w:val="HuvudrubrikKolumn3"/>
              <w:keepNext/>
            </w:pPr>
            <w:r>
              <w:rPr>
                <w:rtl w:val="0"/>
              </w:rPr>
              <w:t>Förslag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renderubrik"/>
              <w:keepNext/>
            </w:pPr>
            <w:r>
              <w:rPr>
                <w:rtl w:val="0"/>
              </w:rPr>
              <w:t>Skrivelser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6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2026/27:13 Verksamheten inom Organisationen för säkerhet och samarbete i Europa (OSSE) under helåret 2025 och första halvåret 2026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UU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7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2026/27:15 Riksrevisionens rapport om statens hantering av insolvensförfaranden för företag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CU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renderubrik"/>
              <w:keepNext/>
            </w:pPr>
            <w:r>
              <w:rPr>
                <w:rtl w:val="0"/>
              </w:rPr>
              <w:t>EU-dokument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8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COM(2026) 579 Förslag till Europaparlamentets och rådets beslut om inrättande av Europeiska unionens insats för den europeiska kulturarvslistan och om upphävande av beslut nr 1194/2011/EU </w:t>
            </w:r>
            <w:r>
              <w:rPr>
                <w:rtl w:val="0"/>
              </w:rPr>
              <w:br/>
            </w:r>
            <w:r>
              <w:rPr>
                <w:i/>
                <w:iCs/>
                <w:rtl w:val="0"/>
              </w:rPr>
              <w:t>Åttaveckorsfristen för att avge ett motiverat yttrande går ut den 18 december 2026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KrU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9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COM(2026) 590 Förslag till Europaparlamentets och rådets förordning om offentliga kontrakt och koncessioner, om upphävande av direktiven 2014/23/EU, 2014/24/EU och 2014/25/EU samt om ändring av förordningarna (EG) nr 1370/2007, (EU) 2023/1542, (EU) 2024/1157, (EU) 2024/1252, (EU) 2024/1735, (EU) 2024/1781, (EU) 2024/2847, (EU) 2024/3110 och (EU) 2025/40 samt direktiven 2008/98/EG, (EU) 2019/882, (EU) 2022/2381, (EU) 2023/1791 och (EU) 2024/1760 (förordningen om offentlig upphandling) </w:t>
            </w:r>
            <w:r>
              <w:rPr>
                <w:rtl w:val="0"/>
              </w:rPr>
              <w:br/>
            </w:r>
            <w:r>
              <w:rPr>
                <w:i/>
                <w:iCs/>
                <w:rtl w:val="0"/>
              </w:rPr>
              <w:t>Åttaveckorsfristen för att avge ett motiverat yttrande går ut den 12 januari 2027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NU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10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COM(2026) 990 Förslag till Europaparlamentets och rådets direktiv om erkännande av tredjelandsmedborgares kvalifikationer </w:t>
            </w:r>
            <w:r>
              <w:rPr>
                <w:rtl w:val="0"/>
              </w:rPr>
              <w:br/>
            </w:r>
            <w:r>
              <w:rPr>
                <w:i/>
                <w:iCs/>
                <w:rtl w:val="0"/>
              </w:rPr>
              <w:t>Åttaveckorsfristen för att avge ett motiverat yttrande går ut den 16 december 2026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UbU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11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COM(2026) 1037 Förslag till Europaparlamentets och rådets förordning om digitalisering av ärendehanteringen på området återvändande, återtagande och återanpassning och om ändring av Europaparlamentets och rådets förordningar (EU) 2018/1726, (EU) 2018/1860, (EU) 2019/817 och (EU) 2019/818 </w:t>
            </w:r>
            <w:r>
              <w:rPr>
                <w:rtl w:val="0"/>
              </w:rPr>
              <w:br/>
            </w:r>
            <w:r>
              <w:rPr>
                <w:i/>
                <w:iCs/>
                <w:rtl w:val="0"/>
              </w:rPr>
              <w:t>Åttaveckorsfristen för att avge ett motiverat yttrande går ut den 15 januari 2027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SfU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Ärenden för debatt och avgörande</w:t>
            </w:r>
          </w:p>
        </w:tc>
        <w:tc>
          <w:tcPr>
            <w:tcW w:w="2055" w:type="dxa"/>
          </w:tcPr>
          <w:p w:rsidR="006E04A4" w:rsidP="00C84F80">
            <w:pPr>
              <w:pStyle w:val="HuvudrubrikKolumn3"/>
              <w:keepNext/>
            </w:pPr>
            <w:r>
              <w:rPr>
                <w:rtl w:val="0"/>
              </w:rPr>
              <w:t>Reservationer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renderubrik"/>
              <w:keepNext/>
            </w:pPr>
            <w:r>
              <w:rPr>
                <w:rtl w:val="0"/>
              </w:rPr>
              <w:t>Konstitutionsutskottets betänkanden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12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Bet. 2026/27:KU2 Översyn av JO-ämbetet (vilande grundlagsförslag)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13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Bet. 2026/27:KU3 En tydligare bestämmelse om hets mot folkgrupp (vilande grundlagsförslag)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14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Bet. 2026/27:KU4 Stärkt skydd för demokratin och domstolarnas oberoende (vilande grundlagsförslag)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1 res. (SD)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renderubrik"/>
              <w:keepNext/>
            </w:pPr>
            <w:r>
              <w:rPr>
                <w:rtl w:val="0"/>
              </w:rPr>
              <w:t>Försvarsutskottets betänkande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15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Bet. 2026/27:FöU2 Personalförsörjning av det militära försvaret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1 res. (V)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renderubrik"/>
              <w:keepNext/>
            </w:pPr>
            <w:r>
              <w:rPr>
                <w:rtl w:val="0"/>
              </w:rPr>
              <w:t>Finansutskottets betänkande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16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Bet. 2026/27:FiU7 Avveckling av Utbetalningsmyndighetens system med transaktionskonto</w:t>
            </w:r>
          </w:p>
        </w:tc>
        <w:tc>
          <w:tcPr>
            <w:tcW w:w="2055" w:type="dxa"/>
          </w:tcPr>
          <w:p w:rsidR="006E04A4" w:rsidP="00C84F80"/>
        </w:tc>
      </w:tr>
    </w:tbl>
    <w:p w:rsidR="00517888" w:rsidRPr="00F221DA" w:rsidP="00137840">
      <w:pPr>
        <w:pStyle w:val="Blankrad"/>
      </w:pPr>
      <w:r>
        <w:t xml:space="preserve">     </w:t>
      </w:r>
    </w:p>
    <w:p w:rsidR="00121B42" w:rsidP="00121B42">
      <w:pPr>
        <w:pStyle w:val="Blankrad"/>
      </w:pPr>
      <w:r>
        <w:t xml:space="preserve">     </w:t>
      </w:r>
    </w:p>
    <w:p w:rsidR="006E04A4" w:rsidRPr="00F221DA" w:rsidP="00121B42">
      <w:pPr>
        <w:pStyle w:val="Blankrad"/>
      </w:pPr>
    </w:p>
    <w:tbl>
      <w:tblPr>
        <w:tblW w:w="9285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567"/>
        <w:gridCol w:w="8718"/>
      </w:tblGrid>
      <w:tr w:rsidTr="00D774A8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c>
          <w:tcPr>
            <w:tcW w:w="567" w:type="dxa"/>
          </w:tcPr>
          <w:p w:rsidR="00D774A8">
            <w:pPr>
              <w:pStyle w:val="IngenText"/>
            </w:pPr>
          </w:p>
        </w:tc>
        <w:tc>
          <w:tcPr>
            <w:tcW w:w="8718" w:type="dxa"/>
          </w:tcPr>
          <w:p w:rsidR="00D774A8" w:rsidP="00D016E9">
            <w:pPr>
              <w:pStyle w:val="StreckMitten"/>
            </w:pPr>
            <w:r>
              <w:tab/>
            </w:r>
            <w:r>
              <w:tab/>
            </w:r>
          </w:p>
        </w:tc>
      </w:tr>
    </w:tbl>
    <w:p w:rsidR="006E04A4" w:rsidRPr="00852BA1" w:rsidP="00852BA1">
      <w:pPr>
        <w:widowControl/>
        <w:tabs>
          <w:tab w:val="clear" w:pos="6804"/>
        </w:tabs>
        <w:spacing w:line="240" w:lineRule="auto"/>
        <w:rPr>
          <w:b/>
          <w:i/>
        </w:rPr>
      </w:pPr>
    </w:p>
    <w:sectPr w:rsidSect="00B42C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1" w:bottom="1134" w:left="1814" w:header="720" w:footer="720" w:gutter="0"/>
      <w:cols w:space="720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mb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7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 w:rsidR="00852BA1">
      <w:rPr>
        <w:noProof/>
      </w:rPr>
      <w:t>2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 w:rsidR="00852BA1">
      <w:rPr>
        <w:noProof/>
      </w:rPr>
      <w:t>2</w:t>
    </w:r>
    <w:r w:rsidR="00852BA1">
      <w:rPr>
        <w:noProof/>
      </w:rPr>
      <w:fldChar w:fldCharType="end"/>
    </w:r>
    <w:r>
      <w:t>)</w:t>
    </w:r>
  </w:p>
  <w:p w:rsidR="00D7324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t>1</w:t>
    </w:r>
    <w:r w:rsidR="00BE217A">
      <w:rPr>
        <w:noProof/>
      </w:rPr>
      <w:fldChar w:fldCharType="end"/>
    </w:r>
    <w:r>
      <w:t>)</w:t>
    </w:r>
  </w:p>
  <w:p w:rsidR="00D73249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7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Header"/>
      <w:tabs>
        <w:tab w:val="clear" w:pos="4536"/>
      </w:tabs>
    </w:pPr>
    <w:r>
      <w:fldChar w:fldCharType="begin"/>
    </w:r>
    <w:r>
      <w:instrText xml:space="preserve"> DOCPROPERTY  DocumentDate  \* MERGEFORMAT </w:instrText>
    </w:r>
    <w:r>
      <w:fldChar w:fldCharType="separate"/>
    </w:r>
    <w:r w:rsidR="00382937">
      <w:t>Onsdagen den 4 november 2026</w:t>
    </w:r>
    <w:r w:rsidR="00382937">
      <w:fldChar w:fldCharType="end"/>
    </w:r>
  </w:p>
  <w:p w:rsidR="00D73249">
    <w:pPr>
      <w:pStyle w:val="Header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:rsidR="00D73249"/>
  <w:p w:rsidR="00D73249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logo"/>
      <w:framePr w:wrap="around" w:x="9073" w:y="721" w:anchorLock="0"/>
      <w:spacing w:line="240" w:lineRule="atLeast"/>
      <w:rPr>
        <w:rFonts w:ascii="Arial" w:hAnsi="Arial"/>
        <w:sz w:val="60"/>
      </w:rPr>
    </w:pPr>
    <w:r>
      <w:rPr>
        <w:noProof/>
      </w:rPr>
      <w:drawing>
        <wp:inline distT="0" distB="0" distL="0" distR="0">
          <wp:extent cx="1295400" cy="342900"/>
          <wp:effectExtent l="0" t="0" r="0" b="0"/>
          <wp:docPr id="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73249" w:rsidP="00BE217A">
    <w:pPr>
      <w:pStyle w:val="Dokumentrubrik"/>
      <w:spacing w:after="360"/>
    </w:pPr>
    <w:bookmarkStart w:id="4" w:name="_GoBack"/>
    <w:bookmarkEnd w:id="4"/>
    <w:r>
      <w:t>Föredragningslista</w:t>
    </w:r>
  </w:p>
  <w:p w:rsidR="00D7324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">
    <w:nsid w:val="54A1785E"/>
    <w:multiLevelType w:val="hybridMultilevel"/>
    <w:tmpl w:val="BDE47E9A"/>
    <w:lvl w:ilvl="0">
      <w:start w:val="1"/>
      <w:numFmt w:val="decimal"/>
      <w:pStyle w:val="FlistaNrRubrik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5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3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6804"/>
      </w:tabs>
      <w:spacing w:line="270" w:lineRule="exact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line="240" w:lineRule="auto"/>
      <w:outlineLvl w:val="0"/>
    </w:pPr>
    <w:rPr>
      <w:kern w:val="28"/>
      <w:sz w:val="12"/>
    </w:rPr>
  </w:style>
  <w:style w:type="paragraph" w:styleId="Heading2">
    <w:name w:val="heading 2"/>
    <w:basedOn w:val="Normal"/>
    <w:next w:val="Normal"/>
    <w:qFormat/>
    <w:pPr>
      <w:keepNext/>
      <w:spacing w:line="240" w:lineRule="auto"/>
      <w:outlineLvl w:val="1"/>
    </w:pPr>
    <w:rPr>
      <w:sz w:val="12"/>
    </w:rPr>
  </w:style>
  <w:style w:type="paragraph" w:styleId="Heading3">
    <w:name w:val="heading 3"/>
    <w:basedOn w:val="Normal"/>
    <w:next w:val="Normal"/>
    <w:qFormat/>
    <w:pPr>
      <w:keepNext/>
      <w:spacing w:line="240" w:lineRule="auto"/>
      <w:outlineLvl w:val="2"/>
    </w:pPr>
    <w:rPr>
      <w:sz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clear" w:pos="6804"/>
        <w:tab w:val="right" w:pos="9072"/>
      </w:tabs>
      <w:spacing w:after="120"/>
    </w:pPr>
    <w:rPr>
      <w:rFonts w:ascii="Arial" w:hAnsi="Arial"/>
    </w:rPr>
  </w:style>
  <w:style w:type="paragraph" w:customStyle="1" w:styleId="logo">
    <w:name w:val="logo"/>
    <w:basedOn w:val="Normal"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pPr>
      <w:spacing w:after="120" w:line="720" w:lineRule="exact"/>
    </w:pPr>
    <w:rPr>
      <w:rFonts w:ascii="Arial" w:hAnsi="Arial"/>
      <w:sz w:val="60"/>
    </w:rPr>
  </w:style>
  <w:style w:type="paragraph" w:styleId="Date">
    <w:name w:val="Date"/>
    <w:basedOn w:val="Normal"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pPr>
      <w:tabs>
        <w:tab w:val="left" w:pos="1418"/>
        <w:tab w:val="clear" w:pos="6804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right" w:pos="2835"/>
        <w:tab w:val="right" w:leader="underscore" w:pos="6237"/>
        <w:tab w:val="clear" w:pos="6804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rsid w:val="006047EA"/>
    <w:pPr>
      <w:tabs>
        <w:tab w:val="left" w:pos="2098"/>
        <w:tab w:val="right" w:leader="underscore" w:pos="5783"/>
        <w:tab w:val="clear" w:pos="6804"/>
      </w:tabs>
      <w:spacing w:before="300" w:after="2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line="320" w:lineRule="exact"/>
    </w:pPr>
    <w:rPr>
      <w:i w:val="0"/>
      <w:sz w:val="28"/>
    </w:rPr>
  </w:style>
  <w:style w:type="paragraph" w:customStyle="1" w:styleId="renderubrik">
    <w:name w:val="Ärenderubrik"/>
    <w:basedOn w:val="Normal"/>
    <w:next w:val="Normal"/>
    <w:rsid w:val="00F26F51"/>
    <w:pPr>
      <w:keepNext/>
      <w:tabs>
        <w:tab w:val="clear" w:pos="6804"/>
      </w:tabs>
      <w:spacing w:before="120" w:line="300" w:lineRule="exact"/>
      <w:ind w:right="142"/>
    </w:pPr>
    <w:rPr>
      <w:b/>
      <w:i/>
    </w:rPr>
  </w:style>
  <w:style w:type="paragraph" w:customStyle="1" w:styleId="rendenr">
    <w:name w:val="Ärendenr"/>
    <w:basedOn w:val="renderubrik"/>
    <w:rPr>
      <w:b w:val="0"/>
    </w:rPr>
  </w:style>
  <w:style w:type="paragraph" w:styleId="Subtitle">
    <w:name w:val="Subtitle"/>
    <w:basedOn w:val="Normal"/>
    <w:qFormat/>
    <w:rsid w:val="009E024F"/>
    <w:pPr>
      <w:keepNext/>
      <w:spacing w:line="300" w:lineRule="exact"/>
    </w:pPr>
    <w:rPr>
      <w:rFonts w:ascii="Arial" w:hAnsi="Arial"/>
      <w:i/>
      <w:sz w:val="23"/>
    </w:rPr>
  </w:style>
  <w:style w:type="paragraph" w:styleId="Footer">
    <w:name w:val="footer"/>
    <w:basedOn w:val="Normal"/>
    <w:pPr>
      <w:tabs>
        <w:tab w:val="center" w:pos="4536"/>
        <w:tab w:val="clear" w:pos="6804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pPr>
      <w:jc w:val="center"/>
    </w:pPr>
  </w:style>
  <w:style w:type="paragraph" w:customStyle="1" w:styleId="IngenText">
    <w:name w:val="IngenText"/>
    <w:basedOn w:val="Normal"/>
    <w:pPr>
      <w:jc w:val="right"/>
    </w:pPr>
  </w:style>
  <w:style w:type="paragraph" w:customStyle="1" w:styleId="Talarlista">
    <w:name w:val="Talarlista"/>
    <w:basedOn w:val="Normal"/>
    <w:rsid w:val="00373E56"/>
  </w:style>
  <w:style w:type="paragraph" w:customStyle="1" w:styleId="Debattregler">
    <w:name w:val="Debattregler"/>
    <w:basedOn w:val="Normal"/>
    <w:pPr>
      <w:spacing w:after="200"/>
    </w:pPr>
  </w:style>
  <w:style w:type="paragraph" w:customStyle="1" w:styleId="Blankrad">
    <w:name w:val="Blankrad"/>
    <w:basedOn w:val="Header"/>
    <w:rsid w:val="00F75FE6"/>
    <w:pPr>
      <w:tabs>
        <w:tab w:val="clear" w:pos="4536"/>
        <w:tab w:val="left" w:pos="6804"/>
        <w:tab w:val="clear" w:pos="9072"/>
      </w:tabs>
      <w:spacing w:after="0" w:line="14" w:lineRule="exact"/>
    </w:pPr>
    <w:rPr>
      <w:rFonts w:ascii="Times New Roman" w:hAnsi="Times New Roman"/>
      <w:sz w:val="8"/>
    </w:rPr>
  </w:style>
  <w:style w:type="paragraph" w:customStyle="1" w:styleId="HuvudrubrikEnsam">
    <w:name w:val="HuvudrubrikEnsam"/>
    <w:basedOn w:val="Normal"/>
    <w:next w:val="Normal"/>
    <w:rsid w:val="007468D5"/>
    <w:pPr>
      <w:tabs>
        <w:tab w:val="clear" w:pos="6804"/>
      </w:tabs>
      <w:spacing w:before="640" w:after="180" w:line="300" w:lineRule="exact"/>
    </w:pPr>
    <w:rPr>
      <w:rFonts w:ascii="Arial" w:hAnsi="Arial"/>
      <w:b/>
      <w:sz w:val="26"/>
    </w:rPr>
  </w:style>
  <w:style w:type="paragraph" w:customStyle="1" w:styleId="Spaltrubrikverst">
    <w:name w:val="SpaltrubrikÖverst"/>
    <w:basedOn w:val="SpaltrubrikInlgg"/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line="220" w:lineRule="exact"/>
    </w:pPr>
    <w:rPr>
      <w:u w:val="single"/>
    </w:rPr>
  </w:style>
  <w:style w:type="paragraph" w:styleId="PlainText">
    <w:name w:val="Plain Text"/>
    <w:basedOn w:val="Normal"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Dokumentbeteckning">
    <w:name w:val="Dokumentbeteckning"/>
    <w:basedOn w:val="Date"/>
    <w:pPr>
      <w:spacing w:after="180" w:line="240" w:lineRule="auto"/>
      <w:outlineLvl w:val="0"/>
    </w:pPr>
  </w:style>
  <w:style w:type="paragraph" w:customStyle="1" w:styleId="Besvaradav">
    <w:name w:val="Besvarad av"/>
    <w:basedOn w:val="Normal"/>
    <w:rsid w:val="00A33A32"/>
    <w:pPr>
      <w:keepNext/>
      <w:spacing w:before="120"/>
    </w:pPr>
    <w:rPr>
      <w:b/>
      <w:i/>
    </w:rPr>
  </w:style>
  <w:style w:type="paragraph" w:customStyle="1" w:styleId="Motionsrubrik">
    <w:name w:val="Motionsrubrik"/>
    <w:basedOn w:val="Normal"/>
    <w:next w:val="Normal"/>
    <w:rsid w:val="000326E3"/>
    <w:pPr>
      <w:keepNext/>
      <w:tabs>
        <w:tab w:val="clear" w:pos="6804"/>
      </w:tabs>
      <w:spacing w:before="120"/>
      <w:ind w:right="142"/>
    </w:pPr>
    <w:rPr>
      <w:i/>
    </w:rPr>
  </w:style>
  <w:style w:type="paragraph" w:customStyle="1" w:styleId="MotionsrubrikEfterRubrik">
    <w:name w:val="MotionsrubrikEfterRubrik"/>
    <w:basedOn w:val="Motionsrubrik"/>
    <w:pPr>
      <w:spacing w:before="60"/>
    </w:pPr>
  </w:style>
  <w:style w:type="paragraph" w:customStyle="1" w:styleId="HuvudrubrikFlisteNr">
    <w:name w:val="HuvudrubrikFlisteNr"/>
    <w:basedOn w:val="HuvudrubrikEnsam"/>
    <w:rsid w:val="009E024F"/>
    <w:pPr>
      <w:spacing w:after="0"/>
    </w:pPr>
    <w:rPr>
      <w:rFonts w:ascii="Times New Roman" w:hAnsi="Times New Roman"/>
      <w:b w:val="0"/>
      <w:sz w:val="24"/>
      <w:szCs w:val="24"/>
    </w:rPr>
  </w:style>
  <w:style w:type="paragraph" w:customStyle="1" w:styleId="HuvudrubrikKolumn3">
    <w:name w:val="HuvudrubrikKolumn3"/>
    <w:basedOn w:val="HuvudrubrikEnsam"/>
    <w:rsid w:val="009E024F"/>
    <w:pPr>
      <w:spacing w:after="0"/>
    </w:pPr>
    <w:rPr>
      <w:b w:val="0"/>
      <w:spacing w:val="-4"/>
    </w:rPr>
  </w:style>
  <w:style w:type="paragraph" w:styleId="DocumentMap">
    <w:name w:val="Document Map"/>
    <w:basedOn w:val="Normal"/>
    <w:semiHidden/>
    <w:rsid w:val="00147F56"/>
    <w:pPr>
      <w:shd w:val="clear" w:color="auto" w:fill="000080"/>
    </w:pPr>
    <w:rPr>
      <w:rFonts w:ascii="Tahoma" w:hAnsi="Tahoma" w:cs="Tahoma"/>
      <w:sz w:val="20"/>
    </w:rPr>
  </w:style>
  <w:style w:type="paragraph" w:customStyle="1" w:styleId="Huvudrubrik">
    <w:name w:val="Huvudrubrik"/>
    <w:basedOn w:val="HuvudrubrikEnsam"/>
    <w:rsid w:val="009E024F"/>
    <w:pPr>
      <w:spacing w:after="0"/>
    </w:pPr>
  </w:style>
  <w:style w:type="paragraph" w:customStyle="1" w:styleId="HuvudrubrikFlisteNrEnsam">
    <w:name w:val="HuvudrubrikFlisteNrEnsam"/>
    <w:basedOn w:val="HuvudrubrikFlisteNr"/>
    <w:rsid w:val="009E024F"/>
  </w:style>
  <w:style w:type="paragraph" w:customStyle="1" w:styleId="FlistaNrText">
    <w:name w:val="FlistaNr_Text"/>
    <w:basedOn w:val="FlistaNrRubrik"/>
    <w:rsid w:val="006274D5"/>
    <w:pPr>
      <w:numPr>
        <w:numId w:val="0"/>
      </w:numPr>
      <w:spacing w:before="0" w:line="270" w:lineRule="exact"/>
    </w:pPr>
  </w:style>
  <w:style w:type="paragraph" w:customStyle="1" w:styleId="FlistaNrRubrik">
    <w:name w:val="FlistaNr_Rubrik"/>
    <w:basedOn w:val="HuvudrubrikFlisteNr"/>
    <w:rsid w:val="00CE06E3"/>
    <w:pPr>
      <w:numPr>
        <w:numId w:val="8"/>
      </w:numPr>
    </w:pPr>
  </w:style>
  <w:style w:type="paragraph" w:customStyle="1" w:styleId="Kammarsekreteraren">
    <w:name w:val="Kammarsekreteraren"/>
    <w:basedOn w:val="Normal"/>
    <w:next w:val="Kammarsekreterartext"/>
    <w:rsid w:val="009E53BF"/>
    <w:pPr>
      <w:widowControl/>
      <w:tabs>
        <w:tab w:val="clear" w:pos="6804"/>
      </w:tabs>
      <w:spacing w:before="120" w:after="200" w:line="280" w:lineRule="atLeast"/>
    </w:pPr>
    <w:rPr>
      <w:rFonts w:ascii="Arial" w:hAnsi="Arial" w:cs="Arial"/>
      <w:b/>
      <w:sz w:val="28"/>
      <w:szCs w:val="28"/>
    </w:rPr>
  </w:style>
  <w:style w:type="paragraph" w:customStyle="1" w:styleId="Kammarsekreterartext">
    <w:name w:val="Kammarsekreterartext"/>
    <w:basedOn w:val="Normal"/>
    <w:rsid w:val="00CD7560"/>
    <w:pPr>
      <w:widowControl/>
      <w:tabs>
        <w:tab w:val="clear" w:pos="6804"/>
      </w:tabs>
      <w:spacing w:line="280" w:lineRule="atLeast"/>
    </w:pPr>
    <w:rPr>
      <w:sz w:val="26"/>
      <w:szCs w:val="26"/>
    </w:rPr>
  </w:style>
  <w:style w:type="paragraph" w:customStyle="1" w:styleId="Talmannen">
    <w:name w:val="Talmannen"/>
    <w:basedOn w:val="Normal"/>
    <w:next w:val="Talmanstext"/>
    <w:rsid w:val="009E53BF"/>
    <w:pPr>
      <w:widowControl/>
      <w:tabs>
        <w:tab w:val="clear" w:pos="6804"/>
      </w:tabs>
      <w:spacing w:before="280" w:after="200" w:line="280" w:lineRule="atLeast"/>
    </w:pPr>
    <w:rPr>
      <w:rFonts w:ascii="Arial" w:hAnsi="Arial" w:cs="Arial"/>
      <w:b/>
      <w:sz w:val="28"/>
      <w:szCs w:val="28"/>
    </w:rPr>
  </w:style>
  <w:style w:type="paragraph" w:customStyle="1" w:styleId="Talmanstext">
    <w:name w:val="Talmanstext"/>
    <w:basedOn w:val="Normal"/>
    <w:rsid w:val="00F8520B"/>
    <w:pPr>
      <w:widowControl/>
      <w:tabs>
        <w:tab w:val="clear" w:pos="6804"/>
      </w:tabs>
      <w:spacing w:after="140" w:line="280" w:lineRule="atLeast"/>
    </w:pPr>
    <w:rPr>
      <w:i/>
      <w:sz w:val="36"/>
      <w:szCs w:val="26"/>
    </w:rPr>
  </w:style>
  <w:style w:type="paragraph" w:styleId="BalloonText">
    <w:name w:val="Balloon Text"/>
    <w:basedOn w:val="Normal"/>
    <w:semiHidden/>
    <w:rsid w:val="00BE6497"/>
    <w:rPr>
      <w:rFonts w:ascii="Tahoma" w:hAnsi="Tahoma" w:cs="Tahoma"/>
      <w:sz w:val="16"/>
      <w:szCs w:val="16"/>
    </w:rPr>
  </w:style>
  <w:style w:type="paragraph" w:customStyle="1" w:styleId="FlistaNrRubriknr">
    <w:name w:val="FlistaNr_Rubrik_nr"/>
    <w:basedOn w:val="HuvudrubrikFlisteNr"/>
    <w:qFormat/>
    <w:rsid w:val="00C84F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ee0921aa\AppData\Roaming\Microsoft\Templates\Centralkansliet\F&#246;redragningslista.dot" TargetMode="Externa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2026-11-04</SAFIR_Sammantradesdatum_Doc>
    <SAFIR_SammantradeID xmlns="C07A1A6C-0B19-41D9-BDF8-F523BA3921EB">670effa2-d6ef-44a0-b9a7-a2a19a3e398d</SAFIR_SammantradeID>
    <SAFIR_FlistaStatus_Doc xmlns="C07A1A6C-0B19-41D9-BDF8-F523BA3921EB">Ej publicerad</SAFIR_FlistaStatus_Doc>
    <SAFIR_FlistaEdited_Doc xmlns="C07A1A6C-0B19-41D9-BDF8-F523BA3921EB">false</SAFIR_FlistaEdited_Doc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listaDoc" ma:contentTypeID="0x010100078C4E82577B49F892243084CEE69DCD0082944F147C4A36499692877D74350DE3" ma:contentTypeVersion="1" ma:contentTypeDescription="FlistaDoc ContentType" ma:contentTypeScope="" ma:versionID="e6f4b3c5d68281eb512ad510294aa311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88aa7a108df839ff341208677dc2ad5f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FlistaStatus_Doc" minOccurs="0"/>
                <xsd:element ref="ns2:SAFIR_F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FlistaStatus_Doc" ma:index="8" nillable="true" ma:displayName="Föredragningslista status" ma:internalName="SAFIR_FlistaStatus_Doc" ma:readOnly="false">
      <xsd:simpleType>
        <xsd:restriction base="dms:Choice">
          <xsd:enumeration value="Ej publicerad"/>
          <xsd:enumeration value="Publicerad"/>
        </xsd:restriction>
      </xsd:simpleType>
    </xsd:element>
    <xsd:element name="SAFIR_FlistaEdited_Doc" ma:index="9" nillable="true" ma:displayName="Föredragningslista editerad" ma:internalName="SAFIR_F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656DCF-8C0C-40D0-B8CE-356A14EF6FD0}">
  <ds:schemaRefs/>
</ds:datastoreItem>
</file>

<file path=customXml/itemProps2.xml><?xml version="1.0" encoding="utf-8"?>
<ds:datastoreItem xmlns:ds="http://schemas.openxmlformats.org/officeDocument/2006/customXml" ds:itemID="{EFF2590D-632C-43BE-9516-675C9AA8E211}">
  <ds:schemaRefs/>
</ds:datastoreItem>
</file>

<file path=customXml/itemProps3.xml><?xml version="1.0" encoding="utf-8"?>
<ds:datastoreItem xmlns:ds="http://schemas.openxmlformats.org/officeDocument/2006/customXml" ds:itemID="{8F9A53A7-DBEC-4B24-9AB3-5F3D713ACF03}">
  <ds:schemaRefs/>
</ds:datastoreItem>
</file>

<file path=customXml/itemProps4.xml><?xml version="1.0" encoding="utf-8"?>
<ds:datastoreItem xmlns:ds="http://schemas.openxmlformats.org/officeDocument/2006/customXml" ds:itemID="{509BE345-4981-4E4A-AA26-3897B40A9510}"/>
</file>

<file path=docProps/app.xml><?xml version="1.0" encoding="utf-8"?>
<Properties xmlns="http://schemas.openxmlformats.org/officeDocument/2006/extended-properties" xmlns:vt="http://schemas.openxmlformats.org/officeDocument/2006/docPropsVTypes">
  <Template>Föredragningslista.dot</Template>
  <TotalTime>258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Föredragningslista</vt:lpstr>
      <vt:lpstr>Föredragningslista</vt:lpstr>
    </vt:vector>
  </TitlesOfParts>
  <Company>Riksdagen</Company>
  <LinksUpToDate>false</LinksUpToDate>
  <CharactersWithSpaces>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Föredragningslista</dc:title>
  <dc:creator>Sveriges riksdag</dc:creator>
  <cp:lastModifiedBy>Sveriges riksdag</cp:lastModifiedBy>
  <cp:revision>47</cp:revision>
  <cp:lastPrinted>2012-12-12T21:41:00Z</cp:lastPrinted>
  <dcterms:created xsi:type="dcterms:W3CDTF">2013-03-22T09:28:00Z</dcterms:created>
  <dcterms:modified xsi:type="dcterms:W3CDTF">2013-09-13T07:35:00Z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0x010100078C4E82577B49F892243084CEE69DCD0082944F147C4A36499692877D74350DE3</vt:lpwstr>
  </property>
  <property fmtid="{D5CDD505-2E9C-101B-9397-08002B2CF9AE}" pid="3" name="DatumAvgörande">
    <vt:lpwstr>2012-12-13</vt:lpwstr>
  </property>
  <property fmtid="{D5CDD505-2E9C-101B-9397-08002B2CF9AE}" pid="4" name="DocumentDate">
    <vt:lpwstr>Onsdagen den 4 november 2026</vt:lpwstr>
  </property>
  <property fmtid="{D5CDD505-2E9C-101B-9397-08002B2CF9AE}" pid="5" name="DocumentDateShort">
    <vt:lpwstr>2012-12-13</vt:lpwstr>
  </property>
  <property fmtid="{D5CDD505-2E9C-101B-9397-08002B2CF9AE}" pid="6" name="DocumentNumber">
    <vt:lpwstr>43</vt:lpwstr>
  </property>
  <property fmtid="{D5CDD505-2E9C-101B-9397-08002B2CF9AE}" pid="7" name="DocumentType">
    <vt:lpwstr>Föredragningslista</vt:lpwstr>
  </property>
  <property fmtid="{D5CDD505-2E9C-101B-9397-08002B2CF9AE}" pid="8" name="DocumentYear">
    <vt:lpwstr>2012/13</vt:lpwstr>
  </property>
</Properties>
</file>