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251233" w14:textId="77777777">
        <w:tc>
          <w:tcPr>
            <w:tcW w:w="2268" w:type="dxa"/>
          </w:tcPr>
          <w:p w14:paraId="5CB9AB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A0468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912AFAC" w14:textId="77777777">
        <w:tc>
          <w:tcPr>
            <w:tcW w:w="2268" w:type="dxa"/>
          </w:tcPr>
          <w:p w14:paraId="07381A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6BCF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EF49EC" w14:textId="77777777">
        <w:tc>
          <w:tcPr>
            <w:tcW w:w="3402" w:type="dxa"/>
            <w:gridSpan w:val="2"/>
          </w:tcPr>
          <w:p w14:paraId="3CEA37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60C1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DDEF02" w14:textId="77777777">
        <w:tc>
          <w:tcPr>
            <w:tcW w:w="2268" w:type="dxa"/>
          </w:tcPr>
          <w:p w14:paraId="68F39F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3DC582" w14:textId="77777777" w:rsidR="00A4368D" w:rsidRPr="00977454" w:rsidRDefault="00A4368D" w:rsidP="00A4368D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  <w:sz w:val="20"/>
              </w:rPr>
            </w:pPr>
            <w:r w:rsidRPr="00977454">
              <w:rPr>
                <w:rFonts w:ascii="OrigGarmnd BT" w:hAnsi="OrigGarmnd BT"/>
                <w:sz w:val="20"/>
              </w:rPr>
              <w:t>Dnr M201</w:t>
            </w:r>
            <w:r w:rsidR="003E6987">
              <w:rPr>
                <w:rFonts w:ascii="OrigGarmnd BT" w:hAnsi="OrigGarmnd BT"/>
                <w:sz w:val="20"/>
              </w:rPr>
              <w:t>7</w:t>
            </w:r>
            <w:r w:rsidRPr="00977454">
              <w:rPr>
                <w:rFonts w:ascii="OrigGarmnd BT" w:hAnsi="OrigGarmnd BT"/>
                <w:sz w:val="20"/>
              </w:rPr>
              <w:t>/0</w:t>
            </w:r>
            <w:r w:rsidR="003E6987">
              <w:rPr>
                <w:rFonts w:ascii="OrigGarmnd BT" w:hAnsi="OrigGarmnd BT"/>
                <w:sz w:val="20"/>
              </w:rPr>
              <w:t>0622</w:t>
            </w:r>
            <w:r w:rsidRPr="00977454">
              <w:rPr>
                <w:rFonts w:ascii="OrigGarmnd BT" w:hAnsi="OrigGarmnd BT"/>
                <w:sz w:val="20"/>
              </w:rPr>
              <w:t>/Nm</w:t>
            </w:r>
          </w:p>
          <w:p w14:paraId="0DCEF6C7" w14:textId="77777777" w:rsidR="006E4E11" w:rsidRPr="00977454" w:rsidRDefault="006E4E11" w:rsidP="00A4368D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  <w:sz w:val="20"/>
              </w:rPr>
            </w:pPr>
          </w:p>
        </w:tc>
      </w:tr>
      <w:tr w:rsidR="006E4E11" w14:paraId="4D8A94F0" w14:textId="77777777">
        <w:tc>
          <w:tcPr>
            <w:tcW w:w="2268" w:type="dxa"/>
          </w:tcPr>
          <w:p w14:paraId="7826FA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71DF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8241C3D" w14:textId="77777777">
        <w:trPr>
          <w:trHeight w:val="284"/>
        </w:trPr>
        <w:tc>
          <w:tcPr>
            <w:tcW w:w="4911" w:type="dxa"/>
          </w:tcPr>
          <w:p w14:paraId="588096C0" w14:textId="77777777" w:rsidR="006E4E11" w:rsidRDefault="00A4368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79BDD166" w14:textId="77777777">
        <w:trPr>
          <w:trHeight w:val="284"/>
        </w:trPr>
        <w:tc>
          <w:tcPr>
            <w:tcW w:w="4911" w:type="dxa"/>
          </w:tcPr>
          <w:p w14:paraId="7C5C3DDA" w14:textId="77777777" w:rsidR="006E4E11" w:rsidRDefault="00A4368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4CCBF347" w14:textId="77777777">
        <w:trPr>
          <w:trHeight w:val="284"/>
        </w:trPr>
        <w:tc>
          <w:tcPr>
            <w:tcW w:w="4911" w:type="dxa"/>
          </w:tcPr>
          <w:p w14:paraId="021723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ACDAB0B" w14:textId="77777777" w:rsidR="006E4E11" w:rsidRDefault="00A4368D">
      <w:pPr>
        <w:framePr w:w="4400" w:h="2523" w:wrap="notBeside" w:vAnchor="page" w:hAnchor="page" w:x="6453" w:y="2445"/>
        <w:ind w:left="142"/>
      </w:pPr>
      <w:r>
        <w:t>Till riksdagen</w:t>
      </w:r>
    </w:p>
    <w:p w14:paraId="3F27B6BD" w14:textId="77777777" w:rsidR="006E4E11" w:rsidRDefault="00A4368D" w:rsidP="00A4368D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</w:t>
      </w:r>
      <w:r w:rsidR="003E6987">
        <w:t xml:space="preserve">1014 av Solveig Zander </w:t>
      </w:r>
      <w:r>
        <w:t>(</w:t>
      </w:r>
      <w:r w:rsidR="003E6987">
        <w:t>C</w:t>
      </w:r>
      <w:r w:rsidR="00A946B4">
        <w:t>)</w:t>
      </w:r>
      <w:r w:rsidR="003E6987">
        <w:t xml:space="preserve"> Pengar till myggbekämpning vid nedre Dalälven</w:t>
      </w:r>
    </w:p>
    <w:p w14:paraId="719A4028" w14:textId="77777777" w:rsidR="006E4E11" w:rsidRDefault="006E4E11">
      <w:pPr>
        <w:pStyle w:val="RKnormal"/>
      </w:pPr>
    </w:p>
    <w:p w14:paraId="459C3405" w14:textId="77777777" w:rsidR="0018386F" w:rsidRDefault="003E6987" w:rsidP="0018386F">
      <w:pPr>
        <w:overflowPunct/>
        <w:autoSpaceDE/>
        <w:autoSpaceDN/>
        <w:adjustRightInd/>
        <w:spacing w:line="240" w:lineRule="auto"/>
        <w:textAlignment w:val="auto"/>
      </w:pPr>
      <w:r>
        <w:t xml:space="preserve">Solveig Zander har frågat </w:t>
      </w:r>
      <w:r w:rsidR="0018386F">
        <w:t xml:space="preserve">mig vad jag tänker göra åt att </w:t>
      </w:r>
      <w:r w:rsidR="00561B5B">
        <w:t xml:space="preserve">medel </w:t>
      </w:r>
      <w:r w:rsidR="0018386F">
        <w:t xml:space="preserve">för bekämpning </w:t>
      </w:r>
      <w:r w:rsidR="00561B5B">
        <w:t xml:space="preserve">av </w:t>
      </w:r>
      <w:r w:rsidR="0018386F">
        <w:t xml:space="preserve">översvämningsmygg saknas </w:t>
      </w:r>
      <w:r w:rsidR="00561B5B">
        <w:t xml:space="preserve">i statens budget </w:t>
      </w:r>
      <w:r w:rsidR="0018386F">
        <w:t>för 2017.</w:t>
      </w:r>
    </w:p>
    <w:p w14:paraId="14847677" w14:textId="77777777" w:rsidR="0018386F" w:rsidRDefault="0018386F" w:rsidP="0018386F">
      <w:pPr>
        <w:overflowPunct/>
        <w:autoSpaceDE/>
        <w:autoSpaceDN/>
        <w:adjustRightInd/>
        <w:spacing w:line="240" w:lineRule="auto"/>
        <w:textAlignment w:val="auto"/>
      </w:pPr>
    </w:p>
    <w:p w14:paraId="38C1741E" w14:textId="77777777" w:rsidR="0018386F" w:rsidRPr="00EC186B" w:rsidRDefault="0018386F" w:rsidP="0018386F">
      <w:r w:rsidRPr="00EC186B">
        <w:t>Delar av Värmland och nedre Dalarna har i perioder besvärats av över</w:t>
      </w:r>
      <w:r w:rsidR="00E9028C">
        <w:t>-</w:t>
      </w:r>
      <w:r w:rsidRPr="00EC186B">
        <w:t xml:space="preserve">svämningsmygg. Regeringen </w:t>
      </w:r>
      <w:r>
        <w:t>anser att problemen med översvämnings</w:t>
      </w:r>
      <w:r w:rsidR="00E9028C">
        <w:t>-</w:t>
      </w:r>
      <w:r>
        <w:t xml:space="preserve">mygg i första hand ska hanteras med långsiktiga åtgärder. </w:t>
      </w:r>
      <w:r w:rsidRPr="00EC186B">
        <w:t xml:space="preserve">Det kan </w:t>
      </w:r>
      <w:r>
        <w:t>till exempel</w:t>
      </w:r>
      <w:r w:rsidRPr="00EC186B">
        <w:t xml:space="preserve"> handla om att hålla marker öppna genom bete</w:t>
      </w:r>
      <w:r>
        <w:t xml:space="preserve"> och hävd vilket minskar risken för vattensamlingar och därmed </w:t>
      </w:r>
      <w:r w:rsidR="00561B5B">
        <w:t xml:space="preserve">minskar förekomsten </w:t>
      </w:r>
      <w:r w:rsidR="00D40CB8">
        <w:t xml:space="preserve">av </w:t>
      </w:r>
      <w:r w:rsidR="00561B5B">
        <w:t>översvämnings</w:t>
      </w:r>
      <w:r>
        <w:t>mygg</w:t>
      </w:r>
      <w:r w:rsidRPr="00EC186B">
        <w:t xml:space="preserve">. </w:t>
      </w:r>
    </w:p>
    <w:p w14:paraId="70908846" w14:textId="77777777" w:rsidR="0018386F" w:rsidRPr="00EC186B" w:rsidRDefault="0018386F" w:rsidP="0018386F"/>
    <w:p w14:paraId="73C8DC6A" w14:textId="77777777" w:rsidR="0018386F" w:rsidRPr="00EC186B" w:rsidRDefault="0018386F" w:rsidP="0018386F">
      <w:r w:rsidRPr="00EC186B">
        <w:t xml:space="preserve">När klimatet blir varmare finns det risk </w:t>
      </w:r>
      <w:r>
        <w:t xml:space="preserve"> </w:t>
      </w:r>
      <w:r w:rsidRPr="00EC186B">
        <w:t>att förekomsten av översväm</w:t>
      </w:r>
      <w:r w:rsidR="00E9028C">
        <w:t>-</w:t>
      </w:r>
      <w:r w:rsidRPr="00EC186B">
        <w:t>ningsmygg sprids till flera regioner</w:t>
      </w:r>
      <w:r>
        <w:t xml:space="preserve"> i Sverige</w:t>
      </w:r>
      <w:r w:rsidRPr="00EC186B">
        <w:t>. Det är viktigt att den kun</w:t>
      </w:r>
      <w:r w:rsidR="00E9028C">
        <w:t>-</w:t>
      </w:r>
      <w:r w:rsidRPr="00EC186B">
        <w:t>skap som finns om långsiktiga åtgärder är samlad och kan föras vidare till berörda kommuner och länsstyrelser. Länsstyrelserna i Värmlands</w:t>
      </w:r>
      <w:r>
        <w:t xml:space="preserve"> och</w:t>
      </w:r>
      <w:r w:rsidRPr="00EC186B">
        <w:t xml:space="preserve"> Gävleborgs län </w:t>
      </w:r>
      <w:r w:rsidR="00BD21F8">
        <w:t xml:space="preserve">har därför </w:t>
      </w:r>
      <w:r>
        <w:t>få</w:t>
      </w:r>
      <w:r w:rsidR="00BD21F8">
        <w:t>tt</w:t>
      </w:r>
      <w:r w:rsidRPr="00EC186B">
        <w:t xml:space="preserve"> i uppdrag </w:t>
      </w:r>
      <w:r>
        <w:t xml:space="preserve">av regeringen </w:t>
      </w:r>
      <w:r w:rsidRPr="00EC186B">
        <w:t xml:space="preserve">att vara noder för </w:t>
      </w:r>
      <w:r>
        <w:t>den kunskap som finns</w:t>
      </w:r>
      <w:r w:rsidR="00BD21F8">
        <w:t xml:space="preserve"> på området</w:t>
      </w:r>
      <w:r>
        <w:t xml:space="preserve">. </w:t>
      </w:r>
      <w:r w:rsidR="00561B5B">
        <w:t>Dessutom</w:t>
      </w:r>
      <w:r w:rsidRPr="00EC186B">
        <w:t xml:space="preserve"> har Naturvårdsverket fått i uppdrag att bevaka forskningsläget om bekämpning av översvämnings</w:t>
      </w:r>
      <w:r w:rsidR="00E9028C">
        <w:t>-</w:t>
      </w:r>
      <w:r w:rsidRPr="00EC186B">
        <w:t>mygg</w:t>
      </w:r>
      <w:r>
        <w:t>, så att nya åtgärder kan utvecklas framöver</w:t>
      </w:r>
      <w:r w:rsidRPr="00EC186B">
        <w:t>.</w:t>
      </w:r>
      <w:r w:rsidR="00D40CB8">
        <w:t xml:space="preserve"> </w:t>
      </w:r>
    </w:p>
    <w:p w14:paraId="7BBCB96D" w14:textId="77777777" w:rsidR="00BD21F8" w:rsidRDefault="0018386F" w:rsidP="0018386F">
      <w:pPr>
        <w:overflowPunct/>
        <w:autoSpaceDE/>
        <w:autoSpaceDN/>
        <w:adjustRightInd/>
        <w:spacing w:line="240" w:lineRule="auto"/>
        <w:textAlignment w:val="auto"/>
      </w:pPr>
      <w:r>
        <w:t xml:space="preserve"> </w:t>
      </w:r>
    </w:p>
    <w:p w14:paraId="12229298" w14:textId="77777777" w:rsidR="000A1662" w:rsidRDefault="00986EC7" w:rsidP="0018386F">
      <w:pPr>
        <w:overflowPunct/>
        <w:autoSpaceDE/>
        <w:autoSpaceDN/>
        <w:adjustRightInd/>
        <w:spacing w:line="240" w:lineRule="auto"/>
        <w:textAlignment w:val="auto"/>
      </w:pPr>
      <w:r w:rsidRPr="00986EC7">
        <w:t>Naturvårdsverket och l</w:t>
      </w:r>
      <w:r w:rsidRPr="00BD7FC2">
        <w:t xml:space="preserve">andsbygdsprogrammet har under ett antal år bidragit </w:t>
      </w:r>
      <w:r w:rsidR="00BD7FC2">
        <w:t>finansiellt</w:t>
      </w:r>
      <w:r w:rsidRPr="00BD7FC2">
        <w:t xml:space="preserve"> till myggbegränsning i nedre Dalälven. Under våren 2017 kommer cirka 3 miljoner kronor att utlysas inom ramen för lands</w:t>
      </w:r>
      <w:r w:rsidR="00E9028C">
        <w:t>-</w:t>
      </w:r>
      <w:r w:rsidRPr="00BD7FC2">
        <w:t>bygdsprogrammet för detta ändamål.</w:t>
      </w:r>
      <w:r w:rsidR="000A1662">
        <w:t xml:space="preserve">  </w:t>
      </w:r>
    </w:p>
    <w:p w14:paraId="535E9EC5" w14:textId="77777777" w:rsidR="000A1662" w:rsidRDefault="000A1662" w:rsidP="0018386F">
      <w:pPr>
        <w:overflowPunct/>
        <w:autoSpaceDE/>
        <w:autoSpaceDN/>
        <w:adjustRightInd/>
        <w:spacing w:line="240" w:lineRule="auto"/>
        <w:textAlignment w:val="auto"/>
      </w:pPr>
    </w:p>
    <w:p w14:paraId="6FFDC554" w14:textId="77777777" w:rsidR="00BD7FC2" w:rsidRDefault="000A1662" w:rsidP="0018386F">
      <w:pPr>
        <w:overflowPunct/>
        <w:autoSpaceDE/>
        <w:autoSpaceDN/>
        <w:adjustRightInd/>
        <w:spacing w:line="240" w:lineRule="auto"/>
        <w:textAlignment w:val="auto"/>
      </w:pPr>
      <w:r>
        <w:t>Frågan om ytterligare medel till myggbekämpning i nedre Dalälven bereds i</w:t>
      </w:r>
      <w:r w:rsidR="00EB2EB2">
        <w:t xml:space="preserve"> R</w:t>
      </w:r>
      <w:r>
        <w:t xml:space="preserve">egeringskansliet. </w:t>
      </w:r>
    </w:p>
    <w:p w14:paraId="75881894" w14:textId="77777777" w:rsidR="00BD7FC2" w:rsidRDefault="00BD7FC2" w:rsidP="0018386F">
      <w:pPr>
        <w:overflowPunct/>
        <w:autoSpaceDE/>
        <w:autoSpaceDN/>
        <w:adjustRightInd/>
        <w:spacing w:line="240" w:lineRule="auto"/>
        <w:textAlignment w:val="auto"/>
      </w:pPr>
    </w:p>
    <w:p w14:paraId="0123E9B8" w14:textId="77777777" w:rsidR="00A4368D" w:rsidRDefault="0018386F" w:rsidP="0018386F">
      <w:pPr>
        <w:overflowPunct/>
        <w:autoSpaceDE/>
        <w:autoSpaceDN/>
        <w:adjustRightInd/>
        <w:spacing w:line="240" w:lineRule="auto"/>
        <w:textAlignment w:val="auto"/>
      </w:pPr>
      <w:r>
        <w:t>St</w:t>
      </w:r>
      <w:r w:rsidR="00A4368D">
        <w:t xml:space="preserve">ockholm den </w:t>
      </w:r>
      <w:r w:rsidR="003E6987">
        <w:t>15 mars</w:t>
      </w:r>
      <w:r w:rsidR="001F5A6D">
        <w:t xml:space="preserve"> 2017</w:t>
      </w:r>
    </w:p>
    <w:p w14:paraId="4B187372" w14:textId="77777777" w:rsidR="00A86E49" w:rsidRDefault="00A86E49" w:rsidP="0018386F">
      <w:pPr>
        <w:overflowPunct/>
        <w:autoSpaceDE/>
        <w:autoSpaceDN/>
        <w:adjustRightInd/>
        <w:spacing w:line="240" w:lineRule="auto"/>
        <w:textAlignment w:val="auto"/>
      </w:pPr>
    </w:p>
    <w:p w14:paraId="59C9E65F" w14:textId="77777777" w:rsidR="00E9028C" w:rsidRDefault="00E9028C">
      <w:pPr>
        <w:pStyle w:val="RKnormal"/>
      </w:pPr>
    </w:p>
    <w:p w14:paraId="3197C300" w14:textId="77777777" w:rsidR="00A4368D" w:rsidRDefault="00A4368D">
      <w:pPr>
        <w:pStyle w:val="RKnormal"/>
      </w:pPr>
      <w:r>
        <w:t>Karolina Skog</w:t>
      </w:r>
    </w:p>
    <w:sectPr w:rsidR="00A4368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ED084" w14:textId="77777777" w:rsidR="00D40FBB" w:rsidRDefault="00D40FBB">
      <w:r>
        <w:separator/>
      </w:r>
    </w:p>
  </w:endnote>
  <w:endnote w:type="continuationSeparator" w:id="0">
    <w:p w14:paraId="498A8BF8" w14:textId="77777777" w:rsidR="00D40FBB" w:rsidRDefault="00D4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098F0" w14:textId="77777777" w:rsidR="00D40FBB" w:rsidRDefault="00D40FBB">
      <w:r>
        <w:separator/>
      </w:r>
    </w:p>
  </w:footnote>
  <w:footnote w:type="continuationSeparator" w:id="0">
    <w:p w14:paraId="21B92D90" w14:textId="77777777" w:rsidR="00D40FBB" w:rsidRDefault="00D40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C0A2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019A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2FCCFB" w14:textId="77777777">
      <w:trPr>
        <w:cantSplit/>
      </w:trPr>
      <w:tc>
        <w:tcPr>
          <w:tcW w:w="3119" w:type="dxa"/>
        </w:tcPr>
        <w:p w14:paraId="1FAD8A0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93FF0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ACD337" w14:textId="77777777" w:rsidR="00E80146" w:rsidRDefault="00E80146">
          <w:pPr>
            <w:pStyle w:val="Sidhuvud"/>
            <w:ind w:right="360"/>
          </w:pPr>
        </w:p>
      </w:tc>
    </w:tr>
  </w:tbl>
  <w:p w14:paraId="04D7978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3C0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019A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504D19" w14:textId="77777777">
      <w:trPr>
        <w:cantSplit/>
      </w:trPr>
      <w:tc>
        <w:tcPr>
          <w:tcW w:w="3119" w:type="dxa"/>
        </w:tcPr>
        <w:p w14:paraId="151496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ED3AB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F327F3" w14:textId="77777777" w:rsidR="00E80146" w:rsidRDefault="00E80146">
          <w:pPr>
            <w:pStyle w:val="Sidhuvud"/>
            <w:ind w:right="360"/>
          </w:pPr>
        </w:p>
      </w:tc>
    </w:tr>
  </w:tbl>
  <w:p w14:paraId="56AA9E4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29B21" w14:textId="77777777" w:rsidR="00A4368D" w:rsidRDefault="00A4368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DD5F3A" wp14:editId="5B9AF08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626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76344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BF7C0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06E1C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8D"/>
    <w:rsid w:val="00052287"/>
    <w:rsid w:val="000961F1"/>
    <w:rsid w:val="000A1662"/>
    <w:rsid w:val="000C4047"/>
    <w:rsid w:val="00150384"/>
    <w:rsid w:val="00160901"/>
    <w:rsid w:val="00163A67"/>
    <w:rsid w:val="001805B7"/>
    <w:rsid w:val="0018386F"/>
    <w:rsid w:val="001F5A6D"/>
    <w:rsid w:val="002E51BC"/>
    <w:rsid w:val="00367B1C"/>
    <w:rsid w:val="003E6987"/>
    <w:rsid w:val="004A328D"/>
    <w:rsid w:val="005019A1"/>
    <w:rsid w:val="00561B5B"/>
    <w:rsid w:val="0058762B"/>
    <w:rsid w:val="005B7044"/>
    <w:rsid w:val="005B79CB"/>
    <w:rsid w:val="00627AEB"/>
    <w:rsid w:val="006E4E11"/>
    <w:rsid w:val="007242A3"/>
    <w:rsid w:val="007A6855"/>
    <w:rsid w:val="00856CC4"/>
    <w:rsid w:val="008924F6"/>
    <w:rsid w:val="0092027A"/>
    <w:rsid w:val="00955E31"/>
    <w:rsid w:val="00974B53"/>
    <w:rsid w:val="00977454"/>
    <w:rsid w:val="00986EC7"/>
    <w:rsid w:val="00992E72"/>
    <w:rsid w:val="00A4368D"/>
    <w:rsid w:val="00A86E49"/>
    <w:rsid w:val="00A946B4"/>
    <w:rsid w:val="00AF26D1"/>
    <w:rsid w:val="00BB3E52"/>
    <w:rsid w:val="00BD21F8"/>
    <w:rsid w:val="00BD7FC2"/>
    <w:rsid w:val="00C32C26"/>
    <w:rsid w:val="00C94DC5"/>
    <w:rsid w:val="00CD65B8"/>
    <w:rsid w:val="00D133D7"/>
    <w:rsid w:val="00D25DE6"/>
    <w:rsid w:val="00D40CB8"/>
    <w:rsid w:val="00D40FBB"/>
    <w:rsid w:val="00E5078B"/>
    <w:rsid w:val="00E579AC"/>
    <w:rsid w:val="00E80146"/>
    <w:rsid w:val="00E9028C"/>
    <w:rsid w:val="00E904D0"/>
    <w:rsid w:val="00EB2EB2"/>
    <w:rsid w:val="00EB2EC0"/>
    <w:rsid w:val="00EC25F9"/>
    <w:rsid w:val="00ED583F"/>
    <w:rsid w:val="00F3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C5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A4368D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368D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1F5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5A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25DE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25DE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25DE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25DE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25DE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A4368D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4368D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1F5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5A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25DE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25DE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25DE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25DE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25DE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6c7915dd-9aa6-4663-aabf-d0c7bac87d9c</RD_Svarsid>
  </documentManagement>
</p:properties>
</file>

<file path=customXml/itemProps1.xml><?xml version="1.0" encoding="utf-8"?>
<ds:datastoreItem xmlns:ds="http://schemas.openxmlformats.org/officeDocument/2006/customXml" ds:itemID="{AF5ABAF3-74ED-4DC1-B40A-A204F788D5A7}"/>
</file>

<file path=customXml/itemProps2.xml><?xml version="1.0" encoding="utf-8"?>
<ds:datastoreItem xmlns:ds="http://schemas.openxmlformats.org/officeDocument/2006/customXml" ds:itemID="{123C9850-809F-4221-88E1-2C07C6A07F4A}"/>
</file>

<file path=customXml/itemProps3.xml><?xml version="1.0" encoding="utf-8"?>
<ds:datastoreItem xmlns:ds="http://schemas.openxmlformats.org/officeDocument/2006/customXml" ds:itemID="{209A28DA-D637-48B2-B944-C0768F0CF263}"/>
</file>

<file path=customXml/itemProps4.xml><?xml version="1.0" encoding="utf-8"?>
<ds:datastoreItem xmlns:ds="http://schemas.openxmlformats.org/officeDocument/2006/customXml" ds:itemID="{21695FAC-EACD-490F-B7F1-1C88FC5BF1B8}"/>
</file>

<file path=customXml/itemProps5.xml><?xml version="1.0" encoding="utf-8"?>
<ds:datastoreItem xmlns:ds="http://schemas.openxmlformats.org/officeDocument/2006/customXml" ds:itemID="{733B6C95-2708-4B29-BE28-E7AF0D0CCA11}"/>
</file>

<file path=customXml/itemProps6.xml><?xml version="1.0" encoding="utf-8"?>
<ds:datastoreItem xmlns:ds="http://schemas.openxmlformats.org/officeDocument/2006/customXml" ds:itemID="{7983680C-D4FE-431B-A1C4-C3D907EC7D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Dickson</dc:creator>
  <cp:lastModifiedBy>Thomas H Pettersson</cp:lastModifiedBy>
  <cp:revision>4</cp:revision>
  <cp:lastPrinted>2017-03-15T07:07:00Z</cp:lastPrinted>
  <dcterms:created xsi:type="dcterms:W3CDTF">2017-03-15T07:06:00Z</dcterms:created>
  <dcterms:modified xsi:type="dcterms:W3CDTF">2017-03-15T07:07:00Z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256bcfd5-b3c3-4c8d-bfcf-c38823039c62</vt:lpwstr>
  </property>
</Properties>
</file>