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7AE" w:rsidRPr="00141406" w:rsidRDefault="009C27AE">
      <w:pPr>
        <w:pStyle w:val="Hemstlrubrik"/>
      </w:pPr>
      <w:r w:rsidRPr="00141406">
        <w:t>Förslag till riksdagsbeslut</w:t>
      </w:r>
    </w:p>
    <w:p w:rsidR="009C27AE" w:rsidRPr="00141406" w:rsidRDefault="009C27AE">
      <w:pPr>
        <w:pStyle w:val="Hemstlatt"/>
        <w:ind w:left="0"/>
      </w:pPr>
      <w:r w:rsidRPr="00141406">
        <w:t>Riksdagen tillkännager för regeringen som sin mening vad som anförs i motionen om förbättrat samarbete mellan skola och näring</w:t>
      </w:r>
      <w:r w:rsidRPr="00141406">
        <w:t>s</w:t>
      </w:r>
      <w:r w:rsidRPr="00141406">
        <w:t>liv.</w:t>
      </w:r>
    </w:p>
    <w:p w:rsidR="009C27AE" w:rsidRPr="00141406" w:rsidRDefault="009C27AE">
      <w:pPr>
        <w:pStyle w:val="Rubrik1"/>
      </w:pPr>
      <w:r w:rsidRPr="00141406">
        <w:t>Bakgrund</w:t>
      </w:r>
    </w:p>
    <w:p w:rsidR="009C27AE" w:rsidRPr="00141406" w:rsidRDefault="009C27AE">
      <w:r w:rsidRPr="00141406">
        <w:t>Vår industri och vårt näringslivs konkurrenskraft bygger på rätt utbildat och väl utbildat folk. Skolan, både grundskola, gymnasium och högsk</w:t>
      </w:r>
      <w:r w:rsidRPr="00141406">
        <w:t>o</w:t>
      </w:r>
      <w:r w:rsidRPr="00141406">
        <w:t>la/universitet, är därför den viktigaste leverantören alla kategorier till industri och näringsliv. Kommunerna och staten skall leverera tjänsten skola och högre utbildning. Skolan och högskolor/universitet skall leverera en produkt – utbildade elever med olika typer och nivåer på examina samt forskare. Sver</w:t>
      </w:r>
      <w:r w:rsidRPr="00141406">
        <w:t>i</w:t>
      </w:r>
      <w:r w:rsidRPr="00141406">
        <w:t>ge är ett av de rikaste länderna som också satsar mest av sin BNP på utbil</w:t>
      </w:r>
      <w:r w:rsidRPr="00141406">
        <w:t>d</w:t>
      </w:r>
      <w:r w:rsidRPr="00141406">
        <w:t>ning, men vi får inte världens bästa skola eller högre utbildning i retur för skattepengarna. Vari kan problemet ligga och hur</w:t>
      </w:r>
      <w:r w:rsidRPr="00141406">
        <w:t xml:space="preserve"> kan detta eventuellt lösas genom ett närmare samarbete mellan skolan och industri/näringsliv?</w:t>
      </w:r>
    </w:p>
    <w:p w:rsidR="009C27AE" w:rsidRPr="00141406" w:rsidRDefault="009C27AE">
      <w:pPr>
        <w:pStyle w:val="Rubrik1"/>
      </w:pPr>
      <w:r w:rsidRPr="00141406">
        <w:t>Probleminventering</w:t>
      </w:r>
    </w:p>
    <w:p w:rsidR="009C27AE" w:rsidRPr="00141406" w:rsidRDefault="009C27AE">
      <w:r w:rsidRPr="00141406">
        <w:t>Vi tror att mycket av denna problematik har sin upprinnelse i försumma</w:t>
      </w:r>
      <w:r w:rsidRPr="00141406">
        <w:t>n</w:t>
      </w:r>
      <w:r w:rsidRPr="00141406">
        <w:t>det av den svenska grundskolan och gymnasiet under en lång rad av år av tidigare socialdemokratiska regeringar. I till exempel Östergötland har 24 procent av eleverna i grundskolan inte uppnått godkända betyg i ett eller flera ämnen, samtidigt som 28 procent av länets 20-åringar inte har en fullgjord gymnasi</w:t>
      </w:r>
      <w:r w:rsidRPr="00141406">
        <w:t>e</w:t>
      </w:r>
      <w:r w:rsidRPr="00141406">
        <w:t>utbildning. Denna brist på kompetens fortplantar sig tyvärr också lätt upp i systemet för dem som antas till postgymnasial utbildning. I komb</w:t>
      </w:r>
      <w:r w:rsidRPr="00141406">
        <w:t>i</w:t>
      </w:r>
      <w:r w:rsidRPr="00141406">
        <w:t xml:space="preserve">nation med </w:t>
      </w:r>
      <w:r w:rsidRPr="00141406">
        <w:lastRenderedPageBreak/>
        <w:t>den massarbetslöshet som orsakats av en av tidig</w:t>
      </w:r>
      <w:r w:rsidRPr="00141406">
        <w:t>are regeringar förd politik, vilken även drabbat akademiker, så har – kort sagt – incitamenten för att genomföra en bra utbildning för framväxande generationer i Sverige kommit att nästa helt utebli.</w:t>
      </w:r>
    </w:p>
    <w:p w:rsidR="009C27AE" w:rsidRPr="00141406" w:rsidRDefault="009C27AE">
      <w:pPr>
        <w:pStyle w:val="Normaltindrag"/>
      </w:pPr>
      <w:r w:rsidRPr="00141406">
        <w:t>Är det rimligt att vi som skattebetalare och föräldrar skall acceptera detta? Är det rimligt att den industri och näringsliv, som också bidrar med skattem</w:t>
      </w:r>
      <w:r w:rsidRPr="00141406">
        <w:t>e</w:t>
      </w:r>
      <w:r w:rsidRPr="00141406">
        <w:t>del, skall acceptera ett så högt produktionsbortfall av någon annan produkt, när vi sammantaget står för 100 procent av kostnaderna. Svaret på denna retoriska fråga blir förstås ett rungande NEJ, men hur skall problemet lösas? Här krävs insatser inte bara av regering/riksdag och regional/lokalpolitiker och skolan/universiteten själva, utan industrin och näringslivet måste ges möjlighet till att spela en mera aktiv roll.</w:t>
      </w:r>
    </w:p>
    <w:p w:rsidR="009C27AE" w:rsidRPr="00141406" w:rsidRDefault="009C27AE">
      <w:pPr>
        <w:pStyle w:val="Rubrik1"/>
      </w:pPr>
      <w:r w:rsidRPr="00141406">
        <w:t>Förslag till problemlösning</w:t>
      </w:r>
    </w:p>
    <w:p w:rsidR="009C27AE" w:rsidRPr="00141406" w:rsidRDefault="009C27AE">
      <w:r w:rsidRPr="00141406">
        <w:t>Den nytillträdda alliansregeringen har i expressfart satt igång med ett omfa</w:t>
      </w:r>
      <w:r w:rsidRPr="00141406">
        <w:t>t</w:t>
      </w:r>
      <w:r w:rsidRPr="00141406">
        <w:t>tande reformarbete för att förbättra kvaliteten och genomströmningen av godkända elever på grundskolans och gymnasiets område. Detta är utmärkt, och mer av denna vara är varslat även för högre utbildning och forskning. På detta sätt tar nu politikerna ett viktigt ansvar, vilket kommer att göra att även skol- och högskole- samt universitetsansvariga snart erbjuds många av de verktyg som hittills fattats dem men som behövs för att vi tillsammans skall lyckas överföra reformernas intentioner till praktisk ver</w:t>
      </w:r>
      <w:r w:rsidRPr="00141406">
        <w:t>klighet.</w:t>
      </w:r>
    </w:p>
    <w:p w:rsidR="009C27AE" w:rsidRPr="00141406" w:rsidRDefault="009C27AE">
      <w:pPr>
        <w:pStyle w:val="Normaltindrag"/>
        <w:ind w:firstLine="0"/>
      </w:pPr>
      <w:r w:rsidRPr="00141406">
        <w:t>Men man kan samtidigt gå ett steg längre och mera aktivt blanda in avnäma</w:t>
      </w:r>
      <w:r w:rsidRPr="00141406">
        <w:t>r</w:t>
      </w:r>
      <w:r w:rsidRPr="00141406">
        <w:t>na av utbildning, industrier och näringsliv och deras olika branschorganis</w:t>
      </w:r>
      <w:r w:rsidRPr="00141406">
        <w:t>a</w:t>
      </w:r>
      <w:r w:rsidRPr="00141406">
        <w:t>tioner. Dessa aktörer har vanligen kommit att se på skolan och universiteten som leverantörer av den personal de behöver, men också som leverantörer som inte kan bytas ut, förändras eller närmare samverka med aktörerna själva. Så måste det inte vara.</w:t>
      </w:r>
    </w:p>
    <w:p w:rsidR="009C27AE" w:rsidRPr="00141406" w:rsidRDefault="009C27AE">
      <w:pPr>
        <w:pStyle w:val="Normaltindrag"/>
      </w:pPr>
      <w:r w:rsidRPr="00141406">
        <w:t>Våra många företagare, stora som små, borde på ett tidigare stadium än som är vanligt idag kunna gå in och erbjuda hjälp med praktikplatser, eller att på annat sätt hjälpa till att visu</w:t>
      </w:r>
      <w:r w:rsidRPr="00141406">
        <w:t>alisera betydelsen av också goda kunskaper i de teoretiska ämnena för eleverna i relation till industrins och näringslivets behov. Sådan relevans och därmed studiemotivation kan vara svår för eleve</w:t>
      </w:r>
      <w:r w:rsidRPr="00141406">
        <w:t>r</w:t>
      </w:r>
      <w:r w:rsidRPr="00141406">
        <w:t>na att förstå och inhämta från läroböckerna i exempelvis matte, engelska och kemi/biologi. Men den nyttan kan en företagare illustrativt och enkelt förklara på mycket kort tid på plats i sin verklighet för även en ung person. Man kan till exempel lätt inse att en montör som visar på hur man med utnyttjande av mat</w:t>
      </w:r>
      <w:r w:rsidRPr="00141406">
        <w:t>ematiskt och tekniskt kunnande kan koppla samman maskiner för miljo</w:t>
      </w:r>
      <w:r w:rsidRPr="00141406">
        <w:t>n</w:t>
      </w:r>
      <w:r w:rsidRPr="00141406">
        <w:t>tals kronor ofta har betydligt lättare än skolläraren för att få den unge eleven att förstå värdet av sådan kunskap. En annan elev som exempelvis får se hur en order i praktiken inhämtas från Asien eller Kina via telefon, brev, fax eller e-post inser säkert betydelsen av att kunna kommunicera på engelska eller annat främmande språk bättre än framför sina glos-, grammatik- och läs</w:t>
      </w:r>
      <w:r w:rsidRPr="00141406">
        <w:t>e</w:t>
      </w:r>
      <w:r w:rsidRPr="00141406">
        <w:t>böcker för att lära samma språk. Eleven som får se hur rening</w:t>
      </w:r>
      <w:r w:rsidRPr="00141406">
        <w:t>sverket som biologiskt kan avskilja och sedan sedimentera smuts och förorenat vatten till rikliga mängder rent vatten förstår säkert också betydelsen av kunskapen från små experiment i skolan till möjligheten för en sådan process användbarhet i stor skala för att värna naturen.</w:t>
      </w:r>
    </w:p>
    <w:p w:rsidR="009C27AE" w:rsidRPr="00141406" w:rsidRDefault="009C27AE">
      <w:pPr>
        <w:pStyle w:val="Normaltindrag"/>
      </w:pPr>
      <w:r w:rsidRPr="00141406">
        <w:t>Ja, exemplen kan göras närmast oändliga på hur denna typ av praktiska applikationer av teori kan bli till bra hjälp i händerna på lärarna. Men sådan praktik och studiebesök skall inte enbart vara förbehållen eleverna. Lärarna borde o</w:t>
      </w:r>
      <w:r w:rsidRPr="00141406">
        <w:t>ckså få åtminstone ett par dagar per år då de kan vara ute på vanliga arbetsplatser i industri och näringsliv för att hämta in denna typ av pedag</w:t>
      </w:r>
      <w:r w:rsidRPr="00141406">
        <w:t>o</w:t>
      </w:r>
      <w:r w:rsidRPr="00141406">
        <w:t>giskt stöd för att förbättra sin undervisning. För att, till sist, göra cirkeln sl</w:t>
      </w:r>
      <w:r w:rsidRPr="00141406">
        <w:t>u</w:t>
      </w:r>
      <w:r w:rsidRPr="00141406">
        <w:t>ten borde också företagarna kunna komma mer frekvent till skolorna för att primärt själva få lära sig mer om hur skolan och undervisningen fungerar, och därmed för att anpassa den praktiska nyttan de kan påvisa på sina företag på bästa sätt i förhållande till hur undervisningen bedr</w:t>
      </w:r>
      <w:r w:rsidRPr="00141406">
        <w:t>ivs.</w:t>
      </w:r>
    </w:p>
    <w:p w:rsidR="009C27AE" w:rsidRPr="00141406" w:rsidRDefault="009C27AE">
      <w:pPr>
        <w:pStyle w:val="Normaltindrag"/>
      </w:pPr>
      <w:r w:rsidRPr="00141406">
        <w:t>Genom ett samlat sådant här grepp att närma skolans elever, lärare och f</w:t>
      </w:r>
      <w:r w:rsidRPr="00141406">
        <w:t>ö</w:t>
      </w:r>
      <w:r w:rsidRPr="00141406">
        <w:t>retagare och dessas vardagliga verksamheter med varandra tror vi att den grundskola och gymnasium som nu genomgår annan avgörande strukturell förändring parallellt kan knyta ”leverantören av kunskap” närmare ”mottag</w:t>
      </w:r>
      <w:r w:rsidRPr="00141406">
        <w:t>a</w:t>
      </w:r>
      <w:r w:rsidRPr="00141406">
        <w:t>ren av leveransen”. Samtidigt som vi är övertygade om att på detta sätt både kvaliteten på undervisningen och kvalitet och kvantitet av inlärandet ökar, så förväntar vi oss att attityder och förväntningar mellan elever, skola och ind</w:t>
      </w:r>
      <w:r w:rsidRPr="00141406">
        <w:t>u</w:t>
      </w:r>
      <w:r w:rsidRPr="00141406">
        <w:t>stri och näringsliv påtagligt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406">
        <w:trPr>
          <w:cantSplit/>
        </w:trPr>
        <w:tc>
          <w:tcPr>
            <w:tcW w:w="3046" w:type="dxa"/>
          </w:tcPr>
          <w:p w:rsidR="009C27AE" w:rsidRPr="00141406" w:rsidRDefault="009C27AE">
            <w:pPr>
              <w:pStyle w:val="UnderskriftDatum"/>
              <w:spacing w:before="240"/>
            </w:pPr>
            <w:r w:rsidRPr="00141406">
              <w:t>Stockholm den 3 oktober 2007</w:t>
            </w:r>
          </w:p>
        </w:tc>
        <w:tc>
          <w:tcPr>
            <w:tcW w:w="3047" w:type="dxa"/>
          </w:tcPr>
          <w:p w:rsidR="009C27AE" w:rsidRPr="00141406" w:rsidRDefault="009C27AE">
            <w:pPr>
              <w:pStyle w:val="Underskrifter"/>
              <w:spacing w:before="240"/>
            </w:pPr>
          </w:p>
        </w:tc>
      </w:tr>
      <w:tr w:rsidR="00000000" w:rsidRPr="00141406">
        <w:trPr>
          <w:cantSplit/>
        </w:trPr>
        <w:tc>
          <w:tcPr>
            <w:tcW w:w="3046" w:type="dxa"/>
          </w:tcPr>
          <w:p w:rsidR="009C27AE" w:rsidRPr="00141406" w:rsidRDefault="009C27AE">
            <w:pPr>
              <w:pStyle w:val="Underskrifter"/>
            </w:pPr>
            <w:r w:rsidRPr="00141406">
              <w:t>Finn Bengtsson (m)</w:t>
            </w:r>
          </w:p>
        </w:tc>
        <w:tc>
          <w:tcPr>
            <w:tcW w:w="3046" w:type="dxa"/>
          </w:tcPr>
          <w:p w:rsidR="009C27AE" w:rsidRPr="00141406" w:rsidRDefault="009C27AE">
            <w:pPr>
              <w:pStyle w:val="Underskrifter"/>
            </w:pPr>
            <w:r w:rsidRPr="00141406">
              <w:t>Marie Weibull Kornias (m)</w:t>
            </w:r>
          </w:p>
        </w:tc>
      </w:tr>
    </w:tbl>
    <w:p w:rsidR="009C27AE" w:rsidRPr="00141406" w:rsidRDefault="009C27AE">
      <w:pPr>
        <w:pStyle w:val="Normaltindrag"/>
      </w:pPr>
    </w:p>
    <w:sectPr w:rsidR="009C27AE" w:rsidRPr="001414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7AE" w:rsidRPr="00141406" w:rsidRDefault="009C27AE">
      <w:r w:rsidRPr="00141406">
        <w:separator/>
      </w:r>
    </w:p>
  </w:endnote>
  <w:endnote w:type="continuationSeparator" w:id="0">
    <w:p w:rsidR="009C27AE" w:rsidRPr="00141406" w:rsidRDefault="009C27AE">
      <w:r w:rsidRPr="001414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AE" w:rsidRPr="00141406" w:rsidRDefault="00141406">
    <w:pPr>
      <w:pStyle w:val="Sidfot"/>
    </w:pPr>
    <w:r w:rsidRPr="001414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1857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AE" w:rsidRDefault="009C27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7AE" w:rsidRDefault="009C27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AE" w:rsidRPr="00141406" w:rsidRDefault="00141406">
    <w:pPr>
      <w:pStyle w:val="Sidfot"/>
    </w:pPr>
    <w:r w:rsidRPr="001414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1919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AE" w:rsidRDefault="009C27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7AE" w:rsidRDefault="009C27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AE" w:rsidRPr="00141406" w:rsidRDefault="00141406">
    <w:pPr>
      <w:pStyle w:val="Sidfot"/>
    </w:pPr>
    <w:r w:rsidRPr="001414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664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AE" w:rsidRDefault="009C27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7AE" w:rsidRDefault="009C27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7AE" w:rsidRPr="00141406" w:rsidRDefault="009C27AE">
      <w:r w:rsidRPr="00141406">
        <w:separator/>
      </w:r>
    </w:p>
  </w:footnote>
  <w:footnote w:type="continuationSeparator" w:id="0">
    <w:p w:rsidR="009C27AE" w:rsidRPr="00141406" w:rsidRDefault="009C27AE">
      <w:r w:rsidRPr="001414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AE" w:rsidRPr="00141406" w:rsidRDefault="00141406">
    <w:pPr>
      <w:pStyle w:val="Sidhuvud"/>
    </w:pPr>
    <w:r w:rsidRPr="001414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4230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AE" w:rsidRDefault="009C27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7AE" w:rsidRDefault="009C27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AE" w:rsidRPr="00141406" w:rsidRDefault="00141406">
    <w:pPr>
      <w:pStyle w:val="Sidhuvud"/>
    </w:pPr>
    <w:r w:rsidRPr="001414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04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AE" w:rsidRDefault="009C27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7AE" w:rsidRDefault="009C27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AE" w:rsidRPr="00141406" w:rsidRDefault="009C27AE">
    <w:pPr>
      <w:pStyle w:val="FSHNormal"/>
      <w:tabs>
        <w:tab w:val="right" w:pos="5840"/>
      </w:tabs>
    </w:pPr>
    <w:r w:rsidRPr="00141406">
      <w:br/>
    </w:r>
    <w:r w:rsidRPr="00141406">
      <w:fldChar w:fldCharType="begin" w:fldLock="1"/>
    </w:r>
    <w:r w:rsidRPr="00141406">
      <w:instrText xml:space="preserve"> DOCPROPERTY</w:instrText>
    </w:r>
    <w:r w:rsidRPr="00141406">
      <w:rPr>
        <w:sz w:val="18"/>
      </w:rPr>
      <w:instrText xml:space="preserve"> "YearUser" *\charformat </w:instrText>
    </w:r>
    <w:r w:rsidRPr="00141406">
      <w:fldChar w:fldCharType="separate"/>
    </w:r>
    <w:r w:rsidRPr="00141406">
      <w:t>2007/08</w:t>
    </w:r>
    <w:r w:rsidRPr="00141406">
      <w:fldChar w:fldCharType="end"/>
    </w:r>
    <w:r w:rsidRPr="00141406">
      <w:t xml:space="preserve"> </w:t>
    </w:r>
    <w:r w:rsidRPr="00141406">
      <w:tab/>
      <w:t xml:space="preserve">mnr: </w:t>
    </w:r>
    <w:r w:rsidRPr="00141406">
      <w:fldChar w:fldCharType="begin" w:fldLock="1"/>
    </w:r>
    <w:r w:rsidRPr="00141406">
      <w:instrText xml:space="preserve"> DOCPROPERTY</w:instrText>
    </w:r>
    <w:r w:rsidRPr="00141406">
      <w:rPr>
        <w:sz w:val="18"/>
      </w:rPr>
      <w:instrText xml:space="preserve"> "Motionsnummer" *\charformat </w:instrText>
    </w:r>
    <w:r w:rsidRPr="00141406">
      <w:fldChar w:fldCharType="separate"/>
    </w:r>
    <w:r w:rsidRPr="00141406">
      <w:t>Ub435</w:t>
    </w:r>
    <w:r w:rsidRPr="00141406">
      <w:fldChar w:fldCharType="end"/>
    </w:r>
    <w:r w:rsidRPr="00141406">
      <w:br/>
    </w:r>
    <w:r w:rsidRPr="00141406">
      <w:fldChar w:fldCharType="begin" w:fldLock="1"/>
    </w:r>
    <w:r w:rsidRPr="00141406">
      <w:instrText xml:space="preserve"> DOCPROPERTY</w:instrText>
    </w:r>
    <w:r w:rsidRPr="00141406">
      <w:rPr>
        <w:sz w:val="18"/>
      </w:rPr>
      <w:instrText xml:space="preserve"> "Samling" *\charformat </w:instrText>
    </w:r>
    <w:r w:rsidRPr="00141406">
      <w:fldChar w:fldCharType="end"/>
    </w:r>
    <w:r w:rsidRPr="00141406">
      <w:tab/>
      <w:t xml:space="preserve">pnr: </w:t>
    </w:r>
    <w:r w:rsidRPr="00141406">
      <w:fldChar w:fldCharType="begin" w:fldLock="1"/>
    </w:r>
    <w:r w:rsidRPr="00141406">
      <w:instrText xml:space="preserve"> DOCPROPERTY</w:instrText>
    </w:r>
    <w:r w:rsidRPr="00141406">
      <w:rPr>
        <w:sz w:val="18"/>
      </w:rPr>
      <w:instrText xml:space="preserve"> "Partinummer" *\charformat </w:instrText>
    </w:r>
    <w:r w:rsidRPr="00141406">
      <w:fldChar w:fldCharType="separate"/>
    </w:r>
    <w:r w:rsidRPr="00141406">
      <w:t>m1614</w:t>
    </w:r>
    <w:r w:rsidRPr="00141406">
      <w:fldChar w:fldCharType="end"/>
    </w:r>
  </w:p>
  <w:p w:rsidR="009C27AE" w:rsidRPr="00141406" w:rsidRDefault="009C27AE">
    <w:pPr>
      <w:pStyle w:val="FSHRub1"/>
    </w:pPr>
    <w:r w:rsidRPr="00141406">
      <w:t>Motion till riksdagen</w:t>
    </w:r>
    <w:r w:rsidRPr="00141406">
      <w:br/>
    </w:r>
    <w:r w:rsidRPr="00141406">
      <w:fldChar w:fldCharType="begin" w:fldLock="1"/>
    </w:r>
    <w:r w:rsidRPr="00141406">
      <w:instrText xml:space="preserve"> DOCPROPERTY "YearUser" *\charformat </w:instrText>
    </w:r>
    <w:r w:rsidRPr="00141406">
      <w:fldChar w:fldCharType="separate"/>
    </w:r>
    <w:r w:rsidRPr="00141406">
      <w:t>2007/08</w:t>
    </w:r>
    <w:r w:rsidRPr="00141406">
      <w:fldChar w:fldCharType="end"/>
    </w:r>
    <w:r w:rsidRPr="00141406">
      <w:t>:</w:t>
    </w:r>
    <w:r w:rsidRPr="00141406">
      <w:fldChar w:fldCharType="begin" w:fldLock="1"/>
    </w:r>
    <w:r w:rsidRPr="00141406">
      <w:instrText xml:space="preserve"> DOCPROPERTY "Motionsnummer" *\charformat </w:instrText>
    </w:r>
    <w:r w:rsidRPr="00141406">
      <w:fldChar w:fldCharType="separate"/>
    </w:r>
    <w:r w:rsidRPr="00141406">
      <w:t>Ub435</w:t>
    </w:r>
    <w:r w:rsidRPr="00141406">
      <w:fldChar w:fldCharType="end"/>
    </w:r>
  </w:p>
  <w:p w:rsidR="009C27AE" w:rsidRPr="00141406" w:rsidRDefault="009C27AE">
    <w:pPr>
      <w:pStyle w:val="FSHNormalS5"/>
    </w:pPr>
    <w:r w:rsidRPr="00141406">
      <w:fldChar w:fldCharType="begin" w:fldLock="1"/>
    </w:r>
    <w:r w:rsidRPr="00141406">
      <w:instrText xml:space="preserve"> DOCPROPERTY "MotionarText" *\charformat </w:instrText>
    </w:r>
    <w:r w:rsidRPr="00141406">
      <w:fldChar w:fldCharType="separate"/>
    </w:r>
    <w:r w:rsidRPr="00141406">
      <w:t>av Finn Bengtsson och Marie Weibull Kornias (m)</w:t>
    </w:r>
    <w:r w:rsidRPr="00141406">
      <w:fldChar w:fldCharType="end"/>
    </w:r>
    <w:r w:rsidRPr="00141406">
      <w:br/>
    </w:r>
    <w:r w:rsidRPr="00141406">
      <w:fldChar w:fldCharType="begin" w:fldLock="1"/>
    </w:r>
    <w:r w:rsidRPr="00141406">
      <w:instrText xml:space="preserve"> DOCPROPERTY "SvarFrasKort" *\charformat </w:instrText>
    </w:r>
    <w:r w:rsidRPr="00141406">
      <w:fldChar w:fldCharType="end"/>
    </w:r>
  </w:p>
  <w:p w:rsidR="009C27AE" w:rsidRPr="00141406" w:rsidRDefault="009C27AE">
    <w:pPr>
      <w:pStyle w:val="FSHTitel"/>
    </w:pPr>
    <w:r w:rsidRPr="00141406">
      <w:fldChar w:fldCharType="begin" w:fldLock="1"/>
    </w:r>
    <w:r w:rsidRPr="00141406">
      <w:instrText xml:space="preserve"> DOCPROPERTY</w:instrText>
    </w:r>
    <w:r w:rsidRPr="00141406">
      <w:rPr>
        <w:sz w:val="18"/>
      </w:rPr>
      <w:instrText xml:space="preserve"> "RubrikSvar" *\charformat </w:instrText>
    </w:r>
    <w:r w:rsidRPr="00141406">
      <w:fldChar w:fldCharType="separate"/>
    </w:r>
    <w:r w:rsidRPr="00141406">
      <w:t>Samarbetet mellan skola och näringsliv</w:t>
    </w:r>
    <w:r w:rsidRPr="00141406">
      <w:fldChar w:fldCharType="end"/>
    </w:r>
  </w:p>
  <w:p w:rsidR="009C27AE" w:rsidRPr="00141406" w:rsidRDefault="009C27AE">
    <w:pPr>
      <w:pStyle w:val="Normal00"/>
    </w:pPr>
  </w:p>
  <w:p w:rsidR="009C27AE" w:rsidRPr="00141406" w:rsidRDefault="009C2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5766753">
    <w:abstractNumId w:val="8"/>
  </w:num>
  <w:num w:numId="2" w16cid:durableId="1971738728">
    <w:abstractNumId w:val="9"/>
  </w:num>
  <w:num w:numId="3" w16cid:durableId="1369725111">
    <w:abstractNumId w:val="8"/>
  </w:num>
  <w:num w:numId="4" w16cid:durableId="1048450957">
    <w:abstractNumId w:val="9"/>
  </w:num>
  <w:num w:numId="5" w16cid:durableId="1090470105">
    <w:abstractNumId w:val="13"/>
  </w:num>
  <w:num w:numId="6" w16cid:durableId="30766933">
    <w:abstractNumId w:val="10"/>
  </w:num>
  <w:num w:numId="7" w16cid:durableId="1342123198">
    <w:abstractNumId w:val="11"/>
  </w:num>
  <w:num w:numId="8" w16cid:durableId="698162790">
    <w:abstractNumId w:val="12"/>
  </w:num>
  <w:num w:numId="9" w16cid:durableId="1971471400">
    <w:abstractNumId w:val="8"/>
  </w:num>
  <w:num w:numId="10" w16cid:durableId="1903129155">
    <w:abstractNumId w:val="3"/>
  </w:num>
  <w:num w:numId="11" w16cid:durableId="987512242">
    <w:abstractNumId w:val="2"/>
  </w:num>
  <w:num w:numId="12" w16cid:durableId="145779466">
    <w:abstractNumId w:val="1"/>
  </w:num>
  <w:num w:numId="13" w16cid:durableId="500436455">
    <w:abstractNumId w:val="0"/>
  </w:num>
  <w:num w:numId="14" w16cid:durableId="2038114924">
    <w:abstractNumId w:val="9"/>
  </w:num>
  <w:num w:numId="15" w16cid:durableId="967587025">
    <w:abstractNumId w:val="7"/>
  </w:num>
  <w:num w:numId="16" w16cid:durableId="2105568955">
    <w:abstractNumId w:val="6"/>
  </w:num>
  <w:num w:numId="17" w16cid:durableId="1036003555">
    <w:abstractNumId w:val="5"/>
  </w:num>
  <w:num w:numId="18" w16cid:durableId="1265923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62B849A-C996-4406-ADE9-45FBBB1716FE},{FABCE168-5E3B-4CA6-A3A2-E6D314A644CC}"/>
  </w:docVars>
  <w:rsids>
    <w:rsidRoot w:val="00ED712F"/>
    <w:rsid w:val="00141406"/>
    <w:rsid w:val="009C27AE"/>
    <w:rsid w:val="00ED71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3B1A7F-5414-4447-9039-A8F442E5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5263</Characters>
  <Application>Microsoft Office Word</Application>
  <DocSecurity>4</DocSecurity>
  <Lines>92</Lines>
  <Paragraphs>18</Paragraphs>
  <ScaleCrop>false</ScaleCrop>
  <HeadingPairs>
    <vt:vector size="2" baseType="variant">
      <vt:variant>
        <vt:lpstr>Rubrik</vt:lpstr>
      </vt:variant>
      <vt:variant>
        <vt:i4>1</vt:i4>
      </vt:variant>
    </vt:vector>
  </HeadingPairs>
  <TitlesOfParts>
    <vt:vector size="1" baseType="lpstr">
      <vt:lpstr>m1614</vt:lpstr>
    </vt:vector>
  </TitlesOfParts>
  <Company>Riksdagen</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m1614</dc:title>
  <dc:subject>m1614</dc:subject>
  <dc:creator>Riksdagen</dc:creator>
  <cp:keywords>Riksdagen</cp:keywords>
  <dc:description>TKG-ktrl, MSMQ4mb, PersReg-Distribution mm</dc:description>
  <cp:lastModifiedBy>Lars Brink</cp:lastModifiedBy>
  <cp:revision>2</cp:revision>
  <cp:lastPrinted>2007-12-13T13:47:00Z</cp:lastPrinted>
  <dcterms:created xsi:type="dcterms:W3CDTF">2025-12-17T11:08:00Z</dcterms:created>
  <dcterms:modified xsi:type="dcterms:W3CDTF">2025-12-17T11:08:00Z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Samarbetet mellan skola och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Samarbetet mellan skola och näringsliv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Marie Weibull Kornias (m)</vt:lpwstr>
  </property>
  <property fmtid="{D5CDD505-2E9C-101B-9397-08002B2CF9AE}" pid="26" name="MotionarLista">
    <vt:lpwstr>Bengtsson, Finn (m)\Weibull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20072008000000000109000016140069</vt:lpwstr>
  </property>
  <property fmtid="{D5CDD505-2E9C-101B-9397-08002B2CF9AE}" pid="47" name="datum">
    <vt:lpwstr>071003</vt:lpwstr>
  </property>
  <property fmtid="{D5CDD505-2E9C-101B-9397-08002B2CF9AE}" pid="48" name="avsändar-e-post">
    <vt:lpwstr>josefin.stigh@riksdagen.se</vt:lpwstr>
  </property>
  <property fmtid="{D5CDD505-2E9C-101B-9397-08002B2CF9AE}" pid="49" name="id">
    <vt:lpwstr>20072008000000000109000016140069</vt:lpwstr>
  </property>
  <property fmtid="{D5CDD505-2E9C-101B-9397-08002B2CF9AE}" pid="50" name="nummer">
    <vt:lpwstr>435</vt:lpwstr>
  </property>
  <property fmtid="{D5CDD505-2E9C-101B-9397-08002B2CF9AE}" pid="51" name="utskottsbeteckning">
    <vt:lpwstr>Ub</vt:lpwstr>
  </property>
  <property fmtid="{D5CDD505-2E9C-101B-9397-08002B2CF9AE}" pid="52" name="GlobalUID">
    <vt:lpwstr>{4AECC2BF-EFB8-43B7-9FA7-E4A5512CC83A}</vt:lpwstr>
  </property>
  <property fmtid="{D5CDD505-2E9C-101B-9397-08002B2CF9AE}" pid="53" name="Överföringar">
    <vt:i4>0</vt:i4>
  </property>
  <property fmtid="{D5CDD505-2E9C-101B-9397-08002B2CF9AE}" pid="54" name="Checksum">
    <vt:lpwstr>*0020987398792*</vt:lpwstr>
  </property>
  <property fmtid="{D5CDD505-2E9C-101B-9397-08002B2CF9AE}" pid="55" name="skuggnummer">
    <vt:lpwstr>2302</vt:lpwstr>
  </property>
  <property fmtid="{D5CDD505-2E9C-101B-9397-08002B2CF9AE}" pid="56" name="urixVersion">
    <vt:lpwstr>3.2.0.8</vt:lpwstr>
  </property>
  <property fmtid="{D5CDD505-2E9C-101B-9397-08002B2CF9AE}" pid="57" name="urixOrigin">
    <vt:lpwstr>071213 14:47:13.500</vt:lpwstr>
  </property>
  <property fmtid="{D5CDD505-2E9C-101B-9397-08002B2CF9AE}" pid="58" name="urixGuid">
    <vt:lpwstr>{6A79EB49-1BC6-4853-AF43-966AACC7A05E}</vt:lpwstr>
  </property>
</Properties>
</file>