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17D14E" w14:textId="77777777">
      <w:pPr>
        <w:pStyle w:val="Normalutanindragellerluft"/>
      </w:pPr>
      <w:bookmarkStart w:name="_Toc106800475" w:id="0"/>
      <w:bookmarkStart w:name="_Toc106801300" w:id="1"/>
    </w:p>
    <w:p xmlns:w14="http://schemas.microsoft.com/office/word/2010/wordml" w:rsidRPr="009B062B" w:rsidR="00AF30DD" w:rsidP="00DB41E7" w:rsidRDefault="00DB41E7"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tag w:val="4679a134-c1e0-4dd3-a0c3-b522ebf8907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korta genomströmningstiden för sexualbrott så att brottsoffer får snabbare rättslig 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9233D46654AF2A2C633983D4B7590"/>
        </w:placeholder>
        <w:text/>
      </w:sdtPr>
      <w:sdtEndPr/>
      <w:sdtContent>
        <w:p xmlns:w14="http://schemas.microsoft.com/office/word/2010/wordml" w:rsidRPr="009B062B" w:rsidR="006D79C9" w:rsidP="00333E95" w:rsidRDefault="006D79C9" w14:paraId="607AE62C" w14:textId="77777777">
          <w:pPr>
            <w:pStyle w:val="Rubrik1"/>
          </w:pPr>
          <w:r>
            <w:t>Motivering</w:t>
          </w:r>
        </w:p>
      </w:sdtContent>
    </w:sdt>
    <w:bookmarkEnd w:displacedByCustomXml="prev" w:id="3"/>
    <w:bookmarkEnd w:displacedByCustomXml="prev" w:id="4"/>
    <w:p xmlns:w14="http://schemas.microsoft.com/office/word/2010/wordml" w:rsidRPr="00A706AF" w:rsidR="00A706AF" w:rsidP="007C54A9" w:rsidRDefault="00A706AF" w14:paraId="4B326DFA" w14:textId="77777777">
      <w:pPr>
        <w:rPr>
          <w:rFonts w:eastAsia="Times New Roman"/>
          <w:lang w:eastAsia="sv-SE"/>
        </w:rPr>
      </w:pPr>
      <w:r w:rsidRPr="00A706AF">
        <w:rPr>
          <w:rFonts w:eastAsia="Times New Roman"/>
          <w:lang w:eastAsia="sv-SE"/>
        </w:rPr>
        <w:t>Långa handläggningstider för sexualbrott är ett stort problem. I många fall dröjer det över ett år innan en anmälan leder till åtal, och under den tiden lever brottsoffer i ovisshet och riskerar att må ännu sämre. Långa processer kan också försvaga bevisningen och göra att gärningsmän går fria.</w:t>
      </w:r>
    </w:p>
    <w:p xmlns:w14="http://schemas.microsoft.com/office/word/2010/wordml" w:rsidRPr="00A706AF" w:rsidR="00A706AF" w:rsidP="007C54A9" w:rsidRDefault="00A706AF" w14:paraId="68B1DF51" w14:textId="77777777">
      <w:pPr>
        <w:rPr>
          <w:rFonts w:eastAsia="Times New Roman"/>
          <w:lang w:eastAsia="sv-SE"/>
        </w:rPr>
      </w:pPr>
      <w:r w:rsidRPr="00A706AF">
        <w:rPr>
          <w:rFonts w:eastAsia="Times New Roman"/>
          <w:lang w:eastAsia="sv-SE"/>
        </w:rPr>
        <w:t>Polismyndigheten har sedan 2019 gjort en särskild satsning på brott mot särskilt utsatta brottsoffer, däribland sexualbrott. Men satsningen har haft en baksida: antalet öppna ärenden har ökat och medelgenomströmningstiden för sexualbrott har blivit längre.</w:t>
      </w:r>
    </w:p>
    <w:p xmlns:w14="http://schemas.microsoft.com/office/word/2010/wordml" w:rsidRPr="00A706AF" w:rsidR="00A706AF" w:rsidP="007C54A9" w:rsidRDefault="00A706AF" w14:paraId="0AD11BEB" w14:textId="77777777">
      <w:pPr>
        <w:rPr>
          <w:rFonts w:eastAsia="Times New Roman"/>
          <w:lang w:eastAsia="sv-SE"/>
        </w:rPr>
      </w:pPr>
      <w:r w:rsidRPr="00A706AF">
        <w:rPr>
          <w:rFonts w:eastAsia="Times New Roman"/>
          <w:lang w:eastAsia="sv-SE"/>
        </w:rPr>
        <w:t>För att brottsoffer ska få den upprättelse de förtjänar krävs kraftfulla åtgärder för att korta tiderna. Detta kan ske genom fler specialiserade utredare, bättre prioritering av sexualbrott och tydligare målsättningar för hur lång tid en utredning får ta. Ingen som blivit utsatt för ett sexualbrott ska behöva vänta år på rättvisa.</w:t>
      </w:r>
    </w:p>
    <w:sdt>
      <w:sdtPr>
        <w:rPr>
          <w:i/>
          <w:noProof/>
        </w:rPr>
        <w:alias w:val="CC_Underskrifter"/>
        <w:tag w:val="CC_Underskrifter"/>
        <w:id w:val="583496634"/>
        <w:lock w:val="sdtContentLocked"/>
        <w:placeholder>
          <w:docPart w:val="229E7DCE55CE4D18BD35B93361CACEE0"/>
        </w:placeholder>
      </w:sdtPr>
      <w:sdtEndPr/>
      <w:sdtContent>
        <w:p xmlns:w14="http://schemas.microsoft.com/office/word/2010/wordml" w:rsidR="00DB41E7" w:rsidP="00DB41E7" w:rsidRDefault="00DB41E7" w14:paraId="77C9AD43" w14:textId="77777777">
          <w:pPr/>
          <w:r/>
        </w:p>
        <w:p xmlns:w14="http://schemas.microsoft.com/office/word/2010/wordml" w:rsidR="00DB41E7" w:rsidP="00DB41E7" w:rsidRDefault="00DB41E7" w14:paraId="59A6ECB8" w14:textId="13C895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280924" w14:textId="73D423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21EC" w14:textId="77777777" w:rsidR="00BE0CC8" w:rsidRDefault="00BE0CC8" w:rsidP="000C1CAD">
      <w:pPr>
        <w:spacing w:line="240" w:lineRule="auto"/>
      </w:pPr>
      <w:r>
        <w:separator/>
      </w:r>
    </w:p>
  </w:endnote>
  <w:endnote w:type="continuationSeparator" w:id="0">
    <w:p w14:paraId="6E05E79B" w14:textId="77777777" w:rsidR="00BE0CC8" w:rsidRDefault="00BE0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CB8" w14:textId="313C86BB" w:rsidR="00262EA3" w:rsidRPr="00DB41E7" w:rsidRDefault="00262EA3" w:rsidP="00DB4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BF50" w14:textId="77777777" w:rsidR="00BE0CC8" w:rsidRDefault="00BE0CC8" w:rsidP="000C1CAD">
      <w:pPr>
        <w:spacing w:line="240" w:lineRule="auto"/>
      </w:pPr>
      <w:r>
        <w:separator/>
      </w:r>
    </w:p>
  </w:footnote>
  <w:footnote w:type="continuationSeparator" w:id="0">
    <w:p w14:paraId="009E5845" w14:textId="77777777" w:rsidR="00BE0CC8" w:rsidRDefault="00BE0C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3F1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0C222" wp14:anchorId="382CD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1E7" w14:paraId="602F5E64" w14:textId="6D8596A4">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1E7" w14:paraId="602F5E64" w14:textId="6D8596A4">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v:textbox>
              <w10:wrap anchorx="page"/>
            </v:shape>
          </w:pict>
        </mc:Fallback>
      </mc:AlternateContent>
    </w:r>
  </w:p>
  <w:p w:rsidRPr="00293C4F" w:rsidR="00262EA3" w:rsidP="00776B74" w:rsidRDefault="00262EA3" w14:paraId="464E6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3D302" w14:textId="77777777">
    <w:pPr>
      <w:jc w:val="right"/>
    </w:pPr>
  </w:p>
  <w:p w:rsidR="00262EA3" w:rsidP="00776B74" w:rsidRDefault="00262EA3" w14:paraId="58B2B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41E7" w14:paraId="6EC6C7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66D0A42" wp14:anchorId="28A46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1E7" w14:paraId="5AD33A26" w14:textId="10361A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2E3557">
          <w:t>1849</w:t>
        </w:r>
      </w:sdtContent>
    </w:sdt>
  </w:p>
  <w:p w:rsidRPr="008227B3" w:rsidR="00262EA3" w:rsidP="008227B3" w:rsidRDefault="00DB41E7" w14:paraId="746A9D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1E7" w14:paraId="393A1419" w14:textId="09D787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:3231</w:t>
        </w:r>
      </w:sdtContent>
    </w:sdt>
  </w:p>
  <w:p w:rsidR="00262EA3" w:rsidP="00E03A3D" w:rsidRDefault="00DB41E7" w14:paraId="0421CC24" w14:textId="2251C140">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706AF" w14:paraId="1FA13861" w14:textId="0A6A0FBB">
        <w:pPr>
          <w:pStyle w:val="FSHRub2"/>
        </w:pPr>
        <w:r>
          <w:t>Kortare genomströmningstid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6FC9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2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5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5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5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5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4A9"/>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AF"/>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C8"/>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E7"/>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788741320">
      <w:bodyDiv w:val="1"/>
      <w:marLeft w:val="0"/>
      <w:marRight w:val="0"/>
      <w:marTop w:val="0"/>
      <w:marBottom w:val="0"/>
      <w:divBdr>
        <w:top w:val="none" w:sz="0" w:space="0" w:color="auto"/>
        <w:left w:val="none" w:sz="0" w:space="0" w:color="auto"/>
        <w:bottom w:val="none" w:sz="0" w:space="0" w:color="auto"/>
        <w:right w:val="none" w:sz="0" w:space="0" w:color="auto"/>
      </w:divBdr>
    </w:div>
    <w:div w:id="849753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C4604160B2FB487AA930CD25CB8D9D82"/>
        <w:category>
          <w:name w:val="Allmänt"/>
          <w:gallery w:val="placeholder"/>
        </w:category>
        <w:types>
          <w:type w:val="bbPlcHdr"/>
        </w:types>
        <w:behaviors>
          <w:behavior w:val="content"/>
        </w:behaviors>
        <w:guid w:val="{130EC3D0-1A46-41DB-832A-A9995440FE9B}"/>
      </w:docPartPr>
      <w:docPartBody>
        <w:p w:rsidR="00F42DF4" w:rsidRDefault="00F42DF4">
          <w:pPr>
            <w:pStyle w:val="C4604160B2FB487AA930CD25CB8D9D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229E7DCE55CE4D18BD35B93361CACEE0"/>
        <w:category>
          <w:name w:val="Allmänt"/>
          <w:gallery w:val="placeholder"/>
        </w:category>
        <w:types>
          <w:type w:val="bbPlcHdr"/>
        </w:types>
        <w:behaviors>
          <w:behavior w:val="content"/>
        </w:behaviors>
        <w:guid w:val="{1B86D6C6-5BFC-41DF-892F-CF4BF87AACBD}"/>
      </w:docPartPr>
      <w:docPartBody>
        <w:p w:rsidR="00F42DF4" w:rsidRDefault="00F42DF4">
          <w:pPr>
            <w:pStyle w:val="229E7DCE55CE4D18BD35B93361CACEE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382BFB"/>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FC625-0155-4E06-9FBC-AC63BC3210AF}"/>
</file>

<file path=customXml/itemProps2.xml><?xml version="1.0" encoding="utf-8"?>
<ds:datastoreItem xmlns:ds="http://schemas.openxmlformats.org/officeDocument/2006/customXml" ds:itemID="{B4468C8F-9ED4-4D8E-80C0-369F74D39401}"/>
</file>

<file path=customXml/itemProps3.xml><?xml version="1.0" encoding="utf-8"?>
<ds:datastoreItem xmlns:ds="http://schemas.openxmlformats.org/officeDocument/2006/customXml" ds:itemID="{81EBC4B5-7D19-4F74-879D-6773D00345FD}"/>
</file>

<file path=customXml/itemProps4.xml><?xml version="1.0" encoding="utf-8"?>
<ds:datastoreItem xmlns:ds="http://schemas.openxmlformats.org/officeDocument/2006/customXml" ds:itemID="{90802FAA-9FE5-409B-9135-F5B761006B4D}"/>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1019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den ökande sexualbrottsligheten</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