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B6B" w:rsidRPr="00CC53D5" w:rsidRDefault="00275B6B">
      <w:pPr>
        <w:pStyle w:val="Frslagsrubrik"/>
      </w:pPr>
      <w:r w:rsidRPr="00CC53D5">
        <w:t>Förslag till riksdagsbeslut</w:t>
      </w:r>
    </w:p>
    <w:p w:rsidR="00275B6B" w:rsidRPr="00CC53D5" w:rsidRDefault="00275B6B">
      <w:pPr>
        <w:pStyle w:val="Hemstlatt"/>
      </w:pPr>
      <w:r w:rsidRPr="00CC53D5">
        <w:t xml:space="preserve">Riksdagen tillkännager för regeringen som sin mening vad som anförs i motionen om </w:t>
      </w:r>
      <w:r w:rsidRPr="00CC53D5">
        <w:rPr>
          <w:color w:val="000000"/>
        </w:rPr>
        <w:t>de statliga myndigheternas lokalkostnader och i detta sammanhang pröva tanken om en utlokalisering av Försäkringskassans huvudkontor till Växjö.</w:t>
      </w:r>
    </w:p>
    <w:p w:rsidR="00275B6B" w:rsidRPr="00CC53D5" w:rsidRDefault="00275B6B">
      <w:pPr>
        <w:pStyle w:val="Rubrik1"/>
      </w:pPr>
      <w:r w:rsidRPr="00CC53D5">
        <w:t>Motivering</w:t>
      </w:r>
    </w:p>
    <w:p w:rsidR="00275B6B" w:rsidRPr="00CC53D5" w:rsidRDefault="00275B6B">
      <w:r w:rsidRPr="00CC53D5">
        <w:t>Försäkringskassans huvudkontor ligger på Vasagatan, mitt i centrala Stoc</w:t>
      </w:r>
      <w:r w:rsidRPr="00CC53D5">
        <w:t>k</w:t>
      </w:r>
      <w:r w:rsidRPr="00CC53D5">
        <w:t>holm. Kontoret är på 34 000 kvm och har en hyreskostnad på 3 350 kr/kvm. En del av de nästan 114 miljoner kronorna som årligen går till hyra skulle säkert göra större nytta i myndighetens verksamhet för att t.ex. minska han</w:t>
      </w:r>
      <w:r w:rsidRPr="00CC53D5">
        <w:t>d</w:t>
      </w:r>
      <w:r w:rsidRPr="00CC53D5">
        <w:t>läggningstider. Försäkringskassan kan helt klart finna bra, ändamålsenliga och mindre kostsamma lokaler på annat håll i landet. Jag ser inte något tungt vägande skäl till varför en statlig myndighets huvudkontor, för en icke ko</w:t>
      </w:r>
      <w:r w:rsidRPr="00CC53D5">
        <w:t>m</w:t>
      </w:r>
      <w:r w:rsidRPr="00CC53D5">
        <w:t>mersiell verksamhet, ska ha behov av en central placering i</w:t>
      </w:r>
      <w:r w:rsidRPr="00CC53D5">
        <w:t xml:space="preserve"> Stockholm.</w:t>
      </w:r>
    </w:p>
    <w:p w:rsidR="00275B6B" w:rsidRPr="00CC53D5" w:rsidRDefault="00275B6B">
      <w:pPr>
        <w:pStyle w:val="Normaltindrag"/>
      </w:pPr>
      <w:r w:rsidRPr="00CC53D5">
        <w:t>Växjö är det enda regioncentrum som idag inte har något statligt verk eller annan större myndighet. Även om Växjö kan betraktas som en expansiv och framtidsinriktad stad ligger fastighetspriser och lokalhyror på betydligt lägre nivå, både för befintliga kontorslokaler och för nyproducerade sådana, jä</w:t>
      </w:r>
      <w:r w:rsidRPr="00CC53D5">
        <w:t>m</w:t>
      </w:r>
      <w:r w:rsidRPr="00CC53D5">
        <w:t>fört med Stockholms innerstad. Nyproduktion av skräddarsydda kontorslok</w:t>
      </w:r>
      <w:r w:rsidRPr="00CC53D5">
        <w:t>a</w:t>
      </w:r>
      <w:r w:rsidRPr="00CC53D5">
        <w:t>ler ligger idag på ungefär halva kvadratmeterpriset mot det man betalar i Stockholms innerstad. Prisnivån ligger inom ramen 1 500–2 000 kr per kvm (ett referensobjekt som just nu står färdigt i centrum; designad byggnad och påkostade kontorslokaler, hamnar på ca 1 700 kr/kvm, som en jämförelse).</w:t>
      </w:r>
    </w:p>
    <w:p w:rsidR="00275B6B" w:rsidRPr="00CC53D5" w:rsidRDefault="00275B6B">
      <w:pPr>
        <w:pStyle w:val="Normaltindrag"/>
      </w:pPr>
      <w:r w:rsidRPr="00CC53D5">
        <w:t xml:space="preserve">Försäkringskassans verksamhet skulle bidra till en breddad arbetsmarknad med administrativa tjänster i en i övrigt entreprenöriell region med </w:t>
      </w:r>
      <w:r w:rsidRPr="00CC53D5">
        <w:t>många tillverkande företag.</w:t>
      </w:r>
    </w:p>
    <w:p w:rsidR="00275B6B" w:rsidRPr="00CC53D5" w:rsidRDefault="00275B6B">
      <w:pPr>
        <w:pStyle w:val="Normaltindrag"/>
      </w:pPr>
      <w:r w:rsidRPr="00CC53D5">
        <w:lastRenderedPageBreak/>
        <w:t>Ett annat viktigt argument som talar för Växjö är att Linnéuniversitetet har både utbildningar och forskningsprofiler som skulle matcha Försäkringska</w:t>
      </w:r>
      <w:r w:rsidRPr="00CC53D5">
        <w:t>s</w:t>
      </w:r>
      <w:r w:rsidRPr="00CC53D5">
        <w:t>sans kompetens- och utvecklingsbehov. Det finns med andra ord mycket goda möjligheter att rekrytera duktiga medarbetare samt nyttja de starka fors</w:t>
      </w:r>
      <w:r w:rsidRPr="00CC53D5">
        <w:t>k</w:t>
      </w:r>
      <w:r w:rsidRPr="00CC53D5">
        <w:t>ningsprofilerna för exempelvis ekonomi, sociala frågor, arbetsmarknad</w:t>
      </w:r>
      <w:r w:rsidRPr="00CC53D5">
        <w:t>s</w:t>
      </w:r>
      <w:r w:rsidRPr="00CC53D5">
        <w:t>forskning och entreprenörskap.</w:t>
      </w:r>
    </w:p>
    <w:p w:rsidR="00275B6B" w:rsidRPr="00CC53D5" w:rsidRDefault="00275B6B">
      <w:pPr>
        <w:pStyle w:val="Normaltindrag"/>
      </w:pPr>
      <w:r w:rsidRPr="00CC53D5">
        <w:t>Jag anser därför att en utlokalisering av Försäkringskassans huvudkontor till förslagsvis Växjö skyndsamt bör övervägas så att nya lokaler kan stå fä</w:t>
      </w:r>
      <w:r w:rsidRPr="00CC53D5">
        <w:t>r</w:t>
      </w:r>
      <w:r w:rsidRPr="00CC53D5">
        <w:t>diga att tas i bruk när Försäkringskassans hyresavtal med Vasakronan löper ut i mars 2014.</w:t>
      </w:r>
    </w:p>
    <w:p w:rsidR="00275B6B" w:rsidRPr="00CC53D5" w:rsidRDefault="00275B6B">
      <w:pPr>
        <w:pStyle w:val="Normaltindrag"/>
      </w:pPr>
      <w:r w:rsidRPr="00CC53D5">
        <w:t>Jag vill med denna motion göra regeringen uppmärksam på behovet av att se över de statliga myndigheternas lokalkostnader och i detta sammanhang pröva tanken om en utlokalisering av Försäkringskassans huvudkontor till Växjö.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3D5">
        <w:trPr>
          <w:cantSplit/>
        </w:trPr>
        <w:tc>
          <w:tcPr>
            <w:tcW w:w="3046" w:type="dxa"/>
          </w:tcPr>
          <w:p w:rsidR="00275B6B" w:rsidRPr="00CC53D5" w:rsidRDefault="00275B6B">
            <w:pPr>
              <w:pStyle w:val="UnderskriftDatum"/>
              <w:spacing w:before="240"/>
            </w:pPr>
            <w:r w:rsidRPr="00CC53D5">
              <w:t>Stockholm den 28 september 2011</w:t>
            </w:r>
          </w:p>
        </w:tc>
        <w:tc>
          <w:tcPr>
            <w:tcW w:w="3047" w:type="dxa"/>
          </w:tcPr>
          <w:p w:rsidR="00275B6B" w:rsidRPr="00CC53D5" w:rsidRDefault="00275B6B">
            <w:pPr>
              <w:pStyle w:val="Underskrifter"/>
              <w:spacing w:before="240"/>
            </w:pPr>
          </w:p>
        </w:tc>
      </w:tr>
      <w:tr w:rsidR="00000000" w:rsidRPr="00CC53D5">
        <w:trPr>
          <w:cantSplit/>
        </w:trPr>
        <w:tc>
          <w:tcPr>
            <w:tcW w:w="3046" w:type="dxa"/>
          </w:tcPr>
          <w:p w:rsidR="00275B6B" w:rsidRPr="00CC53D5" w:rsidRDefault="00275B6B">
            <w:pPr>
              <w:pStyle w:val="Underskrifter"/>
            </w:pPr>
            <w:r w:rsidRPr="00CC53D5">
              <w:t>Karin Nilsson (C)</w:t>
            </w:r>
          </w:p>
        </w:tc>
        <w:tc>
          <w:tcPr>
            <w:tcW w:w="3046" w:type="dxa"/>
          </w:tcPr>
          <w:p w:rsidR="00275B6B" w:rsidRPr="00CC53D5" w:rsidRDefault="00275B6B">
            <w:pPr>
              <w:pStyle w:val="Underskrifter"/>
            </w:pPr>
          </w:p>
        </w:tc>
      </w:tr>
    </w:tbl>
    <w:p w:rsidR="00275B6B" w:rsidRPr="00CC53D5" w:rsidRDefault="00275B6B">
      <w:pPr>
        <w:pStyle w:val="Normaltindrag"/>
      </w:pPr>
    </w:p>
    <w:sectPr w:rsidR="00275B6B" w:rsidRPr="00CC53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B6B" w:rsidRPr="00CC53D5" w:rsidRDefault="00275B6B">
      <w:r w:rsidRPr="00CC53D5">
        <w:separator/>
      </w:r>
    </w:p>
  </w:endnote>
  <w:endnote w:type="continuationSeparator" w:id="0">
    <w:p w:rsidR="00275B6B" w:rsidRPr="00CC53D5" w:rsidRDefault="00275B6B">
      <w:r w:rsidRPr="00CC5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CC53D5">
    <w:pPr>
      <w:pStyle w:val="Sidfot"/>
    </w:pPr>
    <w:r w:rsidRPr="00CC5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008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B6B" w:rsidRDefault="00275B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B6B" w:rsidRDefault="00275B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CC53D5">
    <w:pPr>
      <w:pStyle w:val="Sidfot"/>
    </w:pPr>
    <w:r w:rsidRPr="00CC5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880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B6B" w:rsidRDefault="00275B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B6B" w:rsidRDefault="00275B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CC53D5">
    <w:pPr>
      <w:pStyle w:val="Sidfot"/>
    </w:pPr>
    <w:r w:rsidRPr="00CC5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871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B6B" w:rsidRDefault="00275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B6B" w:rsidRDefault="00275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B6B" w:rsidRPr="00CC53D5" w:rsidRDefault="00275B6B">
      <w:r w:rsidRPr="00CC53D5">
        <w:separator/>
      </w:r>
    </w:p>
  </w:footnote>
  <w:footnote w:type="continuationSeparator" w:id="0">
    <w:p w:rsidR="00275B6B" w:rsidRPr="00CC53D5" w:rsidRDefault="00275B6B">
      <w:r w:rsidRPr="00CC5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CC53D5">
    <w:pPr>
      <w:pStyle w:val="Sidhuvud"/>
    </w:pPr>
    <w:r w:rsidRPr="00CC5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332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B6B" w:rsidRDefault="00275B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B6B" w:rsidRDefault="00275B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CC53D5">
    <w:pPr>
      <w:pStyle w:val="Sidhuvud"/>
    </w:pPr>
    <w:r w:rsidRPr="00CC5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87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B6B" w:rsidRDefault="00275B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B6B" w:rsidRDefault="00275B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B6B" w:rsidRPr="00CC53D5" w:rsidRDefault="00275B6B">
    <w:pPr>
      <w:pStyle w:val="FSHNormal"/>
      <w:tabs>
        <w:tab w:val="right" w:pos="5840"/>
      </w:tabs>
    </w:pPr>
    <w:r w:rsidRPr="00CC53D5">
      <w:br/>
    </w:r>
    <w:r w:rsidRPr="00CC53D5">
      <w:fldChar w:fldCharType="begin" w:fldLock="1"/>
    </w:r>
    <w:r w:rsidRPr="00CC53D5">
      <w:instrText xml:space="preserve"> DOCPROPERTY</w:instrText>
    </w:r>
    <w:r w:rsidRPr="00CC53D5">
      <w:rPr>
        <w:sz w:val="18"/>
      </w:rPr>
      <w:instrText xml:space="preserve"> "YearUser" *\charformat </w:instrText>
    </w:r>
    <w:r w:rsidRPr="00CC53D5">
      <w:fldChar w:fldCharType="separate"/>
    </w:r>
    <w:r w:rsidRPr="00CC53D5">
      <w:t>2011/12</w:t>
    </w:r>
    <w:r w:rsidRPr="00CC53D5">
      <w:fldChar w:fldCharType="end"/>
    </w:r>
    <w:r w:rsidRPr="00CC53D5">
      <w:t xml:space="preserve"> </w:t>
    </w:r>
    <w:r w:rsidRPr="00CC53D5">
      <w:tab/>
      <w:t xml:space="preserve">mnr: </w:t>
    </w:r>
    <w:r w:rsidRPr="00CC53D5">
      <w:fldChar w:fldCharType="begin" w:fldLock="1"/>
    </w:r>
    <w:r w:rsidRPr="00CC53D5">
      <w:instrText xml:space="preserve"> DOCPROPERTY</w:instrText>
    </w:r>
    <w:r w:rsidRPr="00CC53D5">
      <w:rPr>
        <w:sz w:val="18"/>
      </w:rPr>
      <w:instrText xml:space="preserve"> "Motionsnummer" *\charformat </w:instrText>
    </w:r>
    <w:r w:rsidRPr="00CC53D5">
      <w:fldChar w:fldCharType="separate"/>
    </w:r>
    <w:r w:rsidRPr="00CC53D5">
      <w:t>N281</w:t>
    </w:r>
    <w:r w:rsidRPr="00CC53D5">
      <w:fldChar w:fldCharType="end"/>
    </w:r>
    <w:r w:rsidRPr="00CC53D5">
      <w:br/>
    </w:r>
    <w:r w:rsidRPr="00CC53D5">
      <w:fldChar w:fldCharType="begin" w:fldLock="1"/>
    </w:r>
    <w:r w:rsidRPr="00CC53D5">
      <w:instrText xml:space="preserve"> DOCPROPERTY</w:instrText>
    </w:r>
    <w:r w:rsidRPr="00CC53D5">
      <w:rPr>
        <w:sz w:val="18"/>
      </w:rPr>
      <w:instrText xml:space="preserve"> "Samling" *\charformat </w:instrText>
    </w:r>
    <w:r w:rsidRPr="00CC53D5">
      <w:fldChar w:fldCharType="end"/>
    </w:r>
    <w:r w:rsidRPr="00CC53D5">
      <w:tab/>
      <w:t xml:space="preserve">pnr: </w:t>
    </w:r>
    <w:r w:rsidRPr="00CC53D5">
      <w:fldChar w:fldCharType="begin" w:fldLock="1"/>
    </w:r>
    <w:r w:rsidRPr="00CC53D5">
      <w:instrText xml:space="preserve"> DOCPROPERTY</w:instrText>
    </w:r>
    <w:r w:rsidRPr="00CC53D5">
      <w:rPr>
        <w:sz w:val="18"/>
      </w:rPr>
      <w:instrText xml:space="preserve"> "Partinummer" *\charformat </w:instrText>
    </w:r>
    <w:r w:rsidRPr="00CC53D5">
      <w:fldChar w:fldCharType="separate"/>
    </w:r>
    <w:r w:rsidRPr="00CC53D5">
      <w:t>C364</w:t>
    </w:r>
    <w:r w:rsidRPr="00CC53D5">
      <w:fldChar w:fldCharType="end"/>
    </w:r>
  </w:p>
  <w:p w:rsidR="00275B6B" w:rsidRPr="00CC53D5" w:rsidRDefault="00275B6B">
    <w:pPr>
      <w:pStyle w:val="FSHRub1"/>
    </w:pPr>
    <w:r w:rsidRPr="00CC53D5">
      <w:t>Motion till riksdagen</w:t>
    </w:r>
    <w:r w:rsidRPr="00CC53D5">
      <w:br/>
    </w:r>
    <w:r w:rsidRPr="00CC53D5">
      <w:fldChar w:fldCharType="begin" w:fldLock="1"/>
    </w:r>
    <w:r w:rsidRPr="00CC53D5">
      <w:instrText xml:space="preserve"> DOCPROPERTY "YearUser" *\charformat </w:instrText>
    </w:r>
    <w:r w:rsidRPr="00CC53D5">
      <w:fldChar w:fldCharType="separate"/>
    </w:r>
    <w:r w:rsidRPr="00CC53D5">
      <w:t>2011/12</w:t>
    </w:r>
    <w:r w:rsidRPr="00CC53D5">
      <w:fldChar w:fldCharType="end"/>
    </w:r>
    <w:r w:rsidRPr="00CC53D5">
      <w:t>:</w:t>
    </w:r>
    <w:r w:rsidRPr="00CC53D5">
      <w:fldChar w:fldCharType="begin" w:fldLock="1"/>
    </w:r>
    <w:r w:rsidRPr="00CC53D5">
      <w:instrText xml:space="preserve"> DOCPROPERTY "Motionsnummer" *\charformat </w:instrText>
    </w:r>
    <w:r w:rsidRPr="00CC53D5">
      <w:fldChar w:fldCharType="separate"/>
    </w:r>
    <w:r w:rsidRPr="00CC53D5">
      <w:t>N281</w:t>
    </w:r>
    <w:r w:rsidRPr="00CC53D5">
      <w:fldChar w:fldCharType="end"/>
    </w:r>
  </w:p>
  <w:p w:rsidR="00275B6B" w:rsidRPr="00CC53D5" w:rsidRDefault="00275B6B">
    <w:pPr>
      <w:pStyle w:val="FSHNormalS5"/>
    </w:pPr>
    <w:r w:rsidRPr="00CC53D5">
      <w:fldChar w:fldCharType="begin" w:fldLock="1"/>
    </w:r>
    <w:r w:rsidRPr="00CC53D5">
      <w:instrText xml:space="preserve"> DOCPROPERTY "MotionarText" *\charformat </w:instrText>
    </w:r>
    <w:r w:rsidRPr="00CC53D5">
      <w:fldChar w:fldCharType="separate"/>
    </w:r>
    <w:r w:rsidRPr="00CC53D5">
      <w:t>av Karin Nilsson (C)</w:t>
    </w:r>
    <w:r w:rsidRPr="00CC53D5">
      <w:fldChar w:fldCharType="end"/>
    </w:r>
    <w:r w:rsidRPr="00CC53D5">
      <w:br/>
    </w:r>
    <w:r w:rsidRPr="00CC53D5">
      <w:fldChar w:fldCharType="begin" w:fldLock="1"/>
    </w:r>
    <w:r w:rsidRPr="00CC53D5">
      <w:instrText xml:space="preserve"> DOCPROPERTY "SvarFrasKort" *\charformat </w:instrText>
    </w:r>
    <w:r w:rsidRPr="00CC53D5">
      <w:fldChar w:fldCharType="end"/>
    </w:r>
  </w:p>
  <w:p w:rsidR="00275B6B" w:rsidRPr="00CC53D5" w:rsidRDefault="00275B6B">
    <w:pPr>
      <w:pStyle w:val="FSHTitel"/>
    </w:pPr>
    <w:r w:rsidRPr="00CC53D5">
      <w:fldChar w:fldCharType="begin" w:fldLock="1"/>
    </w:r>
    <w:r w:rsidRPr="00CC53D5">
      <w:instrText xml:space="preserve"> DOCPROPERTY</w:instrText>
    </w:r>
    <w:r w:rsidRPr="00CC53D5">
      <w:rPr>
        <w:sz w:val="18"/>
      </w:rPr>
      <w:instrText xml:space="preserve"> "RubrikSvar" *\charformat </w:instrText>
    </w:r>
    <w:r w:rsidRPr="00CC53D5">
      <w:fldChar w:fldCharType="separate"/>
    </w:r>
    <w:r w:rsidRPr="00CC53D5">
      <w:t>Försäkringskassan till Växjö</w:t>
    </w:r>
    <w:r w:rsidRPr="00CC53D5">
      <w:fldChar w:fldCharType="end"/>
    </w:r>
  </w:p>
  <w:p w:rsidR="00275B6B" w:rsidRPr="00CC53D5" w:rsidRDefault="00275B6B">
    <w:pPr>
      <w:pStyle w:val="Normal00"/>
    </w:pPr>
  </w:p>
  <w:p w:rsidR="00275B6B" w:rsidRPr="00CC53D5" w:rsidRDefault="00275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70789">
    <w:abstractNumId w:val="3"/>
  </w:num>
  <w:num w:numId="2" w16cid:durableId="2144539378">
    <w:abstractNumId w:val="2"/>
  </w:num>
  <w:num w:numId="3" w16cid:durableId="248200703">
    <w:abstractNumId w:val="1"/>
  </w:num>
  <w:num w:numId="4" w16cid:durableId="284434975">
    <w:abstractNumId w:val="0"/>
  </w:num>
  <w:num w:numId="5" w16cid:durableId="737825157">
    <w:abstractNumId w:val="7"/>
  </w:num>
  <w:num w:numId="6" w16cid:durableId="284431744">
    <w:abstractNumId w:val="6"/>
  </w:num>
  <w:num w:numId="7" w16cid:durableId="11809962">
    <w:abstractNumId w:val="5"/>
  </w:num>
  <w:num w:numId="8" w16cid:durableId="550964752">
    <w:abstractNumId w:val="4"/>
  </w:num>
  <w:num w:numId="9" w16cid:durableId="510527662">
    <w:abstractNumId w:val="8"/>
  </w:num>
  <w:num w:numId="10" w16cid:durableId="629281642">
    <w:abstractNumId w:val="9"/>
  </w:num>
  <w:num w:numId="11" w16cid:durableId="1892692807">
    <w:abstractNumId w:val="10"/>
  </w:num>
  <w:num w:numId="12" w16cid:durableId="1492678148">
    <w:abstractNumId w:val="13"/>
  </w:num>
  <w:num w:numId="13" w16cid:durableId="1167015291">
    <w:abstractNumId w:val="15"/>
  </w:num>
  <w:num w:numId="14" w16cid:durableId="1338998023">
    <w:abstractNumId w:val="16"/>
  </w:num>
  <w:num w:numId="15" w16cid:durableId="1420709930">
    <w:abstractNumId w:val="11"/>
  </w:num>
  <w:num w:numId="16" w16cid:durableId="831067242">
    <w:abstractNumId w:val="18"/>
  </w:num>
  <w:num w:numId="17" w16cid:durableId="1454128586">
    <w:abstractNumId w:val="17"/>
  </w:num>
  <w:num w:numId="18" w16cid:durableId="880286458">
    <w:abstractNumId w:val="14"/>
  </w:num>
  <w:num w:numId="19" w16cid:durableId="382096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0FEF2C9-1FAA-4D49-B759-83A10A5FFA80}"/>
  </w:docVars>
  <w:rsids>
    <w:rsidRoot w:val="00517A7B"/>
    <w:rsid w:val="00275B6B"/>
    <w:rsid w:val="00517A7B"/>
    <w:rsid w:val="00CC53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3A9EF-EA52-4AD5-86D6-22811FE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2251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2011-11-30T09:07:00Z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Försäkringskassan till Växjö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 till Växjö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20112012000000000067000003640069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20112012000000000067000003640069</vt:lpwstr>
  </property>
  <property fmtid="{D5CDD505-2E9C-101B-9397-08002B2CF9AE}" pid="50" name="nummer">
    <vt:lpwstr>281</vt:lpwstr>
  </property>
  <property fmtid="{D5CDD505-2E9C-101B-9397-08002B2CF9AE}" pid="51" name="utskottsbeteckning">
    <vt:lpwstr>N</vt:lpwstr>
  </property>
  <property fmtid="{D5CDD505-2E9C-101B-9397-08002B2CF9AE}" pid="52" name="GlobalUID">
    <vt:lpwstr>{5BDBA870-5DC8-46E1-A427-D2FD1C27082A}</vt:lpwstr>
  </property>
  <property fmtid="{D5CDD505-2E9C-101B-9397-08002B2CF9AE}" pid="53" name="Överföringar">
    <vt:i4>0</vt:i4>
  </property>
  <property fmtid="{D5CDD505-2E9C-101B-9397-08002B2CF9AE}" pid="54" name="Checksum">
    <vt:lpwstr>*1013836582748*</vt:lpwstr>
  </property>
  <property fmtid="{D5CDD505-2E9C-101B-9397-08002B2CF9AE}" pid="55" name="skuggnummer">
    <vt:lpwstr>1218</vt:lpwstr>
  </property>
  <property fmtid="{D5CDD505-2E9C-101B-9397-08002B2CF9AE}" pid="56" name="urixVersion">
    <vt:lpwstr>4.5.0.25</vt:lpwstr>
  </property>
  <property fmtid="{D5CDD505-2E9C-101B-9397-08002B2CF9AE}" pid="57" name="urixOrigin">
    <vt:lpwstr>111130 16:15:21.213</vt:lpwstr>
  </property>
  <property fmtid="{D5CDD505-2E9C-101B-9397-08002B2CF9AE}" pid="58" name="urixGuid">
    <vt:lpwstr>{C9FF685F-A0DE-432F-9D16-4974D0EFF335}</vt:lpwstr>
  </property>
</Properties>
</file>