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FEF2E33" w14:textId="77777777">
        <w:tc>
          <w:tcPr>
            <w:tcW w:w="2268" w:type="dxa"/>
          </w:tcPr>
          <w:p w14:paraId="7DCC85AB"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A30DF31" w14:textId="77777777" w:rsidR="006E4E11" w:rsidRDefault="006E4E11" w:rsidP="007242A3">
            <w:pPr>
              <w:framePr w:w="5035" w:h="1644" w:wrap="notBeside" w:vAnchor="page" w:hAnchor="page" w:x="6573" w:y="721"/>
              <w:rPr>
                <w:rFonts w:ascii="TradeGothic" w:hAnsi="TradeGothic"/>
                <w:i/>
                <w:sz w:val="18"/>
              </w:rPr>
            </w:pPr>
          </w:p>
        </w:tc>
      </w:tr>
      <w:tr w:rsidR="006E4E11" w14:paraId="1E82715E" w14:textId="77777777">
        <w:tc>
          <w:tcPr>
            <w:tcW w:w="2268" w:type="dxa"/>
          </w:tcPr>
          <w:p w14:paraId="05CC1460"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136630C" w14:textId="77777777" w:rsidR="006E4E11" w:rsidRDefault="006E4E11" w:rsidP="007242A3">
            <w:pPr>
              <w:framePr w:w="5035" w:h="1644" w:wrap="notBeside" w:vAnchor="page" w:hAnchor="page" w:x="6573" w:y="721"/>
              <w:rPr>
                <w:rFonts w:ascii="TradeGothic" w:hAnsi="TradeGothic"/>
                <w:b/>
                <w:sz w:val="22"/>
              </w:rPr>
            </w:pPr>
          </w:p>
        </w:tc>
      </w:tr>
      <w:tr w:rsidR="006E4E11" w14:paraId="66E91B20" w14:textId="77777777">
        <w:tc>
          <w:tcPr>
            <w:tcW w:w="3402" w:type="dxa"/>
            <w:gridSpan w:val="2"/>
          </w:tcPr>
          <w:p w14:paraId="0D43EADC" w14:textId="77777777" w:rsidR="006E4E11" w:rsidRDefault="006E4E11" w:rsidP="007242A3">
            <w:pPr>
              <w:framePr w:w="5035" w:h="1644" w:wrap="notBeside" w:vAnchor="page" w:hAnchor="page" w:x="6573" w:y="721"/>
            </w:pPr>
          </w:p>
        </w:tc>
        <w:tc>
          <w:tcPr>
            <w:tcW w:w="1865" w:type="dxa"/>
          </w:tcPr>
          <w:p w14:paraId="0195B262" w14:textId="77777777" w:rsidR="006E4E11" w:rsidRDefault="006E4E11" w:rsidP="007242A3">
            <w:pPr>
              <w:framePr w:w="5035" w:h="1644" w:wrap="notBeside" w:vAnchor="page" w:hAnchor="page" w:x="6573" w:y="721"/>
            </w:pPr>
          </w:p>
        </w:tc>
      </w:tr>
      <w:tr w:rsidR="006E4E11" w14:paraId="4E8C1728" w14:textId="77777777">
        <w:tc>
          <w:tcPr>
            <w:tcW w:w="2268" w:type="dxa"/>
          </w:tcPr>
          <w:p w14:paraId="17C281B1" w14:textId="77777777" w:rsidR="006E4E11" w:rsidRDefault="006E4E11" w:rsidP="007242A3">
            <w:pPr>
              <w:framePr w:w="5035" w:h="1644" w:wrap="notBeside" w:vAnchor="page" w:hAnchor="page" w:x="6573" w:y="721"/>
            </w:pPr>
          </w:p>
        </w:tc>
        <w:tc>
          <w:tcPr>
            <w:tcW w:w="2999" w:type="dxa"/>
            <w:gridSpan w:val="2"/>
          </w:tcPr>
          <w:p w14:paraId="1BF62F95" w14:textId="77777777" w:rsidR="006E4E11" w:rsidRPr="00ED583F" w:rsidRDefault="003167CA" w:rsidP="007242A3">
            <w:pPr>
              <w:framePr w:w="5035" w:h="1644" w:wrap="notBeside" w:vAnchor="page" w:hAnchor="page" w:x="6573" w:y="721"/>
              <w:rPr>
                <w:sz w:val="20"/>
              </w:rPr>
            </w:pPr>
            <w:r>
              <w:rPr>
                <w:sz w:val="20"/>
              </w:rPr>
              <w:t>Dnr 2014/5196/FS</w:t>
            </w:r>
          </w:p>
        </w:tc>
      </w:tr>
      <w:tr w:rsidR="006E4E11" w14:paraId="6DBD6F5F" w14:textId="77777777">
        <w:tc>
          <w:tcPr>
            <w:tcW w:w="2268" w:type="dxa"/>
          </w:tcPr>
          <w:p w14:paraId="6F6143ED" w14:textId="77777777" w:rsidR="006E4E11" w:rsidRDefault="006E4E11" w:rsidP="007242A3">
            <w:pPr>
              <w:framePr w:w="5035" w:h="1644" w:wrap="notBeside" w:vAnchor="page" w:hAnchor="page" w:x="6573" w:y="721"/>
            </w:pPr>
          </w:p>
        </w:tc>
        <w:tc>
          <w:tcPr>
            <w:tcW w:w="2999" w:type="dxa"/>
            <w:gridSpan w:val="2"/>
          </w:tcPr>
          <w:p w14:paraId="0177D89B"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4DADA3C" w14:textId="77777777">
        <w:trPr>
          <w:trHeight w:val="284"/>
        </w:trPr>
        <w:tc>
          <w:tcPr>
            <w:tcW w:w="4911" w:type="dxa"/>
          </w:tcPr>
          <w:p w14:paraId="17669124" w14:textId="77777777" w:rsidR="006E4E11" w:rsidRDefault="003167CA">
            <w:pPr>
              <w:pStyle w:val="Avsndare"/>
              <w:framePr w:h="2483" w:wrap="notBeside" w:x="1504"/>
              <w:rPr>
                <w:b/>
                <w:i w:val="0"/>
                <w:sz w:val="22"/>
              </w:rPr>
            </w:pPr>
            <w:r>
              <w:rPr>
                <w:b/>
                <w:i w:val="0"/>
                <w:sz w:val="22"/>
              </w:rPr>
              <w:t>Socialdepartementet</w:t>
            </w:r>
          </w:p>
        </w:tc>
      </w:tr>
      <w:tr w:rsidR="006E4E11" w14:paraId="084FA931" w14:textId="77777777">
        <w:trPr>
          <w:trHeight w:val="284"/>
        </w:trPr>
        <w:tc>
          <w:tcPr>
            <w:tcW w:w="4911" w:type="dxa"/>
          </w:tcPr>
          <w:p w14:paraId="6AF30690" w14:textId="77777777" w:rsidR="006E4E11" w:rsidRDefault="003167CA">
            <w:pPr>
              <w:pStyle w:val="Avsndare"/>
              <w:framePr w:h="2483" w:wrap="notBeside" w:x="1504"/>
              <w:rPr>
                <w:bCs/>
                <w:iCs/>
              </w:rPr>
            </w:pPr>
            <w:r>
              <w:rPr>
                <w:bCs/>
                <w:iCs/>
              </w:rPr>
              <w:t>Socialministern</w:t>
            </w:r>
          </w:p>
        </w:tc>
      </w:tr>
      <w:tr w:rsidR="006E4E11" w14:paraId="5A96CB57" w14:textId="77777777">
        <w:trPr>
          <w:trHeight w:val="284"/>
        </w:trPr>
        <w:tc>
          <w:tcPr>
            <w:tcW w:w="4911" w:type="dxa"/>
          </w:tcPr>
          <w:p w14:paraId="731A7F69" w14:textId="77777777" w:rsidR="006E4E11" w:rsidRDefault="006E4E11">
            <w:pPr>
              <w:pStyle w:val="Avsndare"/>
              <w:framePr w:h="2483" w:wrap="notBeside" w:x="1504"/>
              <w:rPr>
                <w:bCs/>
                <w:iCs/>
              </w:rPr>
            </w:pPr>
          </w:p>
        </w:tc>
      </w:tr>
      <w:tr w:rsidR="006E4E11" w14:paraId="36252DF2" w14:textId="77777777">
        <w:trPr>
          <w:trHeight w:val="284"/>
        </w:trPr>
        <w:tc>
          <w:tcPr>
            <w:tcW w:w="4911" w:type="dxa"/>
          </w:tcPr>
          <w:p w14:paraId="6603AD88" w14:textId="77777777" w:rsidR="006E4E11" w:rsidRDefault="006E4E11">
            <w:pPr>
              <w:pStyle w:val="Avsndare"/>
              <w:framePr w:h="2483" w:wrap="notBeside" w:x="1504"/>
              <w:rPr>
                <w:bCs/>
                <w:iCs/>
              </w:rPr>
            </w:pPr>
          </w:p>
        </w:tc>
      </w:tr>
      <w:tr w:rsidR="006E4E11" w14:paraId="4F3CD5D6" w14:textId="77777777">
        <w:trPr>
          <w:trHeight w:val="284"/>
        </w:trPr>
        <w:tc>
          <w:tcPr>
            <w:tcW w:w="4911" w:type="dxa"/>
          </w:tcPr>
          <w:p w14:paraId="4B607A33" w14:textId="77777777" w:rsidR="006E4E11" w:rsidRDefault="006E4E11">
            <w:pPr>
              <w:pStyle w:val="Avsndare"/>
              <w:framePr w:h="2483" w:wrap="notBeside" w:x="1504"/>
              <w:rPr>
                <w:bCs/>
                <w:iCs/>
              </w:rPr>
            </w:pPr>
          </w:p>
        </w:tc>
      </w:tr>
      <w:tr w:rsidR="006E4E11" w14:paraId="309FBEB3" w14:textId="77777777">
        <w:trPr>
          <w:trHeight w:val="284"/>
        </w:trPr>
        <w:tc>
          <w:tcPr>
            <w:tcW w:w="4911" w:type="dxa"/>
          </w:tcPr>
          <w:p w14:paraId="6BE44E61" w14:textId="77777777" w:rsidR="006E4E11" w:rsidRDefault="006E4E11">
            <w:pPr>
              <w:pStyle w:val="Avsndare"/>
              <w:framePr w:h="2483" w:wrap="notBeside" w:x="1504"/>
              <w:rPr>
                <w:bCs/>
                <w:iCs/>
              </w:rPr>
            </w:pPr>
          </w:p>
        </w:tc>
      </w:tr>
      <w:tr w:rsidR="006E4E11" w14:paraId="376DA761" w14:textId="77777777">
        <w:trPr>
          <w:trHeight w:val="284"/>
        </w:trPr>
        <w:tc>
          <w:tcPr>
            <w:tcW w:w="4911" w:type="dxa"/>
          </w:tcPr>
          <w:p w14:paraId="7B639C3C" w14:textId="77777777" w:rsidR="006E4E11" w:rsidRDefault="006E4E11">
            <w:pPr>
              <w:pStyle w:val="Avsndare"/>
              <w:framePr w:h="2483" w:wrap="notBeside" w:x="1504"/>
              <w:rPr>
                <w:bCs/>
                <w:iCs/>
              </w:rPr>
            </w:pPr>
          </w:p>
        </w:tc>
      </w:tr>
      <w:tr w:rsidR="006E4E11" w14:paraId="13D08CB4" w14:textId="77777777">
        <w:trPr>
          <w:trHeight w:val="284"/>
        </w:trPr>
        <w:tc>
          <w:tcPr>
            <w:tcW w:w="4911" w:type="dxa"/>
          </w:tcPr>
          <w:p w14:paraId="04BAF834" w14:textId="77777777" w:rsidR="006E4E11" w:rsidRDefault="006E4E11">
            <w:pPr>
              <w:pStyle w:val="Avsndare"/>
              <w:framePr w:h="2483" w:wrap="notBeside" w:x="1504"/>
              <w:rPr>
                <w:bCs/>
                <w:iCs/>
              </w:rPr>
            </w:pPr>
          </w:p>
        </w:tc>
      </w:tr>
      <w:tr w:rsidR="006E4E11" w14:paraId="5844A6C8" w14:textId="77777777">
        <w:trPr>
          <w:trHeight w:val="284"/>
        </w:trPr>
        <w:tc>
          <w:tcPr>
            <w:tcW w:w="4911" w:type="dxa"/>
          </w:tcPr>
          <w:p w14:paraId="42B29681" w14:textId="77777777" w:rsidR="006E4E11" w:rsidRDefault="006E4E11">
            <w:pPr>
              <w:pStyle w:val="Avsndare"/>
              <w:framePr w:h="2483" w:wrap="notBeside" w:x="1504"/>
              <w:rPr>
                <w:bCs/>
                <w:iCs/>
              </w:rPr>
            </w:pPr>
          </w:p>
        </w:tc>
      </w:tr>
    </w:tbl>
    <w:p w14:paraId="5CBF3147" w14:textId="77777777" w:rsidR="006E4E11" w:rsidRDefault="003167CA">
      <w:pPr>
        <w:framePr w:w="4400" w:h="2523" w:wrap="notBeside" w:vAnchor="page" w:hAnchor="page" w:x="6453" w:y="2445"/>
        <w:ind w:left="142"/>
      </w:pPr>
      <w:r>
        <w:t>Till riksdagen</w:t>
      </w:r>
    </w:p>
    <w:p w14:paraId="2DD25CD7" w14:textId="5806E4D4" w:rsidR="006E4E11" w:rsidRDefault="00B842D7" w:rsidP="003167CA">
      <w:pPr>
        <w:pStyle w:val="RKrubrik"/>
        <w:pBdr>
          <w:bottom w:val="single" w:sz="4" w:space="1" w:color="auto"/>
        </w:pBdr>
        <w:spacing w:before="0" w:after="0"/>
      </w:pPr>
      <w:r>
        <w:t>Svar på fråga</w:t>
      </w:r>
      <w:r w:rsidR="003167CA">
        <w:t xml:space="preserve"> </w:t>
      </w:r>
      <w:r w:rsidR="006F6903">
        <w:t xml:space="preserve">2013/14:710 </w:t>
      </w:r>
      <w:r w:rsidR="003167CA">
        <w:t xml:space="preserve">av Markus </w:t>
      </w:r>
      <w:proofErr w:type="spellStart"/>
      <w:r w:rsidR="003167CA">
        <w:t>Wiechel</w:t>
      </w:r>
      <w:proofErr w:type="spellEnd"/>
      <w:r w:rsidR="003167CA">
        <w:t xml:space="preserve"> (SD) Könsstympning</w:t>
      </w:r>
    </w:p>
    <w:p w14:paraId="7A407B18" w14:textId="77777777" w:rsidR="006E4E11" w:rsidRDefault="006E4E11">
      <w:pPr>
        <w:pStyle w:val="RKnormal"/>
      </w:pPr>
    </w:p>
    <w:p w14:paraId="16BF4381" w14:textId="77777777" w:rsidR="00516740" w:rsidRDefault="003167CA">
      <w:pPr>
        <w:pStyle w:val="RKnormal"/>
      </w:pPr>
      <w:r>
        <w:t xml:space="preserve">Markus </w:t>
      </w:r>
      <w:proofErr w:type="spellStart"/>
      <w:r>
        <w:t>Wiechel</w:t>
      </w:r>
      <w:proofErr w:type="spellEnd"/>
      <w:r>
        <w:t xml:space="preserve"> har frågat justitieministern om denna inte anser att det är dags att stärka lagstiftningen kring könsstympning ytterligare. </w:t>
      </w:r>
    </w:p>
    <w:p w14:paraId="428D6209" w14:textId="77777777" w:rsidR="00516740" w:rsidRDefault="00516740">
      <w:pPr>
        <w:pStyle w:val="RKnormal"/>
      </w:pPr>
    </w:p>
    <w:p w14:paraId="44F6D99F" w14:textId="77777777" w:rsidR="003167CA" w:rsidRDefault="003167CA">
      <w:pPr>
        <w:pStyle w:val="RKnormal"/>
      </w:pPr>
      <w:r>
        <w:t>Arbetet inom regeringen är så fördelat att det är jag som ska svara på frågan.</w:t>
      </w:r>
    </w:p>
    <w:p w14:paraId="4D07873F" w14:textId="77777777" w:rsidR="00516740" w:rsidRDefault="00516740">
      <w:pPr>
        <w:pStyle w:val="RKnormal"/>
      </w:pPr>
    </w:p>
    <w:p w14:paraId="04196F03" w14:textId="0774A940" w:rsidR="00927CC3" w:rsidRDefault="00F61E51" w:rsidP="00516740">
      <w:pPr>
        <w:pStyle w:val="RKnormal"/>
      </w:pPr>
      <w:r w:rsidRPr="00F61E51">
        <w:t>Sedan 1982 är könsstympning förbjudet och straffbart i Sverige enligt särskild lag; lag (1982:316) med förbud mot könsstympning av kvinnor. År 1999 skärptes lagen till att även omfatta dem som utfört eller låtit utföra könsstympning utomlands, trots att handlingen inte är straffbar i det andra landet. År 2010 förlängdes preskriptionstiden för köns</w:t>
      </w:r>
      <w:r w:rsidR="00732A4D">
        <w:softHyphen/>
      </w:r>
      <w:r w:rsidRPr="00F61E51">
        <w:t>stymp</w:t>
      </w:r>
      <w:r w:rsidR="00732A4D">
        <w:softHyphen/>
      </w:r>
      <w:r w:rsidRPr="00F61E51">
        <w:t>ning som begås mot barn till att börja gälla från den dag då barnet fyller eller skulle ha fyllt 18 år.</w:t>
      </w:r>
    </w:p>
    <w:p w14:paraId="3E8E1B84" w14:textId="77777777" w:rsidR="00F61E51" w:rsidRDefault="00F61E51" w:rsidP="00516740">
      <w:pPr>
        <w:pStyle w:val="RKnormal"/>
      </w:pPr>
    </w:p>
    <w:p w14:paraId="32621C81" w14:textId="218DA71C" w:rsidR="0086061E" w:rsidRDefault="00927CC3" w:rsidP="00516740">
      <w:pPr>
        <w:pStyle w:val="RKnormal"/>
      </w:pPr>
      <w:r w:rsidRPr="00AB5B67">
        <w:t xml:space="preserve">Utredningen om skärpta straff för allvarliga </w:t>
      </w:r>
      <w:r w:rsidR="0086061E" w:rsidRPr="00AB5B67">
        <w:t xml:space="preserve">våldsbrott har dessutom i mars 2014 </w:t>
      </w:r>
      <w:r w:rsidR="0086061E" w:rsidRPr="0086061E">
        <w:t>föreslagit ändringar i straffskalorna för könsstympningsbrott som innebär att straffen skulle skärpas väsentligt. Enligt förslaget ska mini</w:t>
      </w:r>
      <w:r w:rsidR="00732A4D">
        <w:softHyphen/>
      </w:r>
      <w:r w:rsidR="0086061E" w:rsidRPr="0086061E">
        <w:t>mistraffet i normalfallet vara två års fängelse och för grovt brott ska det vara fem års fängelse. Förslage</w:t>
      </w:r>
      <w:r w:rsidR="00FE5145">
        <w:t>t</w:t>
      </w:r>
      <w:r w:rsidR="0086061E" w:rsidRPr="0086061E">
        <w:t xml:space="preserve"> är ute på remiss</w:t>
      </w:r>
      <w:r w:rsidR="00FE5145">
        <w:t xml:space="preserve"> och r</w:t>
      </w:r>
      <w:r w:rsidR="0086061E" w:rsidRPr="0086061E">
        <w:t>emisstiden går ut den 29 augusti</w:t>
      </w:r>
      <w:r w:rsidR="00133E34">
        <w:t xml:space="preserve"> 2014</w:t>
      </w:r>
      <w:r w:rsidR="0086061E" w:rsidRPr="0086061E">
        <w:t>.</w:t>
      </w:r>
    </w:p>
    <w:p w14:paraId="78EC5767" w14:textId="77777777" w:rsidR="0086061E" w:rsidRDefault="0086061E" w:rsidP="00516740">
      <w:pPr>
        <w:pStyle w:val="RKnormal"/>
      </w:pPr>
    </w:p>
    <w:p w14:paraId="18A929C7" w14:textId="4240F2EA" w:rsidR="00516740" w:rsidRPr="00516740" w:rsidRDefault="00516740" w:rsidP="00516740">
      <w:pPr>
        <w:pStyle w:val="RKnormal"/>
      </w:pPr>
      <w:r w:rsidRPr="00516740">
        <w:t>Det förebyggande arbetet är viktigt oc</w:t>
      </w:r>
      <w:r w:rsidR="00732A4D">
        <w:t xml:space="preserve">h personer som kommer i kontakt </w:t>
      </w:r>
      <w:r w:rsidRPr="00516740">
        <w:t xml:space="preserve">med flickor som riskerar att könsstympas behöver veta vad de ska göra. </w:t>
      </w:r>
    </w:p>
    <w:p w14:paraId="2CB472DD" w14:textId="77777777" w:rsidR="00516740" w:rsidRDefault="0051166B">
      <w:pPr>
        <w:pStyle w:val="RKnormal"/>
      </w:pPr>
      <w:r>
        <w:t xml:space="preserve">Regeringen gav den 6 september 2013 Socialstyrelsen i uppdrag att utreda förutsättningarna för att på ett mer tillförlitligt sätt kunna beräkna antalet flickor och kvinnor som är könsstympade eller riskerar att bli utsatta för könsstympning. </w:t>
      </w:r>
      <w:r w:rsidR="00B842D7">
        <w:t xml:space="preserve">Enligt uppdraget ska Socialstyrelsen även kartlägga vilken kunskap om kvinnlig könsstympning som finns inom primärvården och andra relevanta delar av hälso- och sjukvården. </w:t>
      </w:r>
    </w:p>
    <w:p w14:paraId="21A74B46" w14:textId="77777777" w:rsidR="00B842D7" w:rsidRDefault="00B842D7">
      <w:pPr>
        <w:pStyle w:val="RKnormal"/>
      </w:pPr>
    </w:p>
    <w:p w14:paraId="29FF7EBE" w14:textId="77777777" w:rsidR="00B842D7" w:rsidRDefault="00B842D7">
      <w:pPr>
        <w:pStyle w:val="RKnormal"/>
      </w:pPr>
      <w:r>
        <w:t xml:space="preserve">Mot bakgrund av resultaten från studien ska Socialstyrelsen, utifrån befintligt och eventuellt nyproducerat kunskapsmaterial, ta fram information om kvinnlig könsstympning anpassad till hälso- och sjukvårdspersonal som i sin yrkesvardag träffar flickor och kvinnor som </w:t>
      </w:r>
      <w:r>
        <w:lastRenderedPageBreak/>
        <w:t xml:space="preserve">är könsstympade eller riskerar att utsättas för könsstympning. Uppdraget ska redovisas senast den 15 januari 2015. </w:t>
      </w:r>
    </w:p>
    <w:p w14:paraId="3DB78314" w14:textId="77777777" w:rsidR="009B1B4B" w:rsidRDefault="009B1B4B">
      <w:pPr>
        <w:pStyle w:val="RKnormal"/>
      </w:pPr>
    </w:p>
    <w:p w14:paraId="567E9320" w14:textId="1F130DD5" w:rsidR="009B1B4B" w:rsidRDefault="009B1B4B" w:rsidP="009B1B4B">
      <w:pPr>
        <w:pStyle w:val="RKnormal"/>
      </w:pPr>
      <w:r>
        <w:t>Regeringen gav samtidigt Länsstyrelsen i Östergötlands län ett uppdrag att genomföra en undersökning om hur verksamheter och myndigheter i Sverige arbetar eller har arbetat med att förebygga och förhindra att flic</w:t>
      </w:r>
      <w:r w:rsidR="00732A4D">
        <w:softHyphen/>
      </w:r>
      <w:r>
        <w:t>kor och kvinnor blir könsstympade samt vilket stöd dessa aktörer ger till de flickor och kvinnor som redan har utsatts för könsstympning. Utifrån undersökningen ska myndigheten lämna förslag på hur verk</w:t>
      </w:r>
      <w:r w:rsidR="00732A4D">
        <w:softHyphen/>
      </w:r>
      <w:r>
        <w:t xml:space="preserve">samheter och myndigheter kan arbeta med frågan. </w:t>
      </w:r>
      <w:r w:rsidRPr="009B1B4B">
        <w:t>Uppdraget ska redovisas senast den 15 januari 2015.</w:t>
      </w:r>
    </w:p>
    <w:p w14:paraId="199DC5B2" w14:textId="77777777" w:rsidR="009B1B4B" w:rsidRDefault="009B1B4B">
      <w:pPr>
        <w:pStyle w:val="RKnormal"/>
      </w:pPr>
    </w:p>
    <w:p w14:paraId="358F9862" w14:textId="77777777" w:rsidR="00927CC3" w:rsidRDefault="00927CC3">
      <w:pPr>
        <w:pStyle w:val="RKnormal"/>
      </w:pPr>
      <w:r>
        <w:t>Jag ser mycket allvarligt på könsstympning och kommer fortsätta att följa utvecklingen när det gäller denna brottstyp.</w:t>
      </w:r>
    </w:p>
    <w:p w14:paraId="60D5B347" w14:textId="77777777" w:rsidR="00B842D7" w:rsidRDefault="00B842D7">
      <w:pPr>
        <w:pStyle w:val="RKnormal"/>
      </w:pPr>
    </w:p>
    <w:p w14:paraId="4BCCAE43" w14:textId="77777777" w:rsidR="003167CA" w:rsidRDefault="003167CA">
      <w:pPr>
        <w:pStyle w:val="RKnormal"/>
      </w:pPr>
    </w:p>
    <w:p w14:paraId="0646147D" w14:textId="10E5308C" w:rsidR="003167CA" w:rsidRDefault="003167CA">
      <w:pPr>
        <w:pStyle w:val="RKnormal"/>
      </w:pPr>
      <w:r>
        <w:t xml:space="preserve">Stockholm den </w:t>
      </w:r>
      <w:r w:rsidR="00FC6BE4">
        <w:t>4</w:t>
      </w:r>
      <w:r w:rsidR="00170C4C">
        <w:t xml:space="preserve"> juli 2014</w:t>
      </w:r>
    </w:p>
    <w:p w14:paraId="498CBDAD" w14:textId="77777777" w:rsidR="003167CA" w:rsidRDefault="003167CA">
      <w:pPr>
        <w:pStyle w:val="RKnormal"/>
      </w:pPr>
    </w:p>
    <w:p w14:paraId="37556D84" w14:textId="2000421D" w:rsidR="003167CA" w:rsidRDefault="00732A4D">
      <w:pPr>
        <w:pStyle w:val="RKnormal"/>
      </w:pPr>
      <w:r>
        <w:rPr>
          <w:noProof/>
          <w:lang w:eastAsia="sv-SE"/>
        </w:rPr>
        <w:drawing>
          <wp:inline distT="0" distB="0" distL="0" distR="0" wp14:anchorId="4901B093" wp14:editId="46AAC2CE">
            <wp:extent cx="2819400" cy="695325"/>
            <wp:effectExtent l="0" t="0" r="0" b="9525"/>
            <wp:docPr id="2" name="Bildobjekt 2" descr="\\regeringskansliet.se\Userdata\ALN0711A\Desktop\elektronisk signatur1 -sv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eringskansliet.se\Userdata\ALN0711A\Desktop\elektronisk signatur1 -svart.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19400" cy="695325"/>
                    </a:xfrm>
                    <a:prstGeom prst="rect">
                      <a:avLst/>
                    </a:prstGeom>
                    <a:noFill/>
                    <a:ln>
                      <a:noFill/>
                    </a:ln>
                  </pic:spPr>
                </pic:pic>
              </a:graphicData>
            </a:graphic>
          </wp:inline>
        </w:drawing>
      </w:r>
    </w:p>
    <w:p w14:paraId="6357285C" w14:textId="77777777" w:rsidR="003167CA" w:rsidRDefault="003167CA">
      <w:pPr>
        <w:pStyle w:val="RKnormal"/>
      </w:pPr>
      <w:r>
        <w:t>Göran Hägglund</w:t>
      </w:r>
      <w:bookmarkStart w:id="0" w:name="_GoBack"/>
      <w:bookmarkEnd w:id="0"/>
    </w:p>
    <w:sectPr w:rsidR="003167CA">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34AB74" w14:textId="77777777" w:rsidR="0054154F" w:rsidRDefault="0054154F">
      <w:r>
        <w:separator/>
      </w:r>
    </w:p>
  </w:endnote>
  <w:endnote w:type="continuationSeparator" w:id="0">
    <w:p w14:paraId="2CBAD835" w14:textId="77777777" w:rsidR="0054154F" w:rsidRDefault="00541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92BEE8" w14:textId="77777777" w:rsidR="0054154F" w:rsidRDefault="0054154F">
      <w:r>
        <w:separator/>
      </w:r>
    </w:p>
  </w:footnote>
  <w:footnote w:type="continuationSeparator" w:id="0">
    <w:p w14:paraId="377D08DD" w14:textId="77777777" w:rsidR="0054154F" w:rsidRDefault="005415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114D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32A4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D205ABA" w14:textId="77777777">
      <w:trPr>
        <w:cantSplit/>
      </w:trPr>
      <w:tc>
        <w:tcPr>
          <w:tcW w:w="3119" w:type="dxa"/>
        </w:tcPr>
        <w:p w14:paraId="4269919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7030FA4" w14:textId="77777777" w:rsidR="00E80146" w:rsidRDefault="00E80146">
          <w:pPr>
            <w:pStyle w:val="Sidhuvud"/>
            <w:ind w:right="360"/>
          </w:pPr>
        </w:p>
      </w:tc>
      <w:tc>
        <w:tcPr>
          <w:tcW w:w="1525" w:type="dxa"/>
        </w:tcPr>
        <w:p w14:paraId="7B7BF2D9" w14:textId="77777777" w:rsidR="00E80146" w:rsidRDefault="00E80146">
          <w:pPr>
            <w:pStyle w:val="Sidhuvud"/>
            <w:ind w:right="360"/>
          </w:pPr>
        </w:p>
      </w:tc>
    </w:tr>
  </w:tbl>
  <w:p w14:paraId="3D4580FD"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087D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FC7E1DA" w14:textId="77777777">
      <w:trPr>
        <w:cantSplit/>
      </w:trPr>
      <w:tc>
        <w:tcPr>
          <w:tcW w:w="3119" w:type="dxa"/>
        </w:tcPr>
        <w:p w14:paraId="6DD7970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2CA88B2" w14:textId="77777777" w:rsidR="00E80146" w:rsidRDefault="00E80146">
          <w:pPr>
            <w:pStyle w:val="Sidhuvud"/>
            <w:ind w:right="360"/>
          </w:pPr>
        </w:p>
      </w:tc>
      <w:tc>
        <w:tcPr>
          <w:tcW w:w="1525" w:type="dxa"/>
        </w:tcPr>
        <w:p w14:paraId="2EEAC658" w14:textId="77777777" w:rsidR="00E80146" w:rsidRDefault="00E80146">
          <w:pPr>
            <w:pStyle w:val="Sidhuvud"/>
            <w:ind w:right="360"/>
          </w:pPr>
        </w:p>
      </w:tc>
    </w:tr>
  </w:tbl>
  <w:p w14:paraId="32306EC5"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4FBAA" w14:textId="2CFF6ABE" w:rsidR="003167CA" w:rsidRDefault="00927CC3">
    <w:pPr>
      <w:framePr w:w="2948" w:h="1321" w:hRule="exact" w:wrap="notBeside" w:vAnchor="page" w:hAnchor="page" w:x="1362" w:y="653"/>
    </w:pPr>
    <w:r>
      <w:rPr>
        <w:noProof/>
        <w:lang w:eastAsia="sv-SE"/>
      </w:rPr>
      <w:drawing>
        <wp:inline distT="0" distB="0" distL="0" distR="0" wp14:anchorId="1D0105CD" wp14:editId="78F6BEB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F1796D5" w14:textId="77777777" w:rsidR="00E80146" w:rsidRDefault="00E80146">
    <w:pPr>
      <w:pStyle w:val="RKrubrik"/>
      <w:keepNext w:val="0"/>
      <w:tabs>
        <w:tab w:val="clear" w:pos="1134"/>
        <w:tab w:val="clear" w:pos="2835"/>
      </w:tabs>
      <w:spacing w:before="0" w:after="0" w:line="320" w:lineRule="atLeast"/>
      <w:rPr>
        <w:bCs/>
      </w:rPr>
    </w:pPr>
  </w:p>
  <w:p w14:paraId="1702166A" w14:textId="77777777" w:rsidR="00E80146" w:rsidRDefault="00E80146">
    <w:pPr>
      <w:rPr>
        <w:rFonts w:ascii="TradeGothic" w:hAnsi="TradeGothic"/>
        <w:b/>
        <w:bCs/>
        <w:spacing w:val="12"/>
        <w:sz w:val="22"/>
      </w:rPr>
    </w:pPr>
  </w:p>
  <w:p w14:paraId="46229A5A" w14:textId="77777777" w:rsidR="00E80146" w:rsidRDefault="00E80146">
    <w:pPr>
      <w:pStyle w:val="RKrubrik"/>
      <w:keepNext w:val="0"/>
      <w:tabs>
        <w:tab w:val="clear" w:pos="1134"/>
        <w:tab w:val="clear" w:pos="2835"/>
      </w:tabs>
      <w:spacing w:before="0" w:after="0" w:line="320" w:lineRule="atLeast"/>
      <w:rPr>
        <w:bCs/>
      </w:rPr>
    </w:pPr>
  </w:p>
  <w:p w14:paraId="3888513A"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7CA"/>
    <w:rsid w:val="00133E34"/>
    <w:rsid w:val="00150384"/>
    <w:rsid w:val="00160901"/>
    <w:rsid w:val="00170C4C"/>
    <w:rsid w:val="001805B7"/>
    <w:rsid w:val="003167CA"/>
    <w:rsid w:val="00340424"/>
    <w:rsid w:val="00367B1C"/>
    <w:rsid w:val="004A328D"/>
    <w:rsid w:val="0051166B"/>
    <w:rsid w:val="00516740"/>
    <w:rsid w:val="0054154F"/>
    <w:rsid w:val="0058762B"/>
    <w:rsid w:val="006E4E11"/>
    <w:rsid w:val="006F6903"/>
    <w:rsid w:val="007242A3"/>
    <w:rsid w:val="00732A4D"/>
    <w:rsid w:val="007A6855"/>
    <w:rsid w:val="0086061E"/>
    <w:rsid w:val="0092027A"/>
    <w:rsid w:val="00927CC3"/>
    <w:rsid w:val="00955E31"/>
    <w:rsid w:val="00992E72"/>
    <w:rsid w:val="009B1B4B"/>
    <w:rsid w:val="00A02C8E"/>
    <w:rsid w:val="00AB5B67"/>
    <w:rsid w:val="00AF26D1"/>
    <w:rsid w:val="00B842D7"/>
    <w:rsid w:val="00D133D7"/>
    <w:rsid w:val="00E80146"/>
    <w:rsid w:val="00E904D0"/>
    <w:rsid w:val="00EC25F9"/>
    <w:rsid w:val="00ED583F"/>
    <w:rsid w:val="00F61E51"/>
    <w:rsid w:val="00FC6BE4"/>
    <w:rsid w:val="00FE51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400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27CC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27CC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27CC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27CC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ff71578e-7f8e-4c46-bf51-aca05c8b549b</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971BAC80AC69254C9E16A6C40B8C2983" ma:contentTypeVersion="11" ma:contentTypeDescription="Skapa ett nytt dokument." ma:contentTypeScope="" ma:versionID="277c48a819ec73f8237bc9d29437b37e">
  <xsd:schema xmlns:xsd="http://www.w3.org/2001/XMLSchema" xmlns:xs="http://www.w3.org/2001/XMLSchema" xmlns:p="http://schemas.microsoft.com/office/2006/metadata/properties" xmlns:ns2="eca061ca-b85c-41d9-8d02-21c800eb1fa8" targetNamespace="http://schemas.microsoft.com/office/2006/metadata/properties" ma:root="true" ma:fieldsID="3f50da90dae73651a0243c03df7e052f" ns2:_="">
    <xsd:import namespace="eca061ca-b85c-41d9-8d02-21c800eb1fa8"/>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2:k46d94c0acf84ab9a79866a9d8b1905f" minOccurs="0"/>
                <xsd:element ref="ns2:c9cd366cc722410295b9eacffbd73909" minOccurs="0"/>
                <xsd:element ref="ns2:Remissinstans" minOccurs="0"/>
                <xsd:element ref="ns2:Typ_x0020_av_x0020_produk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061ca-b85c-41d9-8d02-21c800eb1fa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e4101d49-d782-4ddf-bbfd-b779ec03840c}" ma:internalName="TaxCatchAll" ma:showField="CatchAllData" ma:web="eca061ca-b85c-41d9-8d02-21c800eb1fa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e4101d49-d782-4ddf-bbfd-b779ec03840c}" ma:internalName="TaxCatchAllLabel" ma:readOnly="true" ma:showField="CatchAllDataLabel" ma:web="eca061ca-b85c-41d9-8d02-21c800eb1fa8">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16"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8"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emissinstans" ma:index="20" nillable="true" ma:displayName="Remissinstans" ma:internalName="Remissinstans">
      <xsd:simpleType>
        <xsd:restriction base="dms:Text">
          <xsd:maxLength value="255"/>
        </xsd:restriction>
      </xsd:simpleType>
    </xsd:element>
    <xsd:element name="Typ_x0020_av_x0020_produkt" ma:index="21" nillable="true" ma:displayName="Typ av produkt" ma:default="-" ma:format="Dropdown" ma:internalName="Typ_x0020_av_x0020_produkt">
      <xsd:simpleType>
        <xsd:restriction base="dms:Choice">
          <xsd:enumeration value="-"/>
          <xsd:enumeration value="SOU"/>
          <xsd:enumeration value="DS"/>
          <xsd:enumeration value="P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C35D04-F194-4A45-98CE-418ABE2F1BE1}"/>
</file>

<file path=customXml/itemProps2.xml><?xml version="1.0" encoding="utf-8"?>
<ds:datastoreItem xmlns:ds="http://schemas.openxmlformats.org/officeDocument/2006/customXml" ds:itemID="{89BC693A-7E9A-438E-9240-792A96FEE1D0}"/>
</file>

<file path=customXml/itemProps3.xml><?xml version="1.0" encoding="utf-8"?>
<ds:datastoreItem xmlns:ds="http://schemas.openxmlformats.org/officeDocument/2006/customXml" ds:itemID="{43DAF9C4-6564-407B-9450-24DD9FAE8E4C}"/>
</file>

<file path=customXml/itemProps4.xml><?xml version="1.0" encoding="utf-8"?>
<ds:datastoreItem xmlns:ds="http://schemas.openxmlformats.org/officeDocument/2006/customXml" ds:itemID="{0D7AA98C-4C73-472B-9F51-BD97A3FD4FE4}">
  <ds:schemaRefs>
    <ds:schemaRef ds:uri="http://schemas.microsoft.com/sharepoint/v3/contenttype/forms/url"/>
  </ds:schemaRefs>
</ds:datastoreItem>
</file>

<file path=customXml/itemProps5.xml><?xml version="1.0" encoding="utf-8"?>
<ds:datastoreItem xmlns:ds="http://schemas.openxmlformats.org/officeDocument/2006/customXml" ds:itemID="{89BC693A-7E9A-438E-9240-792A96FEE1D0}">
  <ds:schemaRefs>
    <ds:schemaRef ds:uri="http://schemas.microsoft.com/sharepoint/v3/contenttype/forms"/>
  </ds:schemaRefs>
</ds:datastoreItem>
</file>

<file path=customXml/itemProps6.xml><?xml version="1.0" encoding="utf-8"?>
<ds:datastoreItem xmlns:ds="http://schemas.openxmlformats.org/officeDocument/2006/customXml" ds:itemID="{24A255B7-454B-48E0-9D54-AF713B76F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061ca-b85c-41d9-8d02-21c800eb1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2455</Characters>
  <Application>Microsoft Office Word</Application>
  <DocSecurity>4</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Lindberg</dc:creator>
  <cp:lastModifiedBy>Andrea Larsson</cp:lastModifiedBy>
  <cp:revision>2</cp:revision>
  <cp:lastPrinted>2000-01-21T12:02:00Z</cp:lastPrinted>
  <dcterms:created xsi:type="dcterms:W3CDTF">2014-07-03T08:18:00Z</dcterms:created>
  <dcterms:modified xsi:type="dcterms:W3CDTF">2014-07-03T08:18:00Z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0ab72ea7-5855-4338-ae24-8683f718ebd3</vt:lpwstr>
  </property>
</Properties>
</file>