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AC3470EAAA4BF7BF9D59530DA6CBFA"/>
        </w:placeholder>
        <w:text/>
      </w:sdtPr>
      <w:sdtEndPr/>
      <w:sdtContent>
        <w:p w:rsidRPr="009B062B" w:rsidR="00AF30DD" w:rsidP="00DA28CE" w:rsidRDefault="00AF30DD" w14:paraId="5C0964B4" w14:textId="77777777">
          <w:pPr>
            <w:pStyle w:val="Rubrik1"/>
            <w:spacing w:after="300"/>
          </w:pPr>
          <w:r w:rsidRPr="009B062B">
            <w:t>Förslag till riksdagsbeslut</w:t>
          </w:r>
        </w:p>
      </w:sdtContent>
    </w:sdt>
    <w:sdt>
      <w:sdtPr>
        <w:alias w:val="Yrkande 1"/>
        <w:tag w:val="615f2bb3-44b7-4dba-a13c-490d324fa7bc"/>
        <w:id w:val="1341504389"/>
        <w:lock w:val="sdtLocked"/>
      </w:sdtPr>
      <w:sdtEndPr/>
      <w:sdtContent>
        <w:p w:rsidR="00174BF6" w:rsidRDefault="00526047" w14:paraId="6F6929C6" w14:textId="77777777">
          <w:pPr>
            <w:pStyle w:val="Frslagstext"/>
            <w:numPr>
              <w:ilvl w:val="0"/>
              <w:numId w:val="0"/>
            </w:numPr>
          </w:pPr>
          <w:r>
            <w:t>Riksdagen ställer sig bakom det som anförs i motionen om att se över möjligheten att införa skatteavdrag för eget pensionssparande, särskilt för dem med låga pensioner,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27136F5E8B4C4C841A100FC1E6DCF0"/>
        </w:placeholder>
        <w:text/>
      </w:sdtPr>
      <w:sdtEndPr/>
      <w:sdtContent>
        <w:p w:rsidRPr="009B062B" w:rsidR="006D79C9" w:rsidP="00333E95" w:rsidRDefault="006D79C9" w14:paraId="30748FB6" w14:textId="77777777">
          <w:pPr>
            <w:pStyle w:val="Rubrik1"/>
          </w:pPr>
          <w:r>
            <w:t>Motivering</w:t>
          </w:r>
        </w:p>
      </w:sdtContent>
    </w:sdt>
    <w:p w:rsidR="001F5878" w:rsidP="00D837AB" w:rsidRDefault="001F5878" w14:paraId="02B9F97C" w14:textId="6A222286">
      <w:pPr>
        <w:pStyle w:val="Normalutanindragellerluft"/>
      </w:pPr>
      <w:r>
        <w:t>Väldigt många som blir pensionärer får en alltför låg pension för att kunna leva på den</w:t>
      </w:r>
      <w:r w:rsidR="00712FA3">
        <w:t>, t</w:t>
      </w:r>
      <w:r>
        <w:t xml:space="preserve">rots att många kan få bostadstillägg och höjt grundbelopp. Detta gäller särskilt de som inte har en tjänstepension, </w:t>
      </w:r>
      <w:r w:rsidR="00712FA3">
        <w:t xml:space="preserve">som har </w:t>
      </w:r>
      <w:r>
        <w:t>arbetat för lite eller haft en låg lön under sitt arbets</w:t>
      </w:r>
      <w:r w:rsidR="008C47C1">
        <w:softHyphen/>
      </w:r>
      <w:r>
        <w:t>liv. För dessa betyder sänkt skatt mycket. Men det borde även vara möjligt att själv kunna spara långsiktigt till sin privata pension och kunna få avdrag för premien</w:t>
      </w:r>
      <w:r w:rsidR="00712FA3">
        <w:t>,</w:t>
      </w:r>
      <w:r>
        <w:t xml:space="preserve"> </w:t>
      </w:r>
      <w:r w:rsidR="00712FA3">
        <w:t>förut</w:t>
      </w:r>
      <w:r w:rsidR="008C47C1">
        <w:softHyphen/>
      </w:r>
      <w:r w:rsidR="00712FA3">
        <w:t xml:space="preserve">satt </w:t>
      </w:r>
      <w:r>
        <w:t>att man sparar i ett låst sparande som endast kan tas ut vid den ålder som gäller för uttag av allmän pension, som kommer att vara stigande.</w:t>
      </w:r>
    </w:p>
    <w:p w:rsidR="00BB6339" w:rsidP="00BA1C95" w:rsidRDefault="001F5878" w14:paraId="5232AD6A" w14:textId="3B766D34">
      <w:r w:rsidRPr="001F5878">
        <w:t>Före 2014 fanns det möjlighet att få skatteavdrag för en premie upp till 12</w:t>
      </w:r>
      <w:r w:rsidR="00712FA3">
        <w:t> </w:t>
      </w:r>
      <w:r w:rsidRPr="001F5878">
        <w:t>000 kro</w:t>
      </w:r>
      <w:r w:rsidR="00C06B12">
        <w:softHyphen/>
      </w:r>
      <w:r w:rsidRPr="001F5878">
        <w:t>nor per år</w:t>
      </w:r>
      <w:r w:rsidR="00712FA3">
        <w:t>. D</w:t>
      </w:r>
      <w:r w:rsidRPr="001F5878">
        <w:t>etta fick många att intressera sig för och aktivt arbeta för att få en bättre pension. Det vore önskvärt om man idag skapade en modern modell för pensionsspa</w:t>
      </w:r>
      <w:r w:rsidR="00C06B12">
        <w:softHyphen/>
      </w:r>
      <w:r w:rsidRPr="001F5878">
        <w:t>rande som syftar till att förbättra pensionen särskilt för de med</w:t>
      </w:r>
      <w:r w:rsidR="00712FA3">
        <w:t xml:space="preserve"> de</w:t>
      </w:r>
      <w:r w:rsidRPr="001F5878">
        <w:t xml:space="preserve"> lägsta pensionerna. Det borde ske med månadsvis sparande men skulle också exempelvis kunna vara en engångssumma, om man säljer sin bostad, får ett arv eller på annat sätt får ett kapital. Uttaget ska sedan ske månadsvis och beskattas. </w:t>
      </w:r>
      <w:bookmarkStart w:name="_GoBack" w:id="1"/>
      <w:bookmarkEnd w:id="1"/>
    </w:p>
    <w:sdt>
      <w:sdtPr>
        <w:rPr>
          <w:i/>
          <w:noProof/>
        </w:rPr>
        <w:alias w:val="CC_Underskrifter"/>
        <w:tag w:val="CC_Underskrifter"/>
        <w:id w:val="583496634"/>
        <w:lock w:val="sdtContentLocked"/>
        <w:placeholder>
          <w:docPart w:val="A0F1E746EF8B4259B1C744AD9ED8B88E"/>
        </w:placeholder>
      </w:sdtPr>
      <w:sdtEndPr>
        <w:rPr>
          <w:i w:val="0"/>
          <w:noProof w:val="0"/>
        </w:rPr>
      </w:sdtEndPr>
      <w:sdtContent>
        <w:p w:rsidR="002D541A" w:rsidP="009F2A4F" w:rsidRDefault="002D541A" w14:paraId="7D339472" w14:textId="77777777"/>
        <w:p w:rsidRPr="008E0FE2" w:rsidR="004801AC" w:rsidP="009F2A4F" w:rsidRDefault="00BA1C95" w14:paraId="3ED2CA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7D27FB" w:rsidRDefault="007D27FB" w14:paraId="651611ED" w14:textId="77777777"/>
    <w:sectPr w:rsidR="007D27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79BBE" w14:textId="77777777" w:rsidR="001F5878" w:rsidRDefault="001F5878" w:rsidP="000C1CAD">
      <w:pPr>
        <w:spacing w:line="240" w:lineRule="auto"/>
      </w:pPr>
      <w:r>
        <w:separator/>
      </w:r>
    </w:p>
  </w:endnote>
  <w:endnote w:type="continuationSeparator" w:id="0">
    <w:p w14:paraId="2EF1CD7A" w14:textId="77777777" w:rsidR="001F5878" w:rsidRDefault="001F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5F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A9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1655" w14:textId="77777777" w:rsidR="00262EA3" w:rsidRPr="009F2A4F" w:rsidRDefault="00262EA3" w:rsidP="009F2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81A3" w14:textId="77777777" w:rsidR="001F5878" w:rsidRDefault="001F5878" w:rsidP="000C1CAD">
      <w:pPr>
        <w:spacing w:line="240" w:lineRule="auto"/>
      </w:pPr>
      <w:r>
        <w:separator/>
      </w:r>
    </w:p>
  </w:footnote>
  <w:footnote w:type="continuationSeparator" w:id="0">
    <w:p w14:paraId="68FC2A36" w14:textId="77777777" w:rsidR="001F5878" w:rsidRDefault="001F5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64E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CD8B5" wp14:anchorId="756A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C95" w14:paraId="3BAF54AE" w14:textId="77777777">
                          <w:pPr>
                            <w:jc w:val="right"/>
                          </w:pPr>
                          <w:sdt>
                            <w:sdtPr>
                              <w:alias w:val="CC_Noformat_Partikod"/>
                              <w:tag w:val="CC_Noformat_Partikod"/>
                              <w:id w:val="-53464382"/>
                              <w:placeholder>
                                <w:docPart w:val="3C77EE5DFF2B4824819A776BAF061B0A"/>
                              </w:placeholder>
                              <w:text/>
                            </w:sdtPr>
                            <w:sdtEndPr/>
                            <w:sdtContent>
                              <w:r w:rsidR="001F5878">
                                <w:t>M</w:t>
                              </w:r>
                            </w:sdtContent>
                          </w:sdt>
                          <w:sdt>
                            <w:sdtPr>
                              <w:alias w:val="CC_Noformat_Partinummer"/>
                              <w:tag w:val="CC_Noformat_Partinummer"/>
                              <w:id w:val="-1709555926"/>
                              <w:placeholder>
                                <w:docPart w:val="654404338A254B0CA52E623BCDABA165"/>
                              </w:placeholder>
                              <w:text/>
                            </w:sdtPr>
                            <w:sdtEndPr/>
                            <w:sdtContent>
                              <w:r w:rsidR="001F5878">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AAF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C95" w14:paraId="3BAF54AE" w14:textId="77777777">
                    <w:pPr>
                      <w:jc w:val="right"/>
                    </w:pPr>
                    <w:sdt>
                      <w:sdtPr>
                        <w:alias w:val="CC_Noformat_Partikod"/>
                        <w:tag w:val="CC_Noformat_Partikod"/>
                        <w:id w:val="-53464382"/>
                        <w:placeholder>
                          <w:docPart w:val="3C77EE5DFF2B4824819A776BAF061B0A"/>
                        </w:placeholder>
                        <w:text/>
                      </w:sdtPr>
                      <w:sdtEndPr/>
                      <w:sdtContent>
                        <w:r w:rsidR="001F5878">
                          <w:t>M</w:t>
                        </w:r>
                      </w:sdtContent>
                    </w:sdt>
                    <w:sdt>
                      <w:sdtPr>
                        <w:alias w:val="CC_Noformat_Partinummer"/>
                        <w:tag w:val="CC_Noformat_Partinummer"/>
                        <w:id w:val="-1709555926"/>
                        <w:placeholder>
                          <w:docPart w:val="654404338A254B0CA52E623BCDABA165"/>
                        </w:placeholder>
                        <w:text/>
                      </w:sdtPr>
                      <w:sdtEndPr/>
                      <w:sdtContent>
                        <w:r w:rsidR="001F5878">
                          <w:t>2040</w:t>
                        </w:r>
                      </w:sdtContent>
                    </w:sdt>
                  </w:p>
                </w:txbxContent>
              </v:textbox>
              <w10:wrap anchorx="page"/>
            </v:shape>
          </w:pict>
        </mc:Fallback>
      </mc:AlternateContent>
    </w:r>
  </w:p>
  <w:p w:rsidRPr="00293C4F" w:rsidR="00262EA3" w:rsidP="00776B74" w:rsidRDefault="00262EA3" w14:paraId="252FF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52CF6C" w14:textId="77777777">
    <w:pPr>
      <w:jc w:val="right"/>
    </w:pPr>
  </w:p>
  <w:p w:rsidR="00262EA3" w:rsidP="00776B74" w:rsidRDefault="00262EA3" w14:paraId="13EC3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1C95" w14:paraId="13B8A3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CFCE9" wp14:anchorId="05A264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C95" w14:paraId="2D6139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5878">
          <w:t>M</w:t>
        </w:r>
      </w:sdtContent>
    </w:sdt>
    <w:sdt>
      <w:sdtPr>
        <w:alias w:val="CC_Noformat_Partinummer"/>
        <w:tag w:val="CC_Noformat_Partinummer"/>
        <w:id w:val="-2014525982"/>
        <w:text/>
      </w:sdtPr>
      <w:sdtEndPr/>
      <w:sdtContent>
        <w:r w:rsidR="001F5878">
          <w:t>2040</w:t>
        </w:r>
      </w:sdtContent>
    </w:sdt>
  </w:p>
  <w:p w:rsidRPr="008227B3" w:rsidR="00262EA3" w:rsidP="008227B3" w:rsidRDefault="00BA1C95" w14:paraId="05EB8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C95" w14:paraId="38F0EB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:2520</w:t>
        </w:r>
      </w:sdtContent>
    </w:sdt>
  </w:p>
  <w:p w:rsidR="00262EA3" w:rsidP="00E03A3D" w:rsidRDefault="00BA1C95" w14:paraId="0D92DDAF"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1F5878" w14:paraId="564F3D9E" w14:textId="77777777">
        <w:pPr>
          <w:pStyle w:val="FSHRub2"/>
        </w:pPr>
        <w:r>
          <w:t>Avdrag för pensionssparande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8FBB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F5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F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7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E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41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4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A3"/>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F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C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83"/>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4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9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B12"/>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55"/>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AB"/>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60499"/>
  <w15:chartTrackingRefBased/>
  <w15:docId w15:val="{1E7DCF86-4010-4BF7-A0E8-F5DEEBF1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AC3470EAAA4BF7BF9D59530DA6CBFA"/>
        <w:category>
          <w:name w:val="Allmänt"/>
          <w:gallery w:val="placeholder"/>
        </w:category>
        <w:types>
          <w:type w:val="bbPlcHdr"/>
        </w:types>
        <w:behaviors>
          <w:behavior w:val="content"/>
        </w:behaviors>
        <w:guid w:val="{C3C16CCF-715E-4ECB-9CA2-89D6F332D108}"/>
      </w:docPartPr>
      <w:docPartBody>
        <w:p w:rsidR="00075BFB" w:rsidRDefault="00075BFB">
          <w:pPr>
            <w:pStyle w:val="B1AC3470EAAA4BF7BF9D59530DA6CBFA"/>
          </w:pPr>
          <w:r w:rsidRPr="005A0A93">
            <w:rPr>
              <w:rStyle w:val="Platshllartext"/>
            </w:rPr>
            <w:t>Förslag till riksdagsbeslut</w:t>
          </w:r>
        </w:p>
      </w:docPartBody>
    </w:docPart>
    <w:docPart>
      <w:docPartPr>
        <w:name w:val="3C27136F5E8B4C4C841A100FC1E6DCF0"/>
        <w:category>
          <w:name w:val="Allmänt"/>
          <w:gallery w:val="placeholder"/>
        </w:category>
        <w:types>
          <w:type w:val="bbPlcHdr"/>
        </w:types>
        <w:behaviors>
          <w:behavior w:val="content"/>
        </w:behaviors>
        <w:guid w:val="{C74A7732-0BBD-4787-A085-9AB2E10EF1B4}"/>
      </w:docPartPr>
      <w:docPartBody>
        <w:p w:rsidR="00075BFB" w:rsidRDefault="00075BFB">
          <w:pPr>
            <w:pStyle w:val="3C27136F5E8B4C4C841A100FC1E6DCF0"/>
          </w:pPr>
          <w:r w:rsidRPr="005A0A93">
            <w:rPr>
              <w:rStyle w:val="Platshllartext"/>
            </w:rPr>
            <w:t>Motivering</w:t>
          </w:r>
        </w:p>
      </w:docPartBody>
    </w:docPart>
    <w:docPart>
      <w:docPartPr>
        <w:name w:val="3C77EE5DFF2B4824819A776BAF061B0A"/>
        <w:category>
          <w:name w:val="Allmänt"/>
          <w:gallery w:val="placeholder"/>
        </w:category>
        <w:types>
          <w:type w:val="bbPlcHdr"/>
        </w:types>
        <w:behaviors>
          <w:behavior w:val="content"/>
        </w:behaviors>
        <w:guid w:val="{C9A8C409-1F3C-4800-A51A-98CD4A05FE3F}"/>
      </w:docPartPr>
      <w:docPartBody>
        <w:p w:rsidR="00075BFB" w:rsidRDefault="00075BFB">
          <w:pPr>
            <w:pStyle w:val="3C77EE5DFF2B4824819A776BAF061B0A"/>
          </w:pPr>
          <w:r>
            <w:rPr>
              <w:rStyle w:val="Platshllartext"/>
            </w:rPr>
            <w:t xml:space="preserve"> </w:t>
          </w:r>
        </w:p>
      </w:docPartBody>
    </w:docPart>
    <w:docPart>
      <w:docPartPr>
        <w:name w:val="654404338A254B0CA52E623BCDABA165"/>
        <w:category>
          <w:name w:val="Allmänt"/>
          <w:gallery w:val="placeholder"/>
        </w:category>
        <w:types>
          <w:type w:val="bbPlcHdr"/>
        </w:types>
        <w:behaviors>
          <w:behavior w:val="content"/>
        </w:behaviors>
        <w:guid w:val="{B8C05C7B-D0DF-45B7-BF67-73EDE884718E}"/>
      </w:docPartPr>
      <w:docPartBody>
        <w:p w:rsidR="00075BFB" w:rsidRDefault="00075BFB">
          <w:pPr>
            <w:pStyle w:val="654404338A254B0CA52E623BCDABA165"/>
          </w:pPr>
          <w:r>
            <w:t xml:space="preserve"> </w:t>
          </w:r>
        </w:p>
      </w:docPartBody>
    </w:docPart>
    <w:docPart>
      <w:docPartPr>
        <w:name w:val="A0F1E746EF8B4259B1C744AD9ED8B88E"/>
        <w:category>
          <w:name w:val="Allmänt"/>
          <w:gallery w:val="placeholder"/>
        </w:category>
        <w:types>
          <w:type w:val="bbPlcHdr"/>
        </w:types>
        <w:behaviors>
          <w:behavior w:val="content"/>
        </w:behaviors>
        <w:guid w:val="{25A69B83-AC2E-4967-8195-BC1ACB2C04D9}"/>
      </w:docPartPr>
      <w:docPartBody>
        <w:p w:rsidR="009F519B" w:rsidRDefault="009F5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FB"/>
    <w:rsid w:val="00075BFB"/>
    <w:rsid w:val="009F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C3470EAAA4BF7BF9D59530DA6CBFA">
    <w:name w:val="B1AC3470EAAA4BF7BF9D59530DA6CBFA"/>
  </w:style>
  <w:style w:type="paragraph" w:customStyle="1" w:styleId="AF62894A4721422DA42496211D575139">
    <w:name w:val="AF62894A4721422DA42496211D575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F77A891BB5490E97D242C78FF49527">
    <w:name w:val="58F77A891BB5490E97D242C78FF49527"/>
  </w:style>
  <w:style w:type="paragraph" w:customStyle="1" w:styleId="3C27136F5E8B4C4C841A100FC1E6DCF0">
    <w:name w:val="3C27136F5E8B4C4C841A100FC1E6DCF0"/>
  </w:style>
  <w:style w:type="paragraph" w:customStyle="1" w:styleId="BABBCFD6B1B8458F830D96BA4F0D08A8">
    <w:name w:val="BABBCFD6B1B8458F830D96BA4F0D08A8"/>
  </w:style>
  <w:style w:type="paragraph" w:customStyle="1" w:styleId="535E4AF2ADAC401ABB6B11E937AF147E">
    <w:name w:val="535E4AF2ADAC401ABB6B11E937AF147E"/>
  </w:style>
  <w:style w:type="paragraph" w:customStyle="1" w:styleId="3C77EE5DFF2B4824819A776BAF061B0A">
    <w:name w:val="3C77EE5DFF2B4824819A776BAF061B0A"/>
  </w:style>
  <w:style w:type="paragraph" w:customStyle="1" w:styleId="654404338A254B0CA52E623BCDABA165">
    <w:name w:val="654404338A254B0CA52E623BCDABA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6D171-60E5-4215-A816-1327C122A668}"/>
</file>

<file path=customXml/itemProps2.xml><?xml version="1.0" encoding="utf-8"?>
<ds:datastoreItem xmlns:ds="http://schemas.openxmlformats.org/officeDocument/2006/customXml" ds:itemID="{701C63AC-FE22-43CF-8F8E-2314CC398C1D}"/>
</file>

<file path=customXml/itemProps3.xml><?xml version="1.0" encoding="utf-8"?>
<ds:datastoreItem xmlns:ds="http://schemas.openxmlformats.org/officeDocument/2006/customXml" ds:itemID="{0AA9D660-4110-4C93-A4E0-A8849FC23408}"/>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1196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M2040 Avdrag för pensionssparande</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