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446241B69B45119B716A25F4E1389F"/>
        </w:placeholder>
        <w:text/>
      </w:sdtPr>
      <w:sdtEndPr/>
      <w:sdtContent>
        <w:p w:rsidRPr="009B062B" w:rsidR="00AF30DD" w:rsidP="00DA28CE" w:rsidRDefault="00AF30DD" w14:paraId="2FA350EC" w14:textId="77777777">
          <w:pPr>
            <w:pStyle w:val="Rubrik1"/>
            <w:spacing w:after="300"/>
          </w:pPr>
          <w:r w:rsidRPr="009B062B">
            <w:t>Förslag till riksdagsbeslut</w:t>
          </w:r>
        </w:p>
      </w:sdtContent>
    </w:sdt>
    <w:sdt>
      <w:sdtPr>
        <w:alias w:val="Yrkande 1"/>
        <w:tag w:val="9e073359-7724-432f-ad3f-61c6c8f0d6dc"/>
        <w:id w:val="387923775"/>
        <w:lock w:val="sdtLocked"/>
      </w:sdtPr>
      <w:sdtEndPr/>
      <w:sdtContent>
        <w:p w:rsidR="00070079" w:rsidRDefault="003302BC" w14:paraId="5FB05A93" w14:textId="77777777">
          <w:pPr>
            <w:pStyle w:val="Frslagstext"/>
            <w:numPr>
              <w:ilvl w:val="0"/>
              <w:numId w:val="0"/>
            </w:numPr>
          </w:pPr>
          <w:r>
            <w:t>Riksdagen ställer sig bakom det som anförs i motionen om att överväga att göra en översyn av momsskattesatserna i syfte att förenkla mervärdesskatten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A8885B47AB4049B4ABE4CEB14B8686"/>
        </w:placeholder>
        <w:text/>
      </w:sdtPr>
      <w:sdtEndPr/>
      <w:sdtContent>
        <w:p w:rsidRPr="009B062B" w:rsidR="006D79C9" w:rsidP="00333E95" w:rsidRDefault="006D79C9" w14:paraId="4BA21504" w14:textId="77777777">
          <w:pPr>
            <w:pStyle w:val="Rubrik1"/>
          </w:pPr>
          <w:r>
            <w:t>Motivering</w:t>
          </w:r>
        </w:p>
      </w:sdtContent>
    </w:sdt>
    <w:p w:rsidRPr="00DF0804" w:rsidR="00DF0804" w:rsidP="00DF0804" w:rsidRDefault="00DF0804" w14:paraId="240D169E" w14:textId="77777777">
      <w:pPr>
        <w:pStyle w:val="Normalutanindragellerluft"/>
      </w:pPr>
      <w:r>
        <w:t xml:space="preserve">Besöksnäringen är en jobbmotor som har stora möjligheter att i ännu högre omfattning bidra till fler arbetstillfällen och bättre integration. Branschen tar ett stort ansvar inte minst när det gäller att anställa unga människor. Krångliga regler är ett problem för nästan alla företag i Sverige men blir extra utmanande för företag med ung arbetskraft eller arbetskraft som </w:t>
      </w:r>
      <w:r w:rsidRPr="00DF0804">
        <w:t>inte fullt ut behärskar språket.</w:t>
      </w:r>
    </w:p>
    <w:p w:rsidRPr="00DF0804" w:rsidR="00DF0804" w:rsidP="00DF0804" w:rsidRDefault="00DF0804" w14:paraId="25296EE9" w14:textId="77777777">
      <w:r w:rsidRPr="00DF0804">
        <w:t>Följande verkliga exempel från ett campingföretag kan visa på komplexiteten:</w:t>
      </w:r>
    </w:p>
    <w:p w:rsidR="00DF0804" w:rsidP="006562DA" w:rsidRDefault="00DF0804" w14:paraId="4190AD5F" w14:textId="368B8869">
      <w:pPr>
        <w:pStyle w:val="ListaPunkt"/>
      </w:pPr>
      <w:r w:rsidRPr="00DF0804">
        <w:lastRenderedPageBreak/>
        <w:t>Samma elförbrukning beskattas med olika momssatser. Säljer man en campingtomt inklusive en fast summa för elen är det 12</w:t>
      </w:r>
      <w:r w:rsidR="00353FB8">
        <w:t> </w:t>
      </w:r>
      <w:r w:rsidRPr="00DF0804">
        <w:t>% på hela summan. Ur miljösynpunkt försöker campingföretagaren begränsa förbrukning av elen och möjliggör därför för gästen att betala för förbrukade kilowattimmar. Då är dock momssatsen 25</w:t>
      </w:r>
      <w:r w:rsidR="00353FB8">
        <w:t> </w:t>
      </w:r>
      <w:r w:rsidRPr="00DF0804">
        <w:t xml:space="preserve">%. </w:t>
      </w:r>
    </w:p>
    <w:p w:rsidRPr="00DF0804" w:rsidR="00DF0804" w:rsidP="006562DA" w:rsidRDefault="00DF0804" w14:paraId="6657EF59" w14:textId="61342B7A">
      <w:pPr>
        <w:pStyle w:val="ListaPunkt"/>
      </w:pPr>
      <w:r w:rsidRPr="00DF0804">
        <w:t>Pantersättning på en returburk som innehållit alkohol beskattas med 25</w:t>
      </w:r>
      <w:r w:rsidR="00353FB8">
        <w:t> </w:t>
      </w:r>
      <w:r w:rsidRPr="00DF0804">
        <w:t>% moms, medan ersättning på burk som innehållit alkoholfri dryck beskattas med 12</w:t>
      </w:r>
      <w:r w:rsidR="00353FB8">
        <w:t> </w:t>
      </w:r>
      <w:r w:rsidRPr="00DF0804">
        <w:t>% moms.</w:t>
      </w:r>
    </w:p>
    <w:p w:rsidRPr="00DF0804" w:rsidR="00DF0804" w:rsidP="006562DA" w:rsidRDefault="00DF0804" w14:paraId="5686215E" w14:textId="337811BC">
      <w:pPr>
        <w:pStyle w:val="ListaPunkt"/>
      </w:pPr>
      <w:r w:rsidRPr="00DF0804">
        <w:t>Entré till campingens oktoberfest beskattas med 25</w:t>
      </w:r>
      <w:r w:rsidR="00353FB8">
        <w:t> </w:t>
      </w:r>
      <w:r w:rsidRPr="00DF0804">
        <w:t xml:space="preserve">% moms medan entré till motsvarande kulturkalas bara </w:t>
      </w:r>
      <w:r w:rsidR="00353FB8">
        <w:t xml:space="preserve">beskattas med </w:t>
      </w:r>
      <w:r w:rsidRPr="00DF0804">
        <w:t>6</w:t>
      </w:r>
      <w:r w:rsidR="00353FB8">
        <w:t> </w:t>
      </w:r>
      <w:r w:rsidRPr="00DF0804">
        <w:t>%.</w:t>
      </w:r>
    </w:p>
    <w:p w:rsidRPr="00DF0804" w:rsidR="00DF0804" w:rsidP="006562DA" w:rsidRDefault="00353FB8" w14:paraId="72BAEC89" w14:textId="5F9F8EE0">
      <w:pPr>
        <w:pStyle w:val="ListaPunkt"/>
      </w:pPr>
      <w:r>
        <w:t>M</w:t>
      </w:r>
      <w:r w:rsidRPr="00DF0804" w:rsidR="00DF0804">
        <w:t>inigolf har varit klassat som idrottsevenemang och varit beskattat med 6</w:t>
      </w:r>
      <w:r>
        <w:t> </w:t>
      </w:r>
      <w:r w:rsidRPr="00DF0804" w:rsidR="00DF0804">
        <w:t>% moms. Reglerna är ändrade så att näringen måste göra en analys på hur banorna är klassificerade hos Riksidrottsförbundet och vem</w:t>
      </w:r>
      <w:r>
        <w:t xml:space="preserve"> som</w:t>
      </w:r>
      <w:r w:rsidRPr="00DF0804" w:rsidR="00DF0804">
        <w:t xml:space="preserve"> utför drift av golfbanan innan momssatsen kan bestämmas.</w:t>
      </w:r>
    </w:p>
    <w:p w:rsidRPr="00C1698A" w:rsidR="00DF0804" w:rsidP="00C1698A" w:rsidRDefault="00DF0804" w14:paraId="0811385D" w14:textId="0CC62DB0">
      <w:pPr>
        <w:pStyle w:val="Normalutanindragellerluft"/>
        <w:spacing w:before="126"/>
      </w:pPr>
      <w:r w:rsidRPr="00C1698A">
        <w:t>Även för en välutbildad arbetstagare född i Sverige kan mervärdesskattereglerna upplevas som onödigt krångliga. Därför borde det göras en översyn av momsskatte</w:t>
      </w:r>
      <w:r w:rsidR="00C1698A">
        <w:softHyphen/>
      </w:r>
      <w:bookmarkStart w:name="_GoBack" w:id="1"/>
      <w:bookmarkEnd w:id="1"/>
      <w:r w:rsidRPr="00C1698A">
        <w:t>satserna i syfte att förenkla för alla. Detta borde kunna göras utan några statsfinansiella konsekvenser. Nyligen presenterade EU-kommissionen förslag som medger en ökad flexibilitet för medlemsstaterna när det gäller att bestämma skattesatser.</w:t>
      </w:r>
    </w:p>
    <w:sdt>
      <w:sdtPr>
        <w:rPr>
          <w:i/>
          <w:noProof/>
        </w:rPr>
        <w:alias w:val="CC_Underskrifter"/>
        <w:tag w:val="CC_Underskrifter"/>
        <w:id w:val="583496634"/>
        <w:lock w:val="sdtContentLocked"/>
        <w:placeholder>
          <w:docPart w:val="894D7F8B4C014536867C6834556BDF0E"/>
        </w:placeholder>
      </w:sdtPr>
      <w:sdtEndPr>
        <w:rPr>
          <w:i w:val="0"/>
          <w:noProof w:val="0"/>
        </w:rPr>
      </w:sdtEndPr>
      <w:sdtContent>
        <w:p w:rsidR="006562DA" w:rsidP="000A64C3" w:rsidRDefault="006562DA" w14:paraId="2EA48809" w14:textId="77777777"/>
        <w:p w:rsidRPr="008E0FE2" w:rsidR="004801AC" w:rsidP="000A64C3" w:rsidRDefault="00C1698A" w14:paraId="4259C4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372AFF" w:rsidRDefault="00372AFF" w14:paraId="60DE3E62" w14:textId="77777777"/>
    <w:sectPr w:rsidR="00372AF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F1F76" w14:textId="77777777" w:rsidR="008A7E6A" w:rsidRDefault="008A7E6A" w:rsidP="000C1CAD">
      <w:pPr>
        <w:spacing w:line="240" w:lineRule="auto"/>
      </w:pPr>
      <w:r>
        <w:separator/>
      </w:r>
    </w:p>
  </w:endnote>
  <w:endnote w:type="continuationSeparator" w:id="0">
    <w:p w14:paraId="160D469E" w14:textId="77777777" w:rsidR="008A7E6A" w:rsidRDefault="008A7E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A98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E8B93" w14:textId="77C6A47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698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D2BBF" w14:textId="77777777" w:rsidR="008A7E6A" w:rsidRDefault="008A7E6A" w:rsidP="000C1CAD">
      <w:pPr>
        <w:spacing w:line="240" w:lineRule="auto"/>
      </w:pPr>
      <w:r>
        <w:separator/>
      </w:r>
    </w:p>
  </w:footnote>
  <w:footnote w:type="continuationSeparator" w:id="0">
    <w:p w14:paraId="5CF3AEF7" w14:textId="77777777" w:rsidR="008A7E6A" w:rsidRDefault="008A7E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BC59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E2FB03" wp14:anchorId="518D6E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698A" w14:paraId="3D4AC51A" w14:textId="77777777">
                          <w:pPr>
                            <w:jc w:val="right"/>
                          </w:pPr>
                          <w:sdt>
                            <w:sdtPr>
                              <w:alias w:val="CC_Noformat_Partikod"/>
                              <w:tag w:val="CC_Noformat_Partikod"/>
                              <w:id w:val="-53464382"/>
                              <w:placeholder>
                                <w:docPart w:val="EBAC62CE0F2E41469F75184923ECB938"/>
                              </w:placeholder>
                              <w:text/>
                            </w:sdtPr>
                            <w:sdtEndPr/>
                            <w:sdtContent>
                              <w:r w:rsidR="00DF0804">
                                <w:t>M</w:t>
                              </w:r>
                            </w:sdtContent>
                          </w:sdt>
                          <w:sdt>
                            <w:sdtPr>
                              <w:alias w:val="CC_Noformat_Partinummer"/>
                              <w:tag w:val="CC_Noformat_Partinummer"/>
                              <w:id w:val="-1709555926"/>
                              <w:placeholder>
                                <w:docPart w:val="52E2ED4E3B9C478F92657CE2A189500E"/>
                              </w:placeholder>
                              <w:text/>
                            </w:sdtPr>
                            <w:sdtEndPr/>
                            <w:sdtContent>
                              <w:r w:rsidR="00DF0804">
                                <w:t>1696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8D6E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698A" w14:paraId="3D4AC51A" w14:textId="77777777">
                    <w:pPr>
                      <w:jc w:val="right"/>
                    </w:pPr>
                    <w:sdt>
                      <w:sdtPr>
                        <w:alias w:val="CC_Noformat_Partikod"/>
                        <w:tag w:val="CC_Noformat_Partikod"/>
                        <w:id w:val="-53464382"/>
                        <w:placeholder>
                          <w:docPart w:val="EBAC62CE0F2E41469F75184923ECB938"/>
                        </w:placeholder>
                        <w:text/>
                      </w:sdtPr>
                      <w:sdtEndPr/>
                      <w:sdtContent>
                        <w:r w:rsidR="00DF0804">
                          <w:t>M</w:t>
                        </w:r>
                      </w:sdtContent>
                    </w:sdt>
                    <w:sdt>
                      <w:sdtPr>
                        <w:alias w:val="CC_Noformat_Partinummer"/>
                        <w:tag w:val="CC_Noformat_Partinummer"/>
                        <w:id w:val="-1709555926"/>
                        <w:placeholder>
                          <w:docPart w:val="52E2ED4E3B9C478F92657CE2A189500E"/>
                        </w:placeholder>
                        <w:text/>
                      </w:sdtPr>
                      <w:sdtEndPr/>
                      <w:sdtContent>
                        <w:r w:rsidR="00DF0804">
                          <w:t>1696</w:t>
                        </w:r>
                      </w:sdtContent>
                    </w:sdt>
                  </w:p>
                </w:txbxContent>
              </v:textbox>
              <w10:wrap anchorx="page"/>
            </v:shape>
          </w:pict>
        </mc:Fallback>
      </mc:AlternateContent>
    </w:r>
  </w:p>
  <w:p w:rsidRPr="00293C4F" w:rsidR="00262EA3" w:rsidP="00776B74" w:rsidRDefault="00262EA3" w14:paraId="38B5F0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F127C35" w14:textId="77777777">
    <w:pPr>
      <w:jc w:val="right"/>
    </w:pPr>
  </w:p>
  <w:p w:rsidR="00262EA3" w:rsidP="00776B74" w:rsidRDefault="00262EA3" w14:paraId="7333B7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1698A" w14:paraId="05E9C8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FE4932" wp14:anchorId="53C47D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698A" w14:paraId="74BA2C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F0804">
          <w:t>M</w:t>
        </w:r>
      </w:sdtContent>
    </w:sdt>
    <w:sdt>
      <w:sdtPr>
        <w:alias w:val="CC_Noformat_Partinummer"/>
        <w:tag w:val="CC_Noformat_Partinummer"/>
        <w:id w:val="-2014525982"/>
        <w:lock w:val="contentLocked"/>
        <w:text/>
      </w:sdtPr>
      <w:sdtEndPr/>
      <w:sdtContent>
        <w:r w:rsidR="00DF0804">
          <w:t>1696</w:t>
        </w:r>
      </w:sdtContent>
    </w:sdt>
  </w:p>
  <w:p w:rsidRPr="008227B3" w:rsidR="00262EA3" w:rsidP="008227B3" w:rsidRDefault="00C1698A" w14:paraId="25567B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698A" w14:paraId="01D98A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:2341</w:t>
        </w:r>
      </w:sdtContent>
    </w:sdt>
  </w:p>
  <w:p w:rsidR="00262EA3" w:rsidP="00E03A3D" w:rsidRDefault="00C1698A" w14:paraId="11B072F6" w14:textId="77777777">
    <w:pPr>
      <w:pStyle w:val="Motionr"/>
    </w:pPr>
    <w:sdt>
      <w:sdtPr>
        <w:alias w:val="CC_Noformat_Avtext"/>
        <w:tag w:val="CC_Noformat_Avtext"/>
        <w:id w:val="-2020768203"/>
        <w:lock w:val="sdtContentLocked"/>
        <w15:appearance w15:val="hidden"/>
        <w:text/>
      </w:sdtPr>
      <w:sdtEndPr/>
      <w:sdtContent>
        <w:r>
          <w:t>av Jörgen Warborn (M)</w:t>
        </w:r>
      </w:sdtContent>
    </w:sdt>
  </w:p>
  <w:sdt>
    <w:sdtPr>
      <w:alias w:val="CC_Noformat_Rubtext"/>
      <w:tag w:val="CC_Noformat_Rubtext"/>
      <w:id w:val="-218060500"/>
      <w:lock w:val="sdtLocked"/>
      <w:text/>
    </w:sdtPr>
    <w:sdtEndPr/>
    <w:sdtContent>
      <w:p w:rsidR="00262EA3" w:rsidP="00283E0F" w:rsidRDefault="00DF0804" w14:paraId="39370FD3" w14:textId="77777777">
        <w:pPr>
          <w:pStyle w:val="FSHRub2"/>
        </w:pPr>
        <w:r>
          <w:t>Ett enklare momssystem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1066F4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537E21"/>
    <w:multiLevelType w:val="hybridMultilevel"/>
    <w:tmpl w:val="22D0D71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2" w15:restartNumberingAfterBreak="0">
    <w:nsid w:val="7A770328"/>
    <w:multiLevelType w:val="hybridMultilevel"/>
    <w:tmpl w:val="ADA62D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3"/>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2"/>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F08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079"/>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4C3"/>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2D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2BC"/>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3FB8"/>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AFF"/>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E13"/>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2DA"/>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E6A"/>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295"/>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E3F"/>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98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F72"/>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804"/>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626"/>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79F"/>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60D"/>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F59C7A"/>
  <w15:chartTrackingRefBased/>
  <w15:docId w15:val="{3D020307-AC31-4A90-B951-AF1059F4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446241B69B45119B716A25F4E1389F"/>
        <w:category>
          <w:name w:val="Allmänt"/>
          <w:gallery w:val="placeholder"/>
        </w:category>
        <w:types>
          <w:type w:val="bbPlcHdr"/>
        </w:types>
        <w:behaviors>
          <w:behavior w:val="content"/>
        </w:behaviors>
        <w:guid w:val="{FEB15594-519D-4670-AE33-283495A6F443}"/>
      </w:docPartPr>
      <w:docPartBody>
        <w:p w:rsidR="002E53C2" w:rsidRDefault="00B96A73">
          <w:pPr>
            <w:pStyle w:val="0A446241B69B45119B716A25F4E1389F"/>
          </w:pPr>
          <w:r w:rsidRPr="005A0A93">
            <w:rPr>
              <w:rStyle w:val="Platshllartext"/>
            </w:rPr>
            <w:t>Förslag till riksdagsbeslut</w:t>
          </w:r>
        </w:p>
      </w:docPartBody>
    </w:docPart>
    <w:docPart>
      <w:docPartPr>
        <w:name w:val="C6A8885B47AB4049B4ABE4CEB14B8686"/>
        <w:category>
          <w:name w:val="Allmänt"/>
          <w:gallery w:val="placeholder"/>
        </w:category>
        <w:types>
          <w:type w:val="bbPlcHdr"/>
        </w:types>
        <w:behaviors>
          <w:behavior w:val="content"/>
        </w:behaviors>
        <w:guid w:val="{E4A03365-6265-4AAB-B8CB-305E26549C87}"/>
      </w:docPartPr>
      <w:docPartBody>
        <w:p w:rsidR="002E53C2" w:rsidRDefault="00B96A73">
          <w:pPr>
            <w:pStyle w:val="C6A8885B47AB4049B4ABE4CEB14B8686"/>
          </w:pPr>
          <w:r w:rsidRPr="005A0A93">
            <w:rPr>
              <w:rStyle w:val="Platshllartext"/>
            </w:rPr>
            <w:t>Motivering</w:t>
          </w:r>
        </w:p>
      </w:docPartBody>
    </w:docPart>
    <w:docPart>
      <w:docPartPr>
        <w:name w:val="EBAC62CE0F2E41469F75184923ECB938"/>
        <w:category>
          <w:name w:val="Allmänt"/>
          <w:gallery w:val="placeholder"/>
        </w:category>
        <w:types>
          <w:type w:val="bbPlcHdr"/>
        </w:types>
        <w:behaviors>
          <w:behavior w:val="content"/>
        </w:behaviors>
        <w:guid w:val="{386F8F6F-D482-4B57-B588-EF2E7E16FCE1}"/>
      </w:docPartPr>
      <w:docPartBody>
        <w:p w:rsidR="002E53C2" w:rsidRDefault="00B96A73">
          <w:pPr>
            <w:pStyle w:val="EBAC62CE0F2E41469F75184923ECB938"/>
          </w:pPr>
          <w:r>
            <w:rPr>
              <w:rStyle w:val="Platshllartext"/>
            </w:rPr>
            <w:t xml:space="preserve"> </w:t>
          </w:r>
        </w:p>
      </w:docPartBody>
    </w:docPart>
    <w:docPart>
      <w:docPartPr>
        <w:name w:val="52E2ED4E3B9C478F92657CE2A189500E"/>
        <w:category>
          <w:name w:val="Allmänt"/>
          <w:gallery w:val="placeholder"/>
        </w:category>
        <w:types>
          <w:type w:val="bbPlcHdr"/>
        </w:types>
        <w:behaviors>
          <w:behavior w:val="content"/>
        </w:behaviors>
        <w:guid w:val="{E4636E54-7B53-42A8-9DA4-3700A12AF933}"/>
      </w:docPartPr>
      <w:docPartBody>
        <w:p w:rsidR="002E53C2" w:rsidRDefault="00B96A73">
          <w:pPr>
            <w:pStyle w:val="52E2ED4E3B9C478F92657CE2A189500E"/>
          </w:pPr>
          <w:r>
            <w:t xml:space="preserve"> </w:t>
          </w:r>
        </w:p>
      </w:docPartBody>
    </w:docPart>
    <w:docPart>
      <w:docPartPr>
        <w:name w:val="894D7F8B4C014536867C6834556BDF0E"/>
        <w:category>
          <w:name w:val="Allmänt"/>
          <w:gallery w:val="placeholder"/>
        </w:category>
        <w:types>
          <w:type w:val="bbPlcHdr"/>
        </w:types>
        <w:behaviors>
          <w:behavior w:val="content"/>
        </w:behaviors>
        <w:guid w:val="{2BE6C811-604A-4375-9129-92FBE26C7331}"/>
      </w:docPartPr>
      <w:docPartBody>
        <w:p w:rsidR="00142700" w:rsidRDefault="001427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A73"/>
    <w:rsid w:val="000F7777"/>
    <w:rsid w:val="00142700"/>
    <w:rsid w:val="002E53C2"/>
    <w:rsid w:val="00B96A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446241B69B45119B716A25F4E1389F">
    <w:name w:val="0A446241B69B45119B716A25F4E1389F"/>
  </w:style>
  <w:style w:type="paragraph" w:customStyle="1" w:styleId="D6E37A5C32624C26A6722AC6A21A02C4">
    <w:name w:val="D6E37A5C32624C26A6722AC6A21A02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E693D4CF014CE79D6EE39109B431C6">
    <w:name w:val="0CE693D4CF014CE79D6EE39109B431C6"/>
  </w:style>
  <w:style w:type="paragraph" w:customStyle="1" w:styleId="C6A8885B47AB4049B4ABE4CEB14B8686">
    <w:name w:val="C6A8885B47AB4049B4ABE4CEB14B8686"/>
  </w:style>
  <w:style w:type="paragraph" w:customStyle="1" w:styleId="9D38E068D8E44039838CA406341CF1EA">
    <w:name w:val="9D38E068D8E44039838CA406341CF1EA"/>
  </w:style>
  <w:style w:type="paragraph" w:customStyle="1" w:styleId="47F7F64934984E0EA084DFF464116868">
    <w:name w:val="47F7F64934984E0EA084DFF464116868"/>
  </w:style>
  <w:style w:type="paragraph" w:customStyle="1" w:styleId="EBAC62CE0F2E41469F75184923ECB938">
    <w:name w:val="EBAC62CE0F2E41469F75184923ECB938"/>
  </w:style>
  <w:style w:type="paragraph" w:customStyle="1" w:styleId="52E2ED4E3B9C478F92657CE2A189500E">
    <w:name w:val="52E2ED4E3B9C478F92657CE2A1895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77E24B-CC5E-4B62-BA33-C246043424B0}"/>
</file>

<file path=customXml/itemProps2.xml><?xml version="1.0" encoding="utf-8"?>
<ds:datastoreItem xmlns:ds="http://schemas.openxmlformats.org/officeDocument/2006/customXml" ds:itemID="{E60DB0C9-F000-4307-9A48-99A73F4A332C}"/>
</file>

<file path=customXml/itemProps3.xml><?xml version="1.0" encoding="utf-8"?>
<ds:datastoreItem xmlns:ds="http://schemas.openxmlformats.org/officeDocument/2006/customXml" ds:itemID="{A2AD9AC2-BCE7-40C6-94AB-B45A662326FE}"/>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1721</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M1696 Ett enklare momssystem</vt:lpstr>
      <vt:lpstr>
      </vt:lpstr>
    </vt:vector>
  </TitlesOfParts>
  <Company>Sveriges riksdag</Company>
  <LinksUpToDate>false</LinksUpToDate>
  <CharactersWithSpaces>2003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