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0F6" w:rsidRPr="005D585E" w:rsidRDefault="005470F6">
      <w:pPr>
        <w:pStyle w:val="Hemstlrubrik"/>
      </w:pPr>
      <w:r w:rsidRPr="005D585E">
        <w:t>Förslag till riksdagsbeslut</w:t>
      </w:r>
    </w:p>
    <w:p w:rsidR="005470F6" w:rsidRPr="005D585E" w:rsidRDefault="005470F6">
      <w:pPr>
        <w:pStyle w:val="Hemstlatt"/>
        <w:ind w:left="0"/>
      </w:pPr>
      <w:r w:rsidRPr="005D585E">
        <w:t>Riksdagen tillkännager för regeringen som sin mening vad som anförs i motionen om behovet av en översyn av tillsynen över ko</w:t>
      </w:r>
      <w:r w:rsidRPr="005D585E">
        <w:t>n</w:t>
      </w:r>
      <w:r w:rsidRPr="005D585E">
        <w:t>kursförvaltningen.</w:t>
      </w:r>
    </w:p>
    <w:p w:rsidR="005470F6" w:rsidRPr="005D585E" w:rsidRDefault="005470F6">
      <w:pPr>
        <w:pStyle w:val="Rubrik1"/>
      </w:pPr>
      <w:r w:rsidRPr="005D585E">
        <w:t>Motivering</w:t>
      </w:r>
    </w:p>
    <w:p w:rsidR="005470F6" w:rsidRPr="005D585E" w:rsidRDefault="005470F6">
      <w:r w:rsidRPr="005D585E">
        <w:t xml:space="preserve">I Sverige finns för närvarande cirka 400 konkursförvaltare, främst advokater. Konkursförvaltarens viktigaste uppgift är att genomföra avvecklingen av konkursbon på ett effektivt och rättssäkert sätt och med bästa möjliga resultat för borgenärerna. </w:t>
      </w:r>
    </w:p>
    <w:p w:rsidR="005470F6" w:rsidRPr="005D585E" w:rsidRDefault="005470F6">
      <w:pPr>
        <w:pStyle w:val="Normaltindrag"/>
      </w:pPr>
      <w:r w:rsidRPr="005D585E">
        <w:t>Längre tillbaka svarade en av rätten utsedd ombudsman för den närmaste tillsynen över konkursförvaltningen, medan konkursdomaren ansvarade för den yttersta tillsynen av förvaltningen. Konkurstillsynen reformerades 1979, varvid en ny tillsynsmyndighet (TSM) inrättades och gjordes till en del av Kronofogdemyndigheten (KFM). Rättens ombudsman avskaffades samtidigt som tillsynsorgan.</w:t>
      </w:r>
    </w:p>
    <w:p w:rsidR="005470F6" w:rsidRPr="005D585E" w:rsidRDefault="005470F6">
      <w:pPr>
        <w:pStyle w:val="Normaltindrag"/>
      </w:pPr>
      <w:r w:rsidRPr="005D585E">
        <w:t>TSM har till uppgift att utöva kontinuerlig tillsyn i varje enskild konkurs, vilket i praktiken innebär att två olika aktörer är engagerade i förvaltningen av varje konkurs. Denna ordning avviker från det sätt på vilket det allmännas tillsyn är organiserad i flertalet andra sammanhang. Det vanliga är att den myndighet, som utövar tillsyn inom ett visst verksamhetsområde, har ett a</w:t>
      </w:r>
      <w:r w:rsidRPr="005D585E">
        <w:t>n</w:t>
      </w:r>
      <w:r w:rsidRPr="005D585E">
        <w:t>svar för att genomföra rådgivning, metodutveckling och inspektioner (”stic</w:t>
      </w:r>
      <w:r w:rsidRPr="005D585E">
        <w:t>k</w:t>
      </w:r>
      <w:r w:rsidRPr="005D585E">
        <w:t>provskontroller”) samt för att ta emot och utreda klagomål från berörda pe</w:t>
      </w:r>
      <w:r w:rsidRPr="005D585E">
        <w:t>r</w:t>
      </w:r>
      <w:r w:rsidRPr="005D585E">
        <w:t>soner eller allmänheten.</w:t>
      </w:r>
    </w:p>
    <w:p w:rsidR="005470F6" w:rsidRPr="005D585E" w:rsidRDefault="005470F6">
      <w:pPr>
        <w:pStyle w:val="Normaltindrag"/>
      </w:pPr>
      <w:r w:rsidRPr="005D585E">
        <w:t>En kontinuerlig statlig övervakning av förvaltningen i varje enskild ko</w:t>
      </w:r>
      <w:r w:rsidRPr="005D585E">
        <w:t>n</w:t>
      </w:r>
      <w:r w:rsidRPr="005D585E">
        <w:t>kurs förefaller vara ett ineffektivt och byråkratiskt sätt att organisera konkur</w:t>
      </w:r>
      <w:r w:rsidRPr="005D585E">
        <w:t>s</w:t>
      </w:r>
      <w:r w:rsidRPr="005D585E">
        <w:t xml:space="preserve">tillsynen på. Såväl kostnaderna för statens tillsyn som för konkursförvaltarnas arbete borde kunna reduceras, om konkurstillsynen utformades på ett sätt som ligger mer i linje med den ovan beskrivna, ”vanliga” tillsynsmodellen. Det är </w:t>
      </w:r>
      <w:r w:rsidRPr="005D585E">
        <w:lastRenderedPageBreak/>
        <w:t>angeläget att konkurstillsynen fångar upp oegentligheter och ineffektivitet i förvaltningen, men kostnaderna för tillsynen måste stå i rimlig proportion till verksamhetens resultat.</w:t>
      </w:r>
    </w:p>
    <w:p w:rsidR="005470F6" w:rsidRPr="005D585E" w:rsidRDefault="005470F6">
      <w:pPr>
        <w:pStyle w:val="Normaltindrag"/>
      </w:pPr>
      <w:r w:rsidRPr="005D585E">
        <w:t>I Finland utö</w:t>
      </w:r>
      <w:r w:rsidRPr="005D585E">
        <w:t>vas konkurstillsynen av Konkursombudsmannen, en själ</w:t>
      </w:r>
      <w:r w:rsidRPr="005D585E">
        <w:t>v</w:t>
      </w:r>
      <w:r w:rsidRPr="005D585E">
        <w:t>ständig myndighet med ett förhållandevis litet kansli. Ombudsmannen har flera uppgifter och befogenheter, men de viktigaste är följande. Ombudsma</w:t>
      </w:r>
      <w:r w:rsidRPr="005D585E">
        <w:t>n</w:t>
      </w:r>
      <w:r w:rsidRPr="005D585E">
        <w:t>nen ska främja och utveckla god konkursförvaltarsed, genom att ge råd och anvisningar. Ombudsmannen ska också övervaka att förvaltarna följer la</w:t>
      </w:r>
      <w:r w:rsidRPr="005D585E">
        <w:t>g</w:t>
      </w:r>
      <w:r w:rsidRPr="005D585E">
        <w:t>stiftningen och god konkursförvaltarsed och kan initiera särskild granskning av ett konkursbo, för att utreda konkursförvaltaren varit försumlig. Ombud</w:t>
      </w:r>
      <w:r w:rsidRPr="005D585E">
        <w:t>s</w:t>
      </w:r>
      <w:r w:rsidRPr="005D585E">
        <w:t>mannen ska vidar</w:t>
      </w:r>
      <w:r w:rsidRPr="005D585E">
        <w:t>e, i samråd med andra myndigheter, förebygga konkursrel</w:t>
      </w:r>
      <w:r w:rsidRPr="005D585E">
        <w:t>a</w:t>
      </w:r>
      <w:r w:rsidRPr="005D585E">
        <w:t>terad ekonomisk brottslighet.</w:t>
      </w:r>
    </w:p>
    <w:p w:rsidR="005470F6" w:rsidRPr="005D585E" w:rsidRDefault="005470F6">
      <w:pPr>
        <w:pStyle w:val="Normaltindrag"/>
      </w:pPr>
      <w:r w:rsidRPr="005D585E">
        <w:t>Ett ytterligare problem med den svenska tillsynsmyndigheten är att den är organisatoriskt inordnad i KFM. KFM är visserligen inte längre företrädare för staten i statens egenskap av borgenär i konkurser, men KFM har ofta varit inblandad på olika sätt i samband med att företag går i konkurs. Detta gör att TSM:s opartiskhet kan ifrågasättas.</w:t>
      </w:r>
    </w:p>
    <w:p w:rsidR="005470F6" w:rsidRPr="005D585E" w:rsidRDefault="005470F6">
      <w:pPr>
        <w:pStyle w:val="Normaltindrag"/>
      </w:pPr>
      <w:r w:rsidRPr="005D585E">
        <w:t>Den svenska Konkurstillsynsutredningens betänkande, Ny konkurstillsyn (SOU 2000:62), har inte givit upphov till lagstiftning. Mot bakgrund av det ovan sagda och det finländska exemplet anser vi att en ny översyn av ko</w:t>
      </w:r>
      <w:r w:rsidRPr="005D585E">
        <w:t>n</w:t>
      </w:r>
      <w:r w:rsidRPr="005D585E">
        <w:t>kurstillsynen bör göras. Inriktningen bör vara att skapa en ny tillsynsmyndi</w:t>
      </w:r>
      <w:r w:rsidRPr="005D585E">
        <w:t>g</w:t>
      </w:r>
      <w:r w:rsidRPr="005D585E">
        <w:t>het för konkurser, som är fristående från KFM och som har uppgifter som liknar den finländska Konkursombudsmannens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85E">
        <w:trPr>
          <w:cantSplit/>
        </w:trPr>
        <w:tc>
          <w:tcPr>
            <w:tcW w:w="3046" w:type="dxa"/>
          </w:tcPr>
          <w:p w:rsidR="005470F6" w:rsidRPr="005D585E" w:rsidRDefault="005470F6">
            <w:pPr>
              <w:pStyle w:val="UnderskriftDatum"/>
              <w:spacing w:before="240"/>
            </w:pPr>
            <w:r w:rsidRPr="005D585E">
              <w:t>Stockholm den 2 oktober 2008</w:t>
            </w:r>
          </w:p>
        </w:tc>
        <w:tc>
          <w:tcPr>
            <w:tcW w:w="3047" w:type="dxa"/>
          </w:tcPr>
          <w:p w:rsidR="005470F6" w:rsidRPr="005D585E" w:rsidRDefault="005470F6">
            <w:pPr>
              <w:pStyle w:val="Underskrifter"/>
              <w:spacing w:before="240"/>
            </w:pPr>
          </w:p>
        </w:tc>
      </w:tr>
      <w:tr w:rsidR="00000000" w:rsidRPr="005D585E">
        <w:trPr>
          <w:cantSplit/>
        </w:trPr>
        <w:tc>
          <w:tcPr>
            <w:tcW w:w="3046" w:type="dxa"/>
          </w:tcPr>
          <w:p w:rsidR="005470F6" w:rsidRPr="005D585E" w:rsidRDefault="005470F6">
            <w:pPr>
              <w:pStyle w:val="Underskrifter"/>
            </w:pPr>
            <w:r w:rsidRPr="005D585E">
              <w:t>Andreas Norlén (m)</w:t>
            </w:r>
          </w:p>
        </w:tc>
        <w:tc>
          <w:tcPr>
            <w:tcW w:w="3046" w:type="dxa"/>
          </w:tcPr>
          <w:p w:rsidR="005470F6" w:rsidRPr="005D585E" w:rsidRDefault="005470F6">
            <w:pPr>
              <w:pStyle w:val="Underskrifter"/>
            </w:pPr>
            <w:r w:rsidRPr="005D585E">
              <w:t>Yvonne Andersson (kd)</w:t>
            </w:r>
          </w:p>
        </w:tc>
      </w:tr>
    </w:tbl>
    <w:p w:rsidR="005470F6" w:rsidRPr="005D585E" w:rsidRDefault="005470F6">
      <w:pPr>
        <w:pStyle w:val="Normaltindrag"/>
      </w:pPr>
    </w:p>
    <w:sectPr w:rsidR="005470F6" w:rsidRPr="005D58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0F6" w:rsidRPr="005D585E" w:rsidRDefault="005470F6">
      <w:r w:rsidRPr="005D585E">
        <w:separator/>
      </w:r>
    </w:p>
  </w:endnote>
  <w:endnote w:type="continuationSeparator" w:id="0">
    <w:p w:rsidR="005470F6" w:rsidRPr="005D585E" w:rsidRDefault="005470F6">
      <w:r w:rsidRPr="005D5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D585E">
    <w:pPr>
      <w:pStyle w:val="Sidfot"/>
    </w:pPr>
    <w:r w:rsidRPr="005D58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415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F6" w:rsidRDefault="005470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0F6" w:rsidRDefault="005470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D585E">
    <w:pPr>
      <w:pStyle w:val="Sidfot"/>
    </w:pPr>
    <w:r w:rsidRPr="005D58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357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F6" w:rsidRDefault="005470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0F6" w:rsidRDefault="005470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D585E">
    <w:pPr>
      <w:pStyle w:val="Sidfot"/>
    </w:pPr>
    <w:r w:rsidRPr="005D58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379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F6" w:rsidRDefault="005470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0F6" w:rsidRDefault="005470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0F6" w:rsidRPr="005D585E" w:rsidRDefault="005470F6">
      <w:r w:rsidRPr="005D585E">
        <w:separator/>
      </w:r>
    </w:p>
  </w:footnote>
  <w:footnote w:type="continuationSeparator" w:id="0">
    <w:p w:rsidR="005470F6" w:rsidRPr="005D585E" w:rsidRDefault="005470F6">
      <w:r w:rsidRPr="005D5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D585E">
    <w:pPr>
      <w:pStyle w:val="Sidhuvud"/>
    </w:pPr>
    <w:r w:rsidRPr="005D58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227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F6" w:rsidRDefault="005470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0F6" w:rsidRDefault="005470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D585E">
    <w:pPr>
      <w:pStyle w:val="Sidhuvud"/>
    </w:pPr>
    <w:r w:rsidRPr="005D58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918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F6" w:rsidRDefault="005470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0F6" w:rsidRDefault="005470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F6" w:rsidRPr="005D585E" w:rsidRDefault="005470F6">
    <w:pPr>
      <w:pStyle w:val="FSHNormal"/>
      <w:tabs>
        <w:tab w:val="right" w:pos="5840"/>
      </w:tabs>
    </w:pPr>
    <w:r w:rsidRPr="005D585E">
      <w:br/>
    </w:r>
    <w:r w:rsidRPr="005D585E">
      <w:fldChar w:fldCharType="begin" w:fldLock="1"/>
    </w:r>
    <w:r w:rsidRPr="005D585E">
      <w:instrText xml:space="preserve"> DOCPROPERTY</w:instrText>
    </w:r>
    <w:r w:rsidRPr="005D585E">
      <w:rPr>
        <w:sz w:val="18"/>
      </w:rPr>
      <w:instrText xml:space="preserve"> "YearUser" *\charformat </w:instrText>
    </w:r>
    <w:r w:rsidRPr="005D585E">
      <w:fldChar w:fldCharType="separate"/>
    </w:r>
    <w:r w:rsidRPr="005D585E">
      <w:t>2008/09</w:t>
    </w:r>
    <w:r w:rsidRPr="005D585E">
      <w:fldChar w:fldCharType="end"/>
    </w:r>
    <w:r w:rsidRPr="005D585E">
      <w:t xml:space="preserve"> </w:t>
    </w:r>
    <w:r w:rsidRPr="005D585E">
      <w:tab/>
      <w:t xml:space="preserve">mnr: </w:t>
    </w:r>
    <w:r w:rsidRPr="005D585E">
      <w:fldChar w:fldCharType="begin" w:fldLock="1"/>
    </w:r>
    <w:r w:rsidRPr="005D585E">
      <w:instrText xml:space="preserve"> DOCPROPERTY</w:instrText>
    </w:r>
    <w:r w:rsidRPr="005D585E">
      <w:rPr>
        <w:sz w:val="18"/>
      </w:rPr>
      <w:instrText xml:space="preserve"> "Motionsnummer" *\charformat </w:instrText>
    </w:r>
    <w:r w:rsidRPr="005D585E">
      <w:fldChar w:fldCharType="separate"/>
    </w:r>
    <w:r w:rsidRPr="005D585E">
      <w:t>C378</w:t>
    </w:r>
    <w:r w:rsidRPr="005D585E">
      <w:fldChar w:fldCharType="end"/>
    </w:r>
    <w:r w:rsidRPr="005D585E">
      <w:br/>
    </w:r>
    <w:r w:rsidRPr="005D585E">
      <w:fldChar w:fldCharType="begin" w:fldLock="1"/>
    </w:r>
    <w:r w:rsidRPr="005D585E">
      <w:instrText xml:space="preserve"> DOCPROPERTY</w:instrText>
    </w:r>
    <w:r w:rsidRPr="005D585E">
      <w:rPr>
        <w:sz w:val="18"/>
      </w:rPr>
      <w:instrText xml:space="preserve"> "Samling" *\charformat </w:instrText>
    </w:r>
    <w:r w:rsidRPr="005D585E">
      <w:fldChar w:fldCharType="end"/>
    </w:r>
    <w:r w:rsidRPr="005D585E">
      <w:tab/>
      <w:t xml:space="preserve">pnr: </w:t>
    </w:r>
    <w:r w:rsidRPr="005D585E">
      <w:fldChar w:fldCharType="begin" w:fldLock="1"/>
    </w:r>
    <w:r w:rsidRPr="005D585E">
      <w:instrText xml:space="preserve"> DOCPROPERTY</w:instrText>
    </w:r>
    <w:r w:rsidRPr="005D585E">
      <w:rPr>
        <w:sz w:val="18"/>
      </w:rPr>
      <w:instrText xml:space="preserve"> "Partinummer" *\charformat </w:instrText>
    </w:r>
    <w:r w:rsidRPr="005D585E">
      <w:fldChar w:fldCharType="separate"/>
    </w:r>
    <w:r w:rsidRPr="005D585E">
      <w:t>-m917</w:t>
    </w:r>
    <w:r w:rsidRPr="005D585E">
      <w:fldChar w:fldCharType="end"/>
    </w:r>
  </w:p>
  <w:p w:rsidR="005470F6" w:rsidRPr="005D585E" w:rsidRDefault="005470F6">
    <w:pPr>
      <w:pStyle w:val="FSHRub1"/>
    </w:pPr>
    <w:r w:rsidRPr="005D585E">
      <w:t>Motion till riksdagen</w:t>
    </w:r>
    <w:r w:rsidRPr="005D585E">
      <w:br/>
    </w:r>
    <w:r w:rsidRPr="005D585E">
      <w:fldChar w:fldCharType="begin" w:fldLock="1"/>
    </w:r>
    <w:r w:rsidRPr="005D585E">
      <w:instrText xml:space="preserve"> DOCPROPERTY "YearUser" *\charformat </w:instrText>
    </w:r>
    <w:r w:rsidRPr="005D585E">
      <w:fldChar w:fldCharType="separate"/>
    </w:r>
    <w:r w:rsidRPr="005D585E">
      <w:t>2008/09</w:t>
    </w:r>
    <w:r w:rsidRPr="005D585E">
      <w:fldChar w:fldCharType="end"/>
    </w:r>
    <w:r w:rsidRPr="005D585E">
      <w:t>:</w:t>
    </w:r>
    <w:r w:rsidRPr="005D585E">
      <w:fldChar w:fldCharType="begin" w:fldLock="1"/>
    </w:r>
    <w:r w:rsidRPr="005D585E">
      <w:instrText xml:space="preserve"> DOCPROPERTY "Motionsnummer" *\charformat </w:instrText>
    </w:r>
    <w:r w:rsidRPr="005D585E">
      <w:fldChar w:fldCharType="separate"/>
    </w:r>
    <w:r w:rsidRPr="005D585E">
      <w:t>C378</w:t>
    </w:r>
    <w:r w:rsidRPr="005D585E">
      <w:fldChar w:fldCharType="end"/>
    </w:r>
  </w:p>
  <w:p w:rsidR="005470F6" w:rsidRPr="005D585E" w:rsidRDefault="005470F6">
    <w:pPr>
      <w:pStyle w:val="FSHNormalS5"/>
    </w:pPr>
    <w:r w:rsidRPr="005D585E">
      <w:fldChar w:fldCharType="begin" w:fldLock="1"/>
    </w:r>
    <w:r w:rsidRPr="005D585E">
      <w:instrText xml:space="preserve"> DOCPROPERTY "MotionarText" *\charformat </w:instrText>
    </w:r>
    <w:r w:rsidRPr="005D585E">
      <w:fldChar w:fldCharType="separate"/>
    </w:r>
    <w:r w:rsidRPr="005D585E">
      <w:t>av Andreas Norlén och Yvonne Andersson (m, kd)</w:t>
    </w:r>
    <w:r w:rsidRPr="005D585E">
      <w:fldChar w:fldCharType="end"/>
    </w:r>
    <w:r w:rsidRPr="005D585E">
      <w:br/>
    </w:r>
    <w:r w:rsidRPr="005D585E">
      <w:fldChar w:fldCharType="begin" w:fldLock="1"/>
    </w:r>
    <w:r w:rsidRPr="005D585E">
      <w:instrText xml:space="preserve"> DOCPROPERTY "SvarFrasKort" *\charformat </w:instrText>
    </w:r>
    <w:r w:rsidRPr="005D585E">
      <w:fldChar w:fldCharType="end"/>
    </w:r>
  </w:p>
  <w:p w:rsidR="005470F6" w:rsidRPr="005D585E" w:rsidRDefault="005470F6">
    <w:pPr>
      <w:pStyle w:val="FSHTitel"/>
    </w:pPr>
    <w:r w:rsidRPr="005D585E">
      <w:fldChar w:fldCharType="begin" w:fldLock="1"/>
    </w:r>
    <w:r w:rsidRPr="005D585E">
      <w:instrText xml:space="preserve"> DOCPROPERTY</w:instrText>
    </w:r>
    <w:r w:rsidRPr="005D585E">
      <w:rPr>
        <w:sz w:val="18"/>
      </w:rPr>
      <w:instrText xml:space="preserve"> "RubrikSvar" *\charformat </w:instrText>
    </w:r>
    <w:r w:rsidRPr="005D585E">
      <w:fldChar w:fldCharType="separate"/>
    </w:r>
    <w:r w:rsidRPr="005D585E">
      <w:t>Tillsynsmyndigheten i konkurs</w:t>
    </w:r>
    <w:r w:rsidRPr="005D585E">
      <w:fldChar w:fldCharType="end"/>
    </w:r>
  </w:p>
  <w:p w:rsidR="005470F6" w:rsidRPr="005D585E" w:rsidRDefault="005470F6">
    <w:pPr>
      <w:pStyle w:val="Normal00"/>
    </w:pPr>
  </w:p>
  <w:p w:rsidR="005470F6" w:rsidRPr="005D585E" w:rsidRDefault="005470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4502202">
    <w:abstractNumId w:val="8"/>
  </w:num>
  <w:num w:numId="2" w16cid:durableId="816185471">
    <w:abstractNumId w:val="9"/>
  </w:num>
  <w:num w:numId="3" w16cid:durableId="1138767232">
    <w:abstractNumId w:val="8"/>
  </w:num>
  <w:num w:numId="4" w16cid:durableId="888808568">
    <w:abstractNumId w:val="9"/>
  </w:num>
  <w:num w:numId="5" w16cid:durableId="1346899456">
    <w:abstractNumId w:val="13"/>
  </w:num>
  <w:num w:numId="6" w16cid:durableId="1326474144">
    <w:abstractNumId w:val="10"/>
  </w:num>
  <w:num w:numId="7" w16cid:durableId="1260941793">
    <w:abstractNumId w:val="11"/>
  </w:num>
  <w:num w:numId="8" w16cid:durableId="104545233">
    <w:abstractNumId w:val="12"/>
  </w:num>
  <w:num w:numId="9" w16cid:durableId="273096932">
    <w:abstractNumId w:val="8"/>
  </w:num>
  <w:num w:numId="10" w16cid:durableId="253320411">
    <w:abstractNumId w:val="3"/>
  </w:num>
  <w:num w:numId="11" w16cid:durableId="354573906">
    <w:abstractNumId w:val="2"/>
  </w:num>
  <w:num w:numId="12" w16cid:durableId="1288783374">
    <w:abstractNumId w:val="1"/>
  </w:num>
  <w:num w:numId="13" w16cid:durableId="1009674653">
    <w:abstractNumId w:val="0"/>
  </w:num>
  <w:num w:numId="14" w16cid:durableId="128862367">
    <w:abstractNumId w:val="9"/>
  </w:num>
  <w:num w:numId="15" w16cid:durableId="1179544997">
    <w:abstractNumId w:val="7"/>
  </w:num>
  <w:num w:numId="16" w16cid:durableId="814831869">
    <w:abstractNumId w:val="6"/>
  </w:num>
  <w:num w:numId="17" w16cid:durableId="903374700">
    <w:abstractNumId w:val="5"/>
  </w:num>
  <w:num w:numId="18" w16cid:durableId="1713722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C164FE7-1929-4345-8562-8DC6ABBC0F41},{A066DAED-97D6-488F-BBF6-2A057F85E055}"/>
  </w:docVars>
  <w:rsids>
    <w:rsidRoot w:val="0004356A"/>
    <w:rsid w:val="0004356A"/>
    <w:rsid w:val="005470F6"/>
    <w:rsid w:val="005D58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560BCC-079D-4E87-A157-A6A89D4C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2935</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-m917</vt:lpstr>
    </vt:vector>
  </TitlesOfParts>
  <Company>Riksdagen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-m917</dc:title>
  <dc:subject>-m917</dc:subject>
  <dc:creator>Riksdagen</dc:creator>
  <cp:keywords>Riksdagen</cp:keywords>
  <dc:description>TKG-ktrl, MSMQ4mb, PersReg-Distribution mm b-&gt;ny fplogga</dc:description>
  <cp:lastModifiedBy>Lars Brink</cp:lastModifiedBy>
  <cp:revision>2</cp:revision>
  <cp:lastPrinted>2009-01-24T13:04:00Z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Tillsynsmyndigheten i konkurs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Tillsynsmyndigheten i konkurs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Andreas Norlén och Yvonne Andersson (m, kd)</vt:lpwstr>
  </property>
  <property fmtid="{D5CDD505-2E9C-101B-9397-08002B2CF9AE}" pid="26" name="MotionarLista">
    <vt:lpwstr>Norlén, Andreas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20082009000000000109000009170070</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20082009000000000109000009170070</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{68DD1960-631B-422C-8A4D-A016083D7DA7}</vt:lpwstr>
  </property>
  <property fmtid="{D5CDD505-2E9C-101B-9397-08002B2CF9AE}" pid="53" name="Överföringar">
    <vt:i4>0</vt:i4>
  </property>
  <property fmtid="{D5CDD505-2E9C-101B-9397-08002B2CF9AE}" pid="54" name="Checksum">
    <vt:lpwstr>*0018650107635*</vt:lpwstr>
  </property>
  <property fmtid="{D5CDD505-2E9C-101B-9397-08002B2CF9AE}" pid="55" name="skuggnummer">
    <vt:lpwstr>2310</vt:lpwstr>
  </property>
  <property fmtid="{D5CDD505-2E9C-101B-9397-08002B2CF9AE}" pid="56" name="urixVersion">
    <vt:lpwstr>3.2.0.8</vt:lpwstr>
  </property>
  <property fmtid="{D5CDD505-2E9C-101B-9397-08002B2CF9AE}" pid="57" name="urixOrigin">
    <vt:lpwstr>090402 10:18:03.688</vt:lpwstr>
  </property>
  <property fmtid="{D5CDD505-2E9C-101B-9397-08002B2CF9AE}" pid="58" name="urixGuid">
    <vt:lpwstr>{1BC57994-2A1D-4A41-B487-CB6FAFDBCBED}</vt:lpwstr>
  </property>
</Properties>
</file>