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04A7" w:rsidRPr="00C66CDC" w:rsidRDefault="00BC04A7" w:rsidP="005950A3">
      <w:pPr>
        <w:pStyle w:val="Hemstlrubrik"/>
      </w:pPr>
      <w:r w:rsidRPr="00C66CDC">
        <w:t>Förslag till riksdagsbeslut</w:t>
      </w:r>
    </w:p>
    <w:p w:rsidR="00BC04A7" w:rsidRPr="00C66CDC" w:rsidRDefault="00BC04A7" w:rsidP="00BC04A7">
      <w:pPr>
        <w:pStyle w:val="Hemstlatt"/>
      </w:pPr>
      <w:r w:rsidRPr="00C66CDC">
        <w:t>Riksdagen tillkännager för regeringen som sin mening vad i motionen anförs om att  all hantering av barnpornografi ska</w:t>
      </w:r>
      <w:r w:rsidR="0084640D" w:rsidRPr="00C66CDC">
        <w:t>ll</w:t>
      </w:r>
      <w:r w:rsidRPr="00C66CDC">
        <w:t xml:space="preserve"> förbjudas i vårt land.</w:t>
      </w:r>
    </w:p>
    <w:p w:rsidR="00BC04A7" w:rsidRPr="00C66CDC" w:rsidRDefault="00BC04A7" w:rsidP="00BC04A7">
      <w:pPr>
        <w:pStyle w:val="Hemstlatt"/>
      </w:pPr>
      <w:r w:rsidRPr="00C66CDC">
        <w:t xml:space="preserve">Riksdagen tillkännager för regeringen som sin mening vad i motionen anförs om att  </w:t>
      </w:r>
      <w:r w:rsidR="0084640D" w:rsidRPr="00C66CDC">
        <w:t xml:space="preserve">barnpornografi </w:t>
      </w:r>
      <w:r w:rsidRPr="00C66CDC">
        <w:t>ska</w:t>
      </w:r>
      <w:r w:rsidR="0084640D" w:rsidRPr="00C66CDC">
        <w:t>ll</w:t>
      </w:r>
      <w:r w:rsidRPr="00C66CDC">
        <w:t xml:space="preserve"> undantas från tryck</w:t>
      </w:r>
      <w:r w:rsidR="0084640D" w:rsidRPr="00C66CDC">
        <w:t xml:space="preserve">- </w:t>
      </w:r>
      <w:r w:rsidRPr="00C66CDC">
        <w:t>och yttrandefr</w:t>
      </w:r>
      <w:r w:rsidRPr="00C66CDC">
        <w:t>i</w:t>
      </w:r>
      <w:r w:rsidRPr="00C66CDC">
        <w:t>heten i grundlagarna.</w:t>
      </w:r>
    </w:p>
    <w:p w:rsidR="00BC04A7" w:rsidRPr="00C66CDC" w:rsidRDefault="00BC04A7" w:rsidP="00BC04A7">
      <w:pPr>
        <w:pStyle w:val="Hemstlatt"/>
      </w:pPr>
      <w:r w:rsidRPr="00C66CDC">
        <w:t>Riksdagen tillkännager för regeringen som sin mening vad i motionen anförs om att</w:t>
      </w:r>
      <w:r w:rsidR="0084640D" w:rsidRPr="00C66CDC">
        <w:t xml:space="preserve"> definitionen av barn fastställ</w:t>
      </w:r>
      <w:r w:rsidRPr="00C66CDC">
        <w:t>s enligt FN:s konvention.</w:t>
      </w:r>
    </w:p>
    <w:p w:rsidR="00BC04A7" w:rsidRPr="00C66CDC" w:rsidRDefault="00BC04A7" w:rsidP="00BC04A7">
      <w:pPr>
        <w:pStyle w:val="Hemstlatt"/>
      </w:pPr>
      <w:r w:rsidRPr="00C66CDC">
        <w:t>Riksdagen tillkännager för regeringen som sin mening vad i motionen anförs om att förlänga preskriptionstiden för barnpornografibrott.</w:t>
      </w:r>
    </w:p>
    <w:p w:rsidR="00BC04A7" w:rsidRPr="00C66CDC" w:rsidRDefault="00BC04A7" w:rsidP="005950A3">
      <w:pPr>
        <w:pStyle w:val="Hemstlatt"/>
      </w:pPr>
      <w:r w:rsidRPr="00C66CDC">
        <w:t>Riksdagen tillkännager för regeringen som sin mening vad i motionen anförs om att översynen av lagstiftningen mot barnpornografi ges tilläggsd</w:t>
      </w:r>
      <w:r w:rsidRPr="00C66CDC">
        <w:t>i</w:t>
      </w:r>
      <w:r w:rsidRPr="00C66CDC">
        <w:t xml:space="preserve">rektiv i enlighet med </w:t>
      </w:r>
      <w:r w:rsidR="0084640D" w:rsidRPr="00C66CDC">
        <w:t>i motionen</w:t>
      </w:r>
      <w:r w:rsidRPr="00C66CDC">
        <w:t xml:space="preserve"> lämnade förslag.</w:t>
      </w:r>
    </w:p>
    <w:p w:rsidR="00BC04A7" w:rsidRPr="00C66CDC" w:rsidRDefault="00BC04A7" w:rsidP="00A27716">
      <w:pPr>
        <w:pStyle w:val="Rubrik1"/>
      </w:pPr>
      <w:r w:rsidRPr="00C66CDC">
        <w:t>Förbjud all hantering av barnpornografi</w:t>
      </w:r>
    </w:p>
    <w:p w:rsidR="00BC04A7" w:rsidRPr="00C66CDC" w:rsidRDefault="00BC04A7" w:rsidP="005950A3">
      <w:r w:rsidRPr="00C66CDC">
        <w:t>Under hösten 2005 har Högsta domstolen friat en man, trots hans erkännande av att ha framställt barnpornografi! Detta visar att historiskt och i nutid så betecknas barnpornografi som något oskyldigt beteende av de vuxna. Domen bekräftar att barn som utsätts för sexuella skildringar och övergrepp är rättsl</w:t>
      </w:r>
      <w:r w:rsidRPr="00C66CDC">
        <w:t>ö</w:t>
      </w:r>
      <w:r w:rsidRPr="00C66CDC">
        <w:t>sa i vårt samhälle. Den kommersiella porrindustrin kan i stort sprida barnpo</w:t>
      </w:r>
      <w:r w:rsidRPr="00C66CDC">
        <w:t>r</w:t>
      </w:r>
      <w:r w:rsidRPr="00C66CDC">
        <w:t>nografimateriel utan att vare sig lagstiftningen eller rättsväsendets instanser förmår ingripa. Högsta domstolens utlåtande enligt ovan medför att polisen inte längre har stöd i lagen för att utreda barnpornografiframstäl</w:t>
      </w:r>
      <w:r w:rsidR="005950A3" w:rsidRPr="00C66CDC">
        <w:t>lningar. Detta är oacceptabelt.</w:t>
      </w:r>
    </w:p>
    <w:p w:rsidR="00086B22" w:rsidRPr="00C66CDC" w:rsidRDefault="00BC04A7" w:rsidP="005950A3">
      <w:pPr>
        <w:pStyle w:val="Normaltindrag"/>
      </w:pPr>
      <w:r w:rsidRPr="00C66CDC">
        <w:t xml:space="preserve">För att skydda barnen behöver vi snarast införa förbud mot all hantering av barnpornografi, det ska omfatta fotografi, film, video eller annan visuell framställning som visar en person som är engagerad i, eller föreställs vara engagerad i, en sexuell aktivitet. I lagen ska det tydligt framgå att efterfråga, </w:t>
      </w:r>
      <w:r w:rsidRPr="00C66CDC">
        <w:lastRenderedPageBreak/>
        <w:t>inneha, överlåta, upplåta, förevisa, sprida eller i övrigt befatta sig med bar</w:t>
      </w:r>
      <w:r w:rsidRPr="00C66CDC">
        <w:t>n</w:t>
      </w:r>
      <w:r w:rsidRPr="00C66CDC">
        <w:t xml:space="preserve">pornografi inte </w:t>
      </w:r>
      <w:r w:rsidR="005950A3" w:rsidRPr="00C66CDC">
        <w:t xml:space="preserve">är </w:t>
      </w:r>
      <w:r w:rsidRPr="00C66CDC">
        <w:t>tillåtet. De som framställer, trycker, publicerar eller innehar barnpornografi gör sig därmed skyldiga till ett straffbart brott. Att lagstif</w:t>
      </w:r>
      <w:r w:rsidRPr="00C66CDC">
        <w:t>t</w:t>
      </w:r>
      <w:r w:rsidRPr="00C66CDC">
        <w:t>ningsvägen stärka skyddet för barnen måste bli en högt prioriterad fråga.</w:t>
      </w:r>
    </w:p>
    <w:p w:rsidR="00BC04A7" w:rsidRPr="00C66CDC" w:rsidRDefault="00BC04A7" w:rsidP="00A27716">
      <w:pPr>
        <w:pStyle w:val="Rubrik1"/>
      </w:pPr>
      <w:r w:rsidRPr="00C66CDC">
        <w:t>Grundlagsfråga</w:t>
      </w:r>
    </w:p>
    <w:p w:rsidR="00BC04A7" w:rsidRPr="00C66CDC" w:rsidRDefault="00BC04A7" w:rsidP="00BC04A7">
      <w:r w:rsidRPr="00C66CDC">
        <w:t>Att skydda barnen mot sexuell exploatering, mot sexuella övergrepp har i lagstiftningen kommit att b</w:t>
      </w:r>
      <w:r w:rsidR="005950A3" w:rsidRPr="00C66CDC">
        <w:t>li en fråga som hotar yttrande-</w:t>
      </w:r>
      <w:r w:rsidRPr="00C66CDC">
        <w:t xml:space="preserve"> och tryckfrihetsfö</w:t>
      </w:r>
      <w:r w:rsidRPr="00C66CDC">
        <w:t>r</w:t>
      </w:r>
      <w:r w:rsidRPr="00C66CDC">
        <w:t xml:space="preserve">ordningen, ett häpnadsväckande argument!  Att i den svenska lagstiftningen ställa ett brott mot ett barn mot yttrandefriheten i ett demokratiskt samhälle saknar motstycke i historien. Med insikt om vilka konsekvenser detta misstag medför för de oskyddade barnen borde varje individ inse att brott som begås mot barn ska betraktas som allvarliga och därmed hanteras inom brottsbalken.  </w:t>
      </w:r>
    </w:p>
    <w:p w:rsidR="00086B22" w:rsidRPr="00C66CDC" w:rsidRDefault="00BC04A7" w:rsidP="005950A3">
      <w:pPr>
        <w:pStyle w:val="Normaltindrag"/>
      </w:pPr>
      <w:r w:rsidRPr="00C66CDC">
        <w:t>Under decennier har medvetenheten om konsekvenserna av barnpornogr</w:t>
      </w:r>
      <w:r w:rsidRPr="00C66CDC">
        <w:t>a</w:t>
      </w:r>
      <w:r w:rsidRPr="00C66CDC">
        <w:t>fiframställning ökat bland befolkningen, och att barnen på bilderna utsätts för övergrepp fr</w:t>
      </w:r>
      <w:r w:rsidR="005950A3" w:rsidRPr="00C66CDC">
        <w:t>amgår för allt</w:t>
      </w:r>
      <w:r w:rsidRPr="00C66CDC">
        <w:t xml:space="preserve">fler. Trots dessa skildringar av barn som sexuella handelsvaror som sprids via media, video och </w:t>
      </w:r>
      <w:r w:rsidR="005950A3" w:rsidRPr="00C66CDC">
        <w:t>tv</w:t>
      </w:r>
      <w:r w:rsidRPr="00C66CDC">
        <w:t xml:space="preserve"> har vi fortfarande en uddlös lagstiftning i Sverige angående barnpornografin. Den påverkan som barnpo</w:t>
      </w:r>
      <w:r w:rsidRPr="00C66CDC">
        <w:t>r</w:t>
      </w:r>
      <w:r w:rsidRPr="00C66CDC">
        <w:t>nografin har på människor som saknar förmåga att hantera sin sexualitet har inte analyserats, inte heller beaktas inom domstolarna.  I</w:t>
      </w:r>
      <w:r w:rsidR="005950A3" w:rsidRPr="00C66CDC">
        <w:t xml:space="preserve"> </w:t>
      </w:r>
      <w:r w:rsidRPr="00C66CDC">
        <w:t>stället har barnpo</w:t>
      </w:r>
      <w:r w:rsidRPr="00C66CDC">
        <w:t>r</w:t>
      </w:r>
      <w:r w:rsidRPr="00C66CDC">
        <w:t>nografin tillåtits att spridas utan större motstånd. Detta har medfört att vissa grupper blivit avtrubbade inför det sexuella våldet med risk för att normalis</w:t>
      </w:r>
      <w:r w:rsidRPr="00C66CDC">
        <w:t>e</w:t>
      </w:r>
      <w:r w:rsidRPr="00C66CDC">
        <w:t>ra de sexuella övergreppen på barn.</w:t>
      </w:r>
    </w:p>
    <w:p w:rsidR="00BC04A7" w:rsidRPr="00C66CDC" w:rsidRDefault="00BC04A7" w:rsidP="00A27716">
      <w:pPr>
        <w:pStyle w:val="Rubrik1"/>
      </w:pPr>
      <w:r w:rsidRPr="00C66CDC">
        <w:t>Definition av barn</w:t>
      </w:r>
    </w:p>
    <w:p w:rsidR="00BC04A7" w:rsidRPr="00C66CDC" w:rsidRDefault="00BC04A7" w:rsidP="005950A3">
      <w:r w:rsidRPr="00C66CDC">
        <w:t>Nuvarande regler för barnpornografilagen saknar en tydlig åldersgräns, i</w:t>
      </w:r>
      <w:r w:rsidR="005950A3" w:rsidRPr="00C66CDC">
        <w:t xml:space="preserve"> </w:t>
      </w:r>
      <w:r w:rsidRPr="00C66CDC">
        <w:t>stället anges något diffust att barn är ”vilkas könsmognadsprocess inte är avslutad</w:t>
      </w:r>
      <w:r w:rsidR="005950A3" w:rsidRPr="00C66CDC">
        <w:t>”</w:t>
      </w:r>
      <w:r w:rsidRPr="00C66CDC">
        <w:t xml:space="preserve">. Vi kan se konsekvenserna av det i flera domstolsutlåtanden där lindriga straff har utdömts för våldtäkt mot minderårigt barn. Motiveringar som </w:t>
      </w:r>
      <w:r w:rsidR="00A87DD1" w:rsidRPr="00C66CDC">
        <w:t>använts är att flickan försökt ”</w:t>
      </w:r>
      <w:r w:rsidRPr="00C66CDC">
        <w:t>verka erfarnare</w:t>
      </w:r>
      <w:r w:rsidR="005950A3" w:rsidRPr="00C66CDC">
        <w:t>”</w:t>
      </w:r>
      <w:r w:rsidRPr="00C66CDC">
        <w:t xml:space="preserve"> än hon var. Det finns även domar som angivit att en 9-årig flicka har uppträtt </w:t>
      </w:r>
      <w:r w:rsidR="005950A3" w:rsidRPr="00C66CDC">
        <w:t>”</w:t>
      </w:r>
      <w:r w:rsidRPr="00C66CDC">
        <w:t>förföriskt</w:t>
      </w:r>
      <w:r w:rsidR="005950A3" w:rsidRPr="00C66CDC">
        <w:t>”</w:t>
      </w:r>
      <w:r w:rsidRPr="00C66CDC">
        <w:t xml:space="preserve">, eller att barnet inte gjord </w:t>
      </w:r>
      <w:r w:rsidR="005950A3" w:rsidRPr="00C66CDC">
        <w:t>”</w:t>
      </w:r>
      <w:r w:rsidRPr="00C66CDC">
        <w:t>tillräckligt</w:t>
      </w:r>
      <w:r w:rsidR="005950A3" w:rsidRPr="00C66CDC">
        <w:t>”</w:t>
      </w:r>
      <w:r w:rsidRPr="00C66CDC">
        <w:t xml:space="preserve"> motstånd! Det framgår med stor tydlighet att det finns förväntningar på att barnet ska ta ansvaret, trots sin ringa ålder. Samtidigt som den vuxne gärningsmannen inte görs ansvarig blir denne också omyndighet</w:t>
      </w:r>
      <w:r w:rsidRPr="00C66CDC">
        <w:t>s</w:t>
      </w:r>
      <w:r w:rsidRPr="00C66CDC">
        <w:t>förklarad.</w:t>
      </w:r>
    </w:p>
    <w:p w:rsidR="00BC04A7" w:rsidRPr="00C66CDC" w:rsidRDefault="00BC04A7" w:rsidP="005950A3">
      <w:pPr>
        <w:pStyle w:val="Normaltindrag"/>
      </w:pPr>
      <w:r w:rsidRPr="00C66CDC">
        <w:t xml:space="preserve">Lagens otydlighet har bidragit till flera olyckliga tolkningar, </w:t>
      </w:r>
      <w:r w:rsidR="005950A3" w:rsidRPr="00C66CDC">
        <w:t>t.</w:t>
      </w:r>
      <w:r w:rsidRPr="00C66CDC">
        <w:t>ex. att a</w:t>
      </w:r>
      <w:r w:rsidRPr="00C66CDC">
        <w:t>n</w:t>
      </w:r>
      <w:r w:rsidRPr="00C66CDC">
        <w:t>mälda fall med flickor från 13 år och uppåt i barnpornografiutredningar ofta inte bedömts vara barnpornografi. Barnpornografiutredningen som present</w:t>
      </w:r>
      <w:r w:rsidRPr="00C66CDC">
        <w:t>e</w:t>
      </w:r>
      <w:r w:rsidRPr="00C66CDC">
        <w:t>rades1997 ger därför en missvisande bild av barnpornografins verkliga u</w:t>
      </w:r>
      <w:r w:rsidRPr="00C66CDC">
        <w:t>t</w:t>
      </w:r>
      <w:r w:rsidRPr="00C66CDC">
        <w:t>bredning i Sverige. Ett första krav är därför att Sverige ansluter sig till FN:s konvention och definierar att barn är varje människa som är under 18 år. Se</w:t>
      </w:r>
      <w:r w:rsidRPr="00C66CDC">
        <w:t>x</w:t>
      </w:r>
      <w:r w:rsidRPr="00C66CDC">
        <w:t>uella skildringar av den som är under 18 år är barnpornografi, oavsett om det är verklighetsskildringar eller t</w:t>
      </w:r>
      <w:r w:rsidR="00A27716" w:rsidRPr="00C66CDC">
        <w:t>.</w:t>
      </w:r>
      <w:r w:rsidRPr="00C66CDC">
        <w:t>ex. anspelningspornografi. Detta ges regerin</w:t>
      </w:r>
      <w:r w:rsidRPr="00C66CDC">
        <w:t>g</w:t>
      </w:r>
      <w:r w:rsidRPr="00C66CDC">
        <w:t>en till</w:t>
      </w:r>
      <w:r w:rsidR="005950A3" w:rsidRPr="00C66CDC">
        <w:t xml:space="preserve"> </w:t>
      </w:r>
      <w:r w:rsidRPr="00C66CDC">
        <w:t>känna.</w:t>
      </w:r>
    </w:p>
    <w:p w:rsidR="00BC04A7" w:rsidRPr="00C66CDC" w:rsidRDefault="00BC04A7" w:rsidP="00A27716">
      <w:pPr>
        <w:pStyle w:val="Rubrik1"/>
      </w:pPr>
      <w:r w:rsidRPr="00C66CDC">
        <w:t>Barnpornografibrott allvarliga brott mot barn</w:t>
      </w:r>
    </w:p>
    <w:p w:rsidR="00BC04A7" w:rsidRPr="00C66CDC" w:rsidRDefault="00BC04A7" w:rsidP="005950A3">
      <w:r w:rsidRPr="00C66CDC">
        <w:t>De försök som gjorts under flera decennier att införa en skärpt lagstiftning som förbjuder all hantering av pornografiskt materiel har återkommande mötts av hårt motstånd, alternativt har politiskt ansvariga dvs. regeringen dragit frågan i långbänk genom att tillsätta flera utredningar, flera av dem har uppvisat stora brister i sitt slutmaterial. I det fortsatta arbetet måste lagstif</w:t>
      </w:r>
      <w:r w:rsidRPr="00C66CDC">
        <w:t>t</w:t>
      </w:r>
      <w:r w:rsidRPr="00C66CDC">
        <w:t>ningen utgå från att skydda barnen därför skall samtlig befattning med bar</w:t>
      </w:r>
      <w:r w:rsidRPr="00C66CDC">
        <w:t>n</w:t>
      </w:r>
      <w:r w:rsidR="005950A3" w:rsidRPr="00C66CDC">
        <w:t>pornografi vara kriminaliserad.</w:t>
      </w:r>
    </w:p>
    <w:p w:rsidR="00BC04A7" w:rsidRPr="00C66CDC" w:rsidRDefault="00BC04A7" w:rsidP="005950A3">
      <w:pPr>
        <w:pStyle w:val="Normaltindrag"/>
      </w:pPr>
      <w:r w:rsidRPr="00C66CDC">
        <w:t>För de barn som blivit utsatta för sexuella skildringar och övergrepp och även filmats har brotten osynliggjorts, trots att de är föreviga</w:t>
      </w:r>
      <w:r w:rsidR="00A27716" w:rsidRPr="00C66CDC">
        <w:t>de</w:t>
      </w:r>
      <w:r w:rsidRPr="00C66CDC">
        <w:rPr>
          <w:color w:val="FF0000"/>
        </w:rPr>
        <w:t>.</w:t>
      </w:r>
      <w:r w:rsidRPr="00C66CDC">
        <w:t xml:space="preserve"> Barnporn</w:t>
      </w:r>
      <w:r w:rsidRPr="00C66CDC">
        <w:t>o</w:t>
      </w:r>
      <w:r w:rsidRPr="00C66CDC">
        <w:t>grafi</w:t>
      </w:r>
      <w:r w:rsidR="00A27716" w:rsidRPr="00C66CDC">
        <w:t>n</w:t>
      </w:r>
      <w:r w:rsidRPr="00C66CDC">
        <w:t xml:space="preserve"> ges därmed en legitimitet genom att beslutsfattare väljer att blunda för vad som sker. Att systematiskt osynliggöra pornografiska skildringar av barn och även hänvisa dem till s.k. familjebilder ökar risken för att sexuella öve</w:t>
      </w:r>
      <w:r w:rsidRPr="00C66CDC">
        <w:t>r</w:t>
      </w:r>
      <w:r w:rsidRPr="00C66CDC">
        <w:t>grepp på barn fortsätter och även no</w:t>
      </w:r>
      <w:r w:rsidR="005950A3" w:rsidRPr="00C66CDC">
        <w:t xml:space="preserve">rmaliseras inom vissa grupper. </w:t>
      </w:r>
    </w:p>
    <w:p w:rsidR="00BC04A7" w:rsidRPr="00C66CDC" w:rsidRDefault="00BC04A7" w:rsidP="005950A3">
      <w:pPr>
        <w:pStyle w:val="Normaltindrag"/>
      </w:pPr>
      <w:r w:rsidRPr="00C66CDC">
        <w:t>Brott mot barn är allvarliga brott och ska i straffskalan behandlas därefte</w:t>
      </w:r>
      <w:r w:rsidR="005950A3" w:rsidRPr="00C66CDC">
        <w:t>r. Barn som berövas sin barndom</w:t>
      </w:r>
      <w:r w:rsidRPr="00C66CDC">
        <w:t xml:space="preserve"> får skador fysiskt och psykiskt och i många fall lider </w:t>
      </w:r>
      <w:r w:rsidR="00380256" w:rsidRPr="00C66CDC">
        <w:t>de</w:t>
      </w:r>
      <w:r w:rsidRPr="00C66CDC">
        <w:rPr>
          <w:color w:val="FF0000"/>
        </w:rPr>
        <w:t xml:space="preserve"> </w:t>
      </w:r>
      <w:r w:rsidRPr="00C66CDC">
        <w:t xml:space="preserve">av övergreppen under hela livet. </w:t>
      </w:r>
      <w:r w:rsidR="00380256" w:rsidRPr="00C66CDC">
        <w:t>De</w:t>
      </w:r>
      <w:r w:rsidRPr="00C66CDC">
        <w:t xml:space="preserve"> måste få bli tagna på allvar och känna samhällets stöd. Lagstiftningen angående sexuella skildringar och övergrepp av barn är ett grovt brott. Med respekt för barnen och brottets art är det befogat att preskriptionstiden</w:t>
      </w:r>
      <w:r w:rsidR="005950A3" w:rsidRPr="00C66CDC">
        <w:t xml:space="preserve"> för sexuella övergrepp förläng</w:t>
      </w:r>
      <w:r w:rsidRPr="00C66CDC">
        <w:t>s och att la</w:t>
      </w:r>
      <w:r w:rsidRPr="00C66CDC">
        <w:t>g</w:t>
      </w:r>
      <w:r w:rsidRPr="00C66CDC">
        <w:t>stiftning</w:t>
      </w:r>
      <w:r w:rsidR="005950A3" w:rsidRPr="00C66CDC">
        <w:t>en</w:t>
      </w:r>
      <w:r w:rsidRPr="00C66CDC">
        <w:t xml:space="preserve"> skärps. Detta ges regeringen till</w:t>
      </w:r>
      <w:r w:rsidR="005950A3" w:rsidRPr="00C66CDC">
        <w:t xml:space="preserve"> </w:t>
      </w:r>
      <w:r w:rsidRPr="00C66CDC">
        <w:t>känna</w:t>
      </w:r>
      <w:r w:rsidR="00380256" w:rsidRPr="00C66CDC">
        <w:t>.</w:t>
      </w:r>
      <w:r w:rsidR="005950A3" w:rsidRPr="00C66CDC">
        <w:t xml:space="preserve"> </w:t>
      </w:r>
    </w:p>
    <w:p w:rsidR="00BC04A7" w:rsidRPr="00C66CDC" w:rsidRDefault="00BC04A7" w:rsidP="005950A3">
      <w:pPr>
        <w:pStyle w:val="Normaltindrag"/>
      </w:pPr>
      <w:r w:rsidRPr="00C66CDC">
        <w:t>Barnpornografibrott måste bli en högt prioriterad fråga för lagstiftare, polis och domstolsväsende. Med hänvisning till alla utredningar och den kunskap som olika myndigheter och organisationer besitter så finns nu förutsättninga</w:t>
      </w:r>
      <w:r w:rsidRPr="00C66CDC">
        <w:t>r</w:t>
      </w:r>
      <w:r w:rsidRPr="00C66CDC">
        <w:t>na för regering</w:t>
      </w:r>
      <w:r w:rsidR="00380256" w:rsidRPr="00C66CDC">
        <w:t>en</w:t>
      </w:r>
      <w:r w:rsidRPr="00C66CDC">
        <w:t xml:space="preserve"> att snabbutreda och återkomma till riksdagen med förslag om att förbjuda all hantering av barnpornografi.</w:t>
      </w:r>
      <w:r w:rsidR="00086B22" w:rsidRPr="00C66CDC">
        <w:t xml:space="preserve"> </w:t>
      </w:r>
      <w:r w:rsidRPr="00C66CDC">
        <w:t>Detta ges regeringen till</w:t>
      </w:r>
      <w:r w:rsidR="005950A3" w:rsidRPr="00C66CDC">
        <w:t xml:space="preserve"> </w:t>
      </w:r>
      <w:r w:rsidRPr="00C66CDC">
        <w:t>känna</w:t>
      </w:r>
      <w:r w:rsidR="00086B22" w:rsidRPr="00C66CDC">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950A3" w:rsidRPr="00C66CDC">
        <w:tblPrEx>
          <w:tblCellMar>
            <w:top w:w="0" w:type="dxa"/>
            <w:bottom w:w="0" w:type="dxa"/>
          </w:tblCellMar>
        </w:tblPrEx>
        <w:trPr>
          <w:cantSplit/>
        </w:trPr>
        <w:tc>
          <w:tcPr>
            <w:tcW w:w="3046" w:type="dxa"/>
          </w:tcPr>
          <w:p w:rsidR="005950A3" w:rsidRPr="00C66CDC" w:rsidRDefault="005950A3" w:rsidP="005950A3">
            <w:pPr>
              <w:pStyle w:val="UnderskriftDatum"/>
              <w:spacing w:before="240"/>
            </w:pPr>
            <w:r w:rsidRPr="00C66CDC">
              <w:t>Stockholm den 4 oktober 2005</w:t>
            </w:r>
          </w:p>
        </w:tc>
        <w:tc>
          <w:tcPr>
            <w:tcW w:w="3047" w:type="dxa"/>
          </w:tcPr>
          <w:p w:rsidR="005950A3" w:rsidRPr="00C66CDC" w:rsidRDefault="005950A3" w:rsidP="005950A3">
            <w:pPr>
              <w:pStyle w:val="Underskrifter"/>
              <w:spacing w:before="240"/>
            </w:pPr>
          </w:p>
        </w:tc>
      </w:tr>
      <w:tr w:rsidR="005950A3" w:rsidRPr="00C66CDC">
        <w:tblPrEx>
          <w:tblCellMar>
            <w:top w:w="0" w:type="dxa"/>
            <w:bottom w:w="0" w:type="dxa"/>
          </w:tblCellMar>
        </w:tblPrEx>
        <w:trPr>
          <w:cantSplit/>
        </w:trPr>
        <w:tc>
          <w:tcPr>
            <w:tcW w:w="3046" w:type="dxa"/>
          </w:tcPr>
          <w:p w:rsidR="005950A3" w:rsidRPr="00C66CDC" w:rsidRDefault="005950A3" w:rsidP="005950A3">
            <w:pPr>
              <w:pStyle w:val="Underskrifter"/>
            </w:pPr>
            <w:r w:rsidRPr="00C66CDC">
              <w:t>Viviann Gerdin (c)</w:t>
            </w:r>
          </w:p>
        </w:tc>
        <w:tc>
          <w:tcPr>
            <w:tcW w:w="3047" w:type="dxa"/>
          </w:tcPr>
          <w:p w:rsidR="005950A3" w:rsidRPr="00C66CDC" w:rsidRDefault="005950A3" w:rsidP="005950A3">
            <w:pPr>
              <w:pStyle w:val="Underskrifter"/>
            </w:pPr>
            <w:r w:rsidRPr="00C66CDC">
              <w:t>Birgitta Sellén (c)</w:t>
            </w:r>
          </w:p>
        </w:tc>
      </w:tr>
    </w:tbl>
    <w:p w:rsidR="00E84F25" w:rsidRPr="00C66CDC" w:rsidRDefault="00E84F25" w:rsidP="005950A3">
      <w:pPr>
        <w:pStyle w:val="Normaltindrag"/>
      </w:pPr>
    </w:p>
    <w:sectPr w:rsidR="00E84F25" w:rsidRPr="00C66CDC" w:rsidSect="005950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6036" w:rsidRPr="00C66CDC" w:rsidRDefault="00C56036">
      <w:r w:rsidRPr="00C66CDC">
        <w:separator/>
      </w:r>
    </w:p>
  </w:endnote>
  <w:endnote w:type="continuationSeparator" w:id="0">
    <w:p w:rsidR="00C56036" w:rsidRPr="00C66CDC" w:rsidRDefault="00C56036">
      <w:r w:rsidRPr="00C66C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5FE" w:rsidRPr="00C66CDC" w:rsidRDefault="00C66CDC" w:rsidP="005950A3">
    <w:pPr>
      <w:pStyle w:val="Sidfot"/>
    </w:pPr>
    <w:r w:rsidRPr="00C66C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04165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0A3" w:rsidRDefault="005950A3">
                          <w:pPr>
                            <w:pStyle w:val="NormalS5sidnrV"/>
                          </w:pPr>
                          <w:r>
                            <w:fldChar w:fldCharType="begin"/>
                          </w:r>
                          <w:r>
                            <w:instrText xml:space="preserve"> PAGE *\charformat</w:instrText>
                          </w:r>
                          <w:r>
                            <w:fldChar w:fldCharType="separate"/>
                          </w:r>
                          <w:r w:rsidR="00C845C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50A3" w:rsidRDefault="005950A3">
                    <w:pPr>
                      <w:pStyle w:val="NormalS5sidnrV"/>
                    </w:pPr>
                    <w:r>
                      <w:fldChar w:fldCharType="begin"/>
                    </w:r>
                    <w:r>
                      <w:instrText xml:space="preserve"> PAGE *\charformat</w:instrText>
                    </w:r>
                    <w:r>
                      <w:fldChar w:fldCharType="separate"/>
                    </w:r>
                    <w:r w:rsidR="00C845C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256" w:rsidRPr="00C66CDC" w:rsidRDefault="00C66CDC" w:rsidP="005950A3">
    <w:pPr>
      <w:pStyle w:val="Sidfot"/>
    </w:pPr>
    <w:r w:rsidRPr="00C66C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80973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0A3" w:rsidRDefault="005950A3">
                          <w:pPr>
                            <w:pStyle w:val="NormalS5sidnrH"/>
                            <w:ind w:right="0"/>
                          </w:pPr>
                          <w:r>
                            <w:fldChar w:fldCharType="begin"/>
                          </w:r>
                          <w:r>
                            <w:instrText xml:space="preserve"> PAGE *\charformat</w:instrText>
                          </w:r>
                          <w:r>
                            <w:fldChar w:fldCharType="separate"/>
                          </w:r>
                          <w:r w:rsidR="00C845C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50A3" w:rsidRDefault="005950A3">
                    <w:pPr>
                      <w:pStyle w:val="NormalS5sidnrH"/>
                      <w:ind w:right="0"/>
                    </w:pPr>
                    <w:r>
                      <w:fldChar w:fldCharType="begin"/>
                    </w:r>
                    <w:r>
                      <w:instrText xml:space="preserve"> PAGE *\charformat</w:instrText>
                    </w:r>
                    <w:r>
                      <w:fldChar w:fldCharType="separate"/>
                    </w:r>
                    <w:r w:rsidR="00C845C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256" w:rsidRPr="00C66CDC" w:rsidRDefault="00C66CDC" w:rsidP="005950A3">
    <w:pPr>
      <w:pStyle w:val="Sidfot"/>
    </w:pPr>
    <w:r w:rsidRPr="00C66C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24132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0A3" w:rsidRDefault="005950A3">
                          <w:pPr>
                            <w:pStyle w:val="NormalS5sidnrH"/>
                            <w:ind w:right="0"/>
                          </w:pPr>
                          <w:r>
                            <w:fldChar w:fldCharType="begin"/>
                          </w:r>
                          <w:r>
                            <w:instrText xml:space="preserve"> PAGE *\charformat</w:instrText>
                          </w:r>
                          <w:r>
                            <w:fldChar w:fldCharType="separate"/>
                          </w:r>
                          <w:r w:rsidR="00C845C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50A3" w:rsidRDefault="005950A3">
                    <w:pPr>
                      <w:pStyle w:val="NormalS5sidnrH"/>
                      <w:ind w:right="0"/>
                    </w:pPr>
                    <w:r>
                      <w:fldChar w:fldCharType="begin"/>
                    </w:r>
                    <w:r>
                      <w:instrText xml:space="preserve"> PAGE *\charformat</w:instrText>
                    </w:r>
                    <w:r>
                      <w:fldChar w:fldCharType="separate"/>
                    </w:r>
                    <w:r w:rsidR="00C845C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6036" w:rsidRPr="00C66CDC" w:rsidRDefault="00C56036">
      <w:r w:rsidRPr="00C66CDC">
        <w:separator/>
      </w:r>
    </w:p>
  </w:footnote>
  <w:footnote w:type="continuationSeparator" w:id="0">
    <w:p w:rsidR="00C56036" w:rsidRPr="00C66CDC" w:rsidRDefault="00C56036">
      <w:r w:rsidRPr="00C66C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5FE" w:rsidRPr="00C66CDC" w:rsidRDefault="00C66CDC" w:rsidP="005950A3">
    <w:pPr>
      <w:pStyle w:val="Sidhuvud"/>
    </w:pPr>
    <w:r w:rsidRPr="00C66C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30865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0A3" w:rsidRDefault="005950A3">
                          <w:pPr>
                            <w:pStyle w:val="KantRubrikS5V"/>
                          </w:pPr>
                          <w:r>
                            <w:fldChar w:fldCharType="begin"/>
                          </w:r>
                          <w:r>
                            <w:instrText xml:space="preserve"> DOCPROPERTY "YearUser" *\charformat </w:instrText>
                          </w:r>
                          <w:r>
                            <w:fldChar w:fldCharType="separate"/>
                          </w:r>
                          <w:r w:rsidR="00C845C1">
                            <w:t>2005/06</w:t>
                          </w:r>
                          <w:r>
                            <w:fldChar w:fldCharType="end"/>
                          </w:r>
                          <w:r>
                            <w:t>:</w:t>
                          </w:r>
                          <w:r>
                            <w:fldChar w:fldCharType="begin"/>
                          </w:r>
                          <w:r>
                            <w:instrText xml:space="preserve"> DOCPROPERTY "Motionsnummer" *\charformat </w:instrText>
                          </w:r>
                          <w:r>
                            <w:fldChar w:fldCharType="separate"/>
                          </w:r>
                          <w:r w:rsidR="00C845C1">
                            <w:t>Ju505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50A3" w:rsidRDefault="005950A3">
                    <w:pPr>
                      <w:pStyle w:val="KantRubrikS5V"/>
                    </w:pPr>
                    <w:r>
                      <w:fldChar w:fldCharType="begin"/>
                    </w:r>
                    <w:r>
                      <w:instrText xml:space="preserve"> DOCPROPERTY "YearUser" *\charformat </w:instrText>
                    </w:r>
                    <w:r>
                      <w:fldChar w:fldCharType="separate"/>
                    </w:r>
                    <w:r w:rsidR="00C845C1">
                      <w:t>2005/06</w:t>
                    </w:r>
                    <w:r>
                      <w:fldChar w:fldCharType="end"/>
                    </w:r>
                    <w:r>
                      <w:t>:</w:t>
                    </w:r>
                    <w:r>
                      <w:fldChar w:fldCharType="begin"/>
                    </w:r>
                    <w:r>
                      <w:instrText xml:space="preserve"> DOCPROPERTY "Motionsnummer" *\charformat </w:instrText>
                    </w:r>
                    <w:r>
                      <w:fldChar w:fldCharType="separate"/>
                    </w:r>
                    <w:r w:rsidR="00C845C1">
                      <w:t>Ju505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256" w:rsidRPr="00C66CDC" w:rsidRDefault="00C66CDC" w:rsidP="005950A3">
    <w:pPr>
      <w:pStyle w:val="Sidhuvud"/>
    </w:pPr>
    <w:r w:rsidRPr="00C66C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56500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0A3" w:rsidRDefault="005950A3">
                          <w:pPr>
                            <w:pStyle w:val="KantRubrikS5H"/>
                            <w:ind w:right="0"/>
                          </w:pPr>
                          <w:r>
                            <w:fldChar w:fldCharType="begin"/>
                          </w:r>
                          <w:r>
                            <w:instrText xml:space="preserve"> DOCPROPERTY "YearUser" *\charformat </w:instrText>
                          </w:r>
                          <w:r>
                            <w:fldChar w:fldCharType="separate"/>
                          </w:r>
                          <w:r w:rsidR="00C845C1">
                            <w:t>2005/06</w:t>
                          </w:r>
                          <w:r>
                            <w:fldChar w:fldCharType="end"/>
                          </w:r>
                          <w:r>
                            <w:t>:</w:t>
                          </w:r>
                          <w:r>
                            <w:fldChar w:fldCharType="begin"/>
                          </w:r>
                          <w:r>
                            <w:instrText xml:space="preserve"> DOCPROPERTY "Motionsnummer" *\charformat </w:instrText>
                          </w:r>
                          <w:r>
                            <w:fldChar w:fldCharType="separate"/>
                          </w:r>
                          <w:r w:rsidR="00C845C1">
                            <w:t>Ju505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50A3" w:rsidRDefault="005950A3">
                    <w:pPr>
                      <w:pStyle w:val="KantRubrikS5H"/>
                      <w:ind w:right="0"/>
                    </w:pPr>
                    <w:r>
                      <w:fldChar w:fldCharType="begin"/>
                    </w:r>
                    <w:r>
                      <w:instrText xml:space="preserve"> DOCPROPERTY "YearUser" *\charformat </w:instrText>
                    </w:r>
                    <w:r>
                      <w:fldChar w:fldCharType="separate"/>
                    </w:r>
                    <w:r w:rsidR="00C845C1">
                      <w:t>2005/06</w:t>
                    </w:r>
                    <w:r>
                      <w:fldChar w:fldCharType="end"/>
                    </w:r>
                    <w:r>
                      <w:t>:</w:t>
                    </w:r>
                    <w:r>
                      <w:fldChar w:fldCharType="begin"/>
                    </w:r>
                    <w:r>
                      <w:instrText xml:space="preserve"> DOCPROPERTY "Motionsnummer" *\charformat </w:instrText>
                    </w:r>
                    <w:r>
                      <w:fldChar w:fldCharType="separate"/>
                    </w:r>
                    <w:r w:rsidR="00C845C1">
                      <w:t>Ju505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50A3" w:rsidRPr="00C66CDC" w:rsidRDefault="005950A3">
    <w:pPr>
      <w:pStyle w:val="FSHNormal"/>
      <w:tabs>
        <w:tab w:val="right" w:pos="5840"/>
      </w:tabs>
    </w:pPr>
    <w:r w:rsidRPr="00C66CDC">
      <w:br/>
    </w:r>
    <w:r w:rsidRPr="00C66CDC">
      <w:fldChar w:fldCharType="begin" w:fldLock="1"/>
    </w:r>
    <w:r w:rsidRPr="00C66CDC">
      <w:instrText xml:space="preserve"> DOCPROPERTY</w:instrText>
    </w:r>
    <w:r w:rsidRPr="00C66CDC">
      <w:rPr>
        <w:sz w:val="18"/>
      </w:rPr>
      <w:instrText xml:space="preserve"> "YearUser" *\charformat </w:instrText>
    </w:r>
    <w:r w:rsidRPr="00C66CDC">
      <w:fldChar w:fldCharType="separate"/>
    </w:r>
    <w:r w:rsidR="00C845C1" w:rsidRPr="00C66CDC">
      <w:t>2005/06</w:t>
    </w:r>
    <w:r w:rsidRPr="00C66CDC">
      <w:fldChar w:fldCharType="end"/>
    </w:r>
    <w:r w:rsidRPr="00C66CDC">
      <w:t xml:space="preserve"> </w:t>
    </w:r>
    <w:r w:rsidRPr="00C66CDC">
      <w:tab/>
      <w:t xml:space="preserve">mnr: </w:t>
    </w:r>
    <w:r w:rsidRPr="00C66CDC">
      <w:fldChar w:fldCharType="begin" w:fldLock="1"/>
    </w:r>
    <w:r w:rsidRPr="00C66CDC">
      <w:instrText xml:space="preserve"> DOCPROPERTY</w:instrText>
    </w:r>
    <w:r w:rsidRPr="00C66CDC">
      <w:rPr>
        <w:sz w:val="18"/>
      </w:rPr>
      <w:instrText xml:space="preserve"> "Motionsnummer" *\charformat </w:instrText>
    </w:r>
    <w:r w:rsidRPr="00C66CDC">
      <w:fldChar w:fldCharType="separate"/>
    </w:r>
    <w:r w:rsidR="00C845C1" w:rsidRPr="00C66CDC">
      <w:t>Ju505</w:t>
    </w:r>
    <w:r w:rsidRPr="00C66CDC">
      <w:fldChar w:fldCharType="end"/>
    </w:r>
    <w:r w:rsidRPr="00C66CDC">
      <w:br/>
    </w:r>
    <w:r w:rsidRPr="00C66CDC">
      <w:fldChar w:fldCharType="begin" w:fldLock="1"/>
    </w:r>
    <w:r w:rsidRPr="00C66CDC">
      <w:instrText xml:space="preserve"> DOCPROPERTY</w:instrText>
    </w:r>
    <w:r w:rsidRPr="00C66CDC">
      <w:rPr>
        <w:sz w:val="18"/>
      </w:rPr>
      <w:instrText xml:space="preserve"> "Samling" *\charformat </w:instrText>
    </w:r>
    <w:r w:rsidRPr="00C66CDC">
      <w:fldChar w:fldCharType="end"/>
    </w:r>
    <w:r w:rsidRPr="00C66CDC">
      <w:tab/>
      <w:t xml:space="preserve">pnr: </w:t>
    </w:r>
    <w:r w:rsidRPr="00C66CDC">
      <w:fldChar w:fldCharType="begin" w:fldLock="1"/>
    </w:r>
    <w:r w:rsidRPr="00C66CDC">
      <w:instrText xml:space="preserve"> DOCPROPERTY</w:instrText>
    </w:r>
    <w:r w:rsidRPr="00C66CDC">
      <w:rPr>
        <w:sz w:val="18"/>
      </w:rPr>
      <w:instrText xml:space="preserve"> "Partinummer" *\charformat </w:instrText>
    </w:r>
    <w:r w:rsidRPr="00C66CDC">
      <w:fldChar w:fldCharType="separate"/>
    </w:r>
    <w:r w:rsidR="00C845C1" w:rsidRPr="00C66CDC">
      <w:t>c549</w:t>
    </w:r>
    <w:r w:rsidRPr="00C66CDC">
      <w:fldChar w:fldCharType="end"/>
    </w:r>
  </w:p>
  <w:p w:rsidR="005950A3" w:rsidRPr="00C66CDC" w:rsidRDefault="005950A3">
    <w:pPr>
      <w:pStyle w:val="FSHRub1"/>
    </w:pPr>
    <w:r w:rsidRPr="00C66CDC">
      <w:t>Motion till riksdagen</w:t>
    </w:r>
    <w:r w:rsidRPr="00C66CDC">
      <w:br/>
    </w:r>
    <w:r w:rsidRPr="00C66CDC">
      <w:fldChar w:fldCharType="begin" w:fldLock="1"/>
    </w:r>
    <w:r w:rsidRPr="00C66CDC">
      <w:instrText xml:space="preserve"> DOCPROPERTY "YearUser" *\charformat </w:instrText>
    </w:r>
    <w:r w:rsidRPr="00C66CDC">
      <w:fldChar w:fldCharType="separate"/>
    </w:r>
    <w:r w:rsidR="00C845C1" w:rsidRPr="00C66CDC">
      <w:t>2005/06</w:t>
    </w:r>
    <w:r w:rsidRPr="00C66CDC">
      <w:fldChar w:fldCharType="end"/>
    </w:r>
    <w:r w:rsidRPr="00C66CDC">
      <w:t>:</w:t>
    </w:r>
    <w:r w:rsidRPr="00C66CDC">
      <w:fldChar w:fldCharType="begin" w:fldLock="1"/>
    </w:r>
    <w:r w:rsidRPr="00C66CDC">
      <w:instrText xml:space="preserve"> DOCPROPERTY "Motionsnummer" *\charformat </w:instrText>
    </w:r>
    <w:r w:rsidRPr="00C66CDC">
      <w:fldChar w:fldCharType="separate"/>
    </w:r>
    <w:r w:rsidR="00C845C1" w:rsidRPr="00C66CDC">
      <w:t>Ju505</w:t>
    </w:r>
    <w:r w:rsidRPr="00C66CDC">
      <w:fldChar w:fldCharType="end"/>
    </w:r>
  </w:p>
  <w:p w:rsidR="005950A3" w:rsidRPr="00C66CDC" w:rsidRDefault="005950A3">
    <w:pPr>
      <w:pStyle w:val="FSHNormalS5"/>
    </w:pPr>
    <w:r w:rsidRPr="00C66CDC">
      <w:fldChar w:fldCharType="begin" w:fldLock="1"/>
    </w:r>
    <w:r w:rsidRPr="00C66CDC">
      <w:instrText xml:space="preserve"> DOCPROPERTY "MotionarText" *\charformat </w:instrText>
    </w:r>
    <w:r w:rsidRPr="00C66CDC">
      <w:fldChar w:fldCharType="separate"/>
    </w:r>
    <w:r w:rsidR="00C845C1" w:rsidRPr="00C66CDC">
      <w:t>av Viviann Gerdin och Birgitta Sellén (c)</w:t>
    </w:r>
    <w:r w:rsidRPr="00C66CDC">
      <w:fldChar w:fldCharType="end"/>
    </w:r>
    <w:r w:rsidRPr="00C66CDC">
      <w:br/>
    </w:r>
    <w:r w:rsidRPr="00C66CDC">
      <w:fldChar w:fldCharType="begin" w:fldLock="1"/>
    </w:r>
    <w:r w:rsidRPr="00C66CDC">
      <w:instrText xml:space="preserve"> DOCPROPERTY "SvarFrasKort" *\charformat </w:instrText>
    </w:r>
    <w:r w:rsidRPr="00C66CDC">
      <w:fldChar w:fldCharType="end"/>
    </w:r>
  </w:p>
  <w:p w:rsidR="005950A3" w:rsidRPr="00C66CDC" w:rsidRDefault="005950A3">
    <w:pPr>
      <w:pStyle w:val="FSHTitel"/>
    </w:pPr>
    <w:r w:rsidRPr="00C66CDC">
      <w:fldChar w:fldCharType="begin" w:fldLock="1"/>
    </w:r>
    <w:r w:rsidRPr="00C66CDC">
      <w:instrText xml:space="preserve"> DOCPROPERTY</w:instrText>
    </w:r>
    <w:r w:rsidRPr="00C66CDC">
      <w:rPr>
        <w:sz w:val="18"/>
      </w:rPr>
      <w:instrText xml:space="preserve"> "RubrikSvar" *\charformat </w:instrText>
    </w:r>
    <w:r w:rsidRPr="00C66CDC">
      <w:fldChar w:fldCharType="separate"/>
    </w:r>
    <w:r w:rsidR="00C845C1" w:rsidRPr="00C66CDC">
      <w:t>Förbud mot all hantering av barnpornografi</w:t>
    </w:r>
    <w:r w:rsidRPr="00C66CDC">
      <w:fldChar w:fldCharType="end"/>
    </w:r>
  </w:p>
  <w:p w:rsidR="005950A3" w:rsidRPr="00C66CDC" w:rsidRDefault="005950A3" w:rsidP="005950A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7EA0D52"/>
    <w:multiLevelType w:val="hybridMultilevel"/>
    <w:tmpl w:val="79DC8432"/>
    <w:lvl w:ilvl="0" w:tplc="5094BDC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6500157"/>
    <w:multiLevelType w:val="hybridMultilevel"/>
    <w:tmpl w:val="B6324E10"/>
    <w:lvl w:ilvl="0" w:tplc="2C40EF7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16826953">
    <w:abstractNumId w:val="15"/>
  </w:num>
  <w:num w:numId="2" w16cid:durableId="653217585">
    <w:abstractNumId w:val="10"/>
  </w:num>
  <w:num w:numId="3" w16cid:durableId="1388066368">
    <w:abstractNumId w:val="11"/>
  </w:num>
  <w:num w:numId="4" w16cid:durableId="1679500744">
    <w:abstractNumId w:val="12"/>
  </w:num>
  <w:num w:numId="5" w16cid:durableId="648823215">
    <w:abstractNumId w:val="8"/>
  </w:num>
  <w:num w:numId="6" w16cid:durableId="413354541">
    <w:abstractNumId w:val="3"/>
  </w:num>
  <w:num w:numId="7" w16cid:durableId="1737699323">
    <w:abstractNumId w:val="2"/>
  </w:num>
  <w:num w:numId="8" w16cid:durableId="1923952853">
    <w:abstractNumId w:val="1"/>
  </w:num>
  <w:num w:numId="9" w16cid:durableId="101154035">
    <w:abstractNumId w:val="0"/>
  </w:num>
  <w:num w:numId="10" w16cid:durableId="1219242483">
    <w:abstractNumId w:val="9"/>
  </w:num>
  <w:num w:numId="11" w16cid:durableId="2107648934">
    <w:abstractNumId w:val="7"/>
  </w:num>
  <w:num w:numId="12" w16cid:durableId="780106632">
    <w:abstractNumId w:val="6"/>
  </w:num>
  <w:num w:numId="13" w16cid:durableId="1910455804">
    <w:abstractNumId w:val="5"/>
  </w:num>
  <w:num w:numId="14" w16cid:durableId="539630158">
    <w:abstractNumId w:val="4"/>
  </w:num>
  <w:num w:numId="15" w16cid:durableId="1466585101">
    <w:abstractNumId w:val="13"/>
  </w:num>
  <w:num w:numId="16" w16cid:durableId="13421226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A27716"/>
    <w:rsid w:val="0004381F"/>
    <w:rsid w:val="00064BC3"/>
    <w:rsid w:val="00066775"/>
    <w:rsid w:val="00072FB9"/>
    <w:rsid w:val="00086B22"/>
    <w:rsid w:val="00100531"/>
    <w:rsid w:val="00113198"/>
    <w:rsid w:val="00171569"/>
    <w:rsid w:val="00201DFB"/>
    <w:rsid w:val="00204A63"/>
    <w:rsid w:val="00212FF1"/>
    <w:rsid w:val="00230193"/>
    <w:rsid w:val="0025068A"/>
    <w:rsid w:val="002818D3"/>
    <w:rsid w:val="002D11A8"/>
    <w:rsid w:val="00380256"/>
    <w:rsid w:val="00445271"/>
    <w:rsid w:val="004A0504"/>
    <w:rsid w:val="004E38D9"/>
    <w:rsid w:val="005950A3"/>
    <w:rsid w:val="005B145B"/>
    <w:rsid w:val="00740D6D"/>
    <w:rsid w:val="00756EE7"/>
    <w:rsid w:val="00794149"/>
    <w:rsid w:val="007B67A7"/>
    <w:rsid w:val="007C6092"/>
    <w:rsid w:val="0084640D"/>
    <w:rsid w:val="00A053C6"/>
    <w:rsid w:val="00A27716"/>
    <w:rsid w:val="00A87DD1"/>
    <w:rsid w:val="00B115FE"/>
    <w:rsid w:val="00B13BF0"/>
    <w:rsid w:val="00B67885"/>
    <w:rsid w:val="00BC04A7"/>
    <w:rsid w:val="00C1285C"/>
    <w:rsid w:val="00C27B7D"/>
    <w:rsid w:val="00C56036"/>
    <w:rsid w:val="00C66CDC"/>
    <w:rsid w:val="00C845C1"/>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AF270E-8203-42C8-8CE4-F0B440212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950A3"/>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950A3"/>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958</Words>
  <Characters>5741</Characters>
  <Application>Microsoft Office Word</Application>
  <DocSecurity>4</DocSecurity>
  <Lines>100</Lines>
  <Paragraphs>26</Paragraphs>
  <ScaleCrop>false</ScaleCrop>
  <HeadingPairs>
    <vt:vector size="2" baseType="variant">
      <vt:variant>
        <vt:lpstr>Rubrik</vt:lpstr>
      </vt:variant>
      <vt:variant>
        <vt:i4>1</vt:i4>
      </vt:variant>
    </vt:vector>
  </HeadingPairs>
  <TitlesOfParts>
    <vt:vector size="1" baseType="lpstr">
      <vt:lpstr>Ju505</vt:lpstr>
    </vt:vector>
  </TitlesOfParts>
  <Company>Riksdagen</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Ju505</dc:title>
  <dc:subject>Ju505</dc:subject>
  <dc:creator>Riksdagen</dc:creator>
  <cp:keywords>Riksdagen</cp:keywords>
  <dc:description/>
  <cp:lastModifiedBy>Lars Brink</cp:lastModifiedBy>
  <cp:revision>2</cp:revision>
  <cp:lastPrinted>2006-01-19T07:56:00Z</cp:lastPrinted>
  <dcterms:created xsi:type="dcterms:W3CDTF">2025-12-16T19:30:00Z</dcterms:created>
  <dcterms:modified xsi:type="dcterms:W3CDTF">2025-12-16T19:30:00Z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Förbud mot all hantering av barnpornografi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all hantering av barnpornografi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c549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Viviann Gerdin och Birgitta Sellén (c)</vt:lpwstr>
  </property>
  <property fmtid="{D5CDD505-2E9C-101B-9397-08002B2CF9AE}" pid="26" name="MotionarLista">
    <vt:lpwstr>Gerdin, Viviann (c)\Sellén,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Viviann Gerdin (c), 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Ju505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cathrin.lindqwist@riksdagen.se</vt:lpwstr>
  </property>
  <property fmtid="{D5CDD505-2E9C-101B-9397-08002B2CF9AE}" pid="45" name="ReservUID">
    <vt:lpwstr>peter jansson</vt:lpwstr>
  </property>
  <property fmtid="{D5CDD505-2E9C-101B-9397-08002B2CF9AE}" pid="46" name="MotionID">
    <vt:lpwstr>20052006000000000099000005490069</vt:lpwstr>
  </property>
  <property fmtid="{D5CDD505-2E9C-101B-9397-08002B2CF9AE}" pid="47" name="datum">
    <vt:lpwstr>051004</vt:lpwstr>
  </property>
  <property fmtid="{D5CDD505-2E9C-101B-9397-08002B2CF9AE}" pid="48" name="avsändar-e-post">
    <vt:lpwstr>cathrin.lindqwist@riksdagen.se</vt:lpwstr>
  </property>
  <property fmtid="{D5CDD505-2E9C-101B-9397-08002B2CF9AE}" pid="49" name="id">
    <vt:lpwstr>20052006000000000099000005490069</vt:lpwstr>
  </property>
  <property fmtid="{D5CDD505-2E9C-101B-9397-08002B2CF9AE}" pid="50" name="nummer">
    <vt:lpwstr>505</vt:lpwstr>
  </property>
  <property fmtid="{D5CDD505-2E9C-101B-9397-08002B2CF9AE}" pid="51" name="utskottsbeteckning">
    <vt:lpwstr>Ju</vt:lpwstr>
  </property>
</Properties>
</file>