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F64" w:rsidRDefault="00062F64" w:rsidP="00DA0661">
      <w:pPr>
        <w:pStyle w:val="Rubrik"/>
      </w:pPr>
      <w:bookmarkStart w:id="0" w:name="Start"/>
      <w:bookmarkEnd w:id="0"/>
      <w:r>
        <w:t>Svar på fråga 2017/18:922 av Betty Malmberg (M)</w:t>
      </w:r>
      <w:r>
        <w:br/>
        <w:t xml:space="preserve">Social sammansättning i skolan </w:t>
      </w:r>
    </w:p>
    <w:p w:rsidR="00062F64" w:rsidRDefault="00062F64" w:rsidP="002749F7">
      <w:pPr>
        <w:pStyle w:val="Brdtext"/>
      </w:pPr>
      <w:r>
        <w:t>Betty Malmberg har frågat mig om jag avser att presentera något förtydli</w:t>
      </w:r>
      <w:r w:rsidR="009D7F3E">
        <w:softHyphen/>
      </w:r>
      <w:r>
        <w:t>gande av vad som är god social sammansättning, exempelvis genom socio</w:t>
      </w:r>
      <w:r w:rsidR="009D7F3E">
        <w:softHyphen/>
      </w:r>
      <w:r>
        <w:t>ekonomiska nyckeltal för elevsammansättningen som ska uppfyllas.</w:t>
      </w:r>
    </w:p>
    <w:p w:rsidR="004545E9" w:rsidRDefault="009D7F3E" w:rsidP="004545E9">
      <w:pPr>
        <w:pStyle w:val="Brdtextmedindrag"/>
        <w:ind w:firstLine="0"/>
      </w:pPr>
      <w:r>
        <w:t>En av de grundläggande principerna för det svenska skolväsendet är att alla barn och elever har rätt till en likvärdig utbildning. En allvarlig system</w:t>
      </w:r>
      <w:r w:rsidR="00B83072">
        <w:softHyphen/>
      </w:r>
      <w:r>
        <w:t>svag</w:t>
      </w:r>
      <w:r w:rsidR="00B83072">
        <w:softHyphen/>
      </w:r>
      <w:r>
        <w:t>het som Skolkommissionen pekar ut när det gäller den svenska skolan är den ökande s</w:t>
      </w:r>
      <w:r w:rsidRPr="00B704AD">
        <w:t>kolsegregation</w:t>
      </w:r>
      <w:r>
        <w:t>en</w:t>
      </w:r>
      <w:r w:rsidR="005205C7">
        <w:t xml:space="preserve"> (SOU 2017:35)</w:t>
      </w:r>
      <w:r w:rsidRPr="00B704AD">
        <w:t>.</w:t>
      </w:r>
      <w:r>
        <w:t xml:space="preserve"> </w:t>
      </w:r>
      <w:r w:rsidR="00E477E0">
        <w:t>Resultat</w:t>
      </w:r>
      <w:r w:rsidR="00E477E0">
        <w:softHyphen/>
        <w:t>skillnaderna mellan skolor blir större och ökningen förklaras till stor del av att skillnaderna mellan skolors elev</w:t>
      </w:r>
      <w:r w:rsidR="00E477E0">
        <w:softHyphen/>
        <w:t>sam</w:t>
      </w:r>
      <w:r w:rsidR="008333F3">
        <w:softHyphen/>
      </w:r>
      <w:r w:rsidR="00E477E0">
        <w:t>man</w:t>
      </w:r>
      <w:r w:rsidR="00D33967">
        <w:softHyphen/>
      </w:r>
      <w:r w:rsidR="00D33967">
        <w:softHyphen/>
      </w:r>
      <w:r w:rsidR="00E477E0">
        <w:t>sättning utifrån familje- och migrations</w:t>
      </w:r>
      <w:r w:rsidR="00E477E0">
        <w:softHyphen/>
        <w:t>bakgrund ökar. Samman</w:t>
      </w:r>
      <w:r w:rsidR="00E477E0">
        <w:softHyphen/>
        <w:t>sätt</w:t>
      </w:r>
      <w:r w:rsidR="008333F3">
        <w:softHyphen/>
      </w:r>
      <w:r w:rsidR="00E477E0">
        <w:t>nin</w:t>
      </w:r>
      <w:r w:rsidR="008333F3">
        <w:softHyphen/>
      </w:r>
      <w:r w:rsidR="00E477E0">
        <w:t>gen av elevgrupper, med avseende på elevernas behov och förutsätt</w:t>
      </w:r>
      <w:r w:rsidR="00D33967">
        <w:softHyphen/>
      </w:r>
      <w:r w:rsidR="00E477E0">
        <w:t>ningar, påverkar skolors förut</w:t>
      </w:r>
      <w:r w:rsidR="00E477E0">
        <w:softHyphen/>
        <w:t>sättningar att leva upp till skol</w:t>
      </w:r>
      <w:r w:rsidR="00E477E0">
        <w:softHyphen/>
        <w:t xml:space="preserve">lagens mål om en likvärdig utbildning av hög kvalitet. </w:t>
      </w:r>
    </w:p>
    <w:p w:rsidR="00F34627" w:rsidRDefault="00B83072" w:rsidP="00F34627">
      <w:pPr>
        <w:pStyle w:val="Brdtextmedindrag"/>
        <w:ind w:firstLine="0"/>
      </w:pPr>
      <w:r>
        <w:t xml:space="preserve">Det </w:t>
      </w:r>
      <w:r w:rsidR="008333F3">
        <w:t>lag</w:t>
      </w:r>
      <w:r>
        <w:t xml:space="preserve">förslag </w:t>
      </w:r>
      <w:r w:rsidR="00420B56">
        <w:t xml:space="preserve">som </w:t>
      </w:r>
      <w:r w:rsidR="004545E9">
        <w:t xml:space="preserve">Betty Malmberg </w:t>
      </w:r>
      <w:r w:rsidR="00420B56">
        <w:t>hänvisa</w:t>
      </w:r>
      <w:r w:rsidR="004545E9">
        <w:t>r</w:t>
      </w:r>
      <w:r w:rsidR="00E477E0">
        <w:t xml:space="preserve"> till </w:t>
      </w:r>
      <w:r w:rsidR="004545E9">
        <w:t xml:space="preserve">syftar till att vända denna utveckling. Förslaget </w:t>
      </w:r>
      <w:r w:rsidR="00817B64">
        <w:t xml:space="preserve">i lagrådsremissen Samling för skolan </w:t>
      </w:r>
      <w:r w:rsidR="00E477E0">
        <w:t xml:space="preserve">innebär att det </w:t>
      </w:r>
      <w:r w:rsidR="004545E9">
        <w:t xml:space="preserve">i skollagen (2010:800) </w:t>
      </w:r>
      <w:r w:rsidR="00E477E0">
        <w:t xml:space="preserve">införs </w:t>
      </w:r>
      <w:r w:rsidR="00E477E0" w:rsidRPr="00F17328">
        <w:t>en inrik</w:t>
      </w:r>
      <w:r w:rsidR="004545E9">
        <w:softHyphen/>
      </w:r>
      <w:r w:rsidR="00E477E0" w:rsidRPr="00F17328">
        <w:t>t</w:t>
      </w:r>
      <w:r w:rsidR="004545E9">
        <w:softHyphen/>
      </w:r>
      <w:r w:rsidR="00E477E0" w:rsidRPr="00F17328">
        <w:t>nings</w:t>
      </w:r>
      <w:r w:rsidR="00E477E0">
        <w:softHyphen/>
      </w:r>
      <w:r w:rsidR="00E477E0" w:rsidRPr="00F17328">
        <w:t>bestäm</w:t>
      </w:r>
      <w:r w:rsidR="00E477E0">
        <w:softHyphen/>
      </w:r>
      <w:r w:rsidR="00E477E0" w:rsidRPr="00F17328">
        <w:t>melse om att huvudmännen för skolformerna förskole</w:t>
      </w:r>
      <w:r w:rsidR="004545E9">
        <w:softHyphen/>
      </w:r>
      <w:r w:rsidR="00E477E0" w:rsidRPr="00F17328">
        <w:t>klass, grundskola och gymnasie</w:t>
      </w:r>
      <w:r w:rsidR="00E477E0">
        <w:softHyphen/>
      </w:r>
      <w:r w:rsidR="00E477E0" w:rsidRPr="00F17328">
        <w:t>skola aktivt ska verka för en allsidig social samman</w:t>
      </w:r>
      <w:r w:rsidR="004545E9">
        <w:softHyphen/>
      </w:r>
      <w:r w:rsidR="00E477E0" w:rsidRPr="00F17328">
        <w:t>sättning av eleverna på sina skolenheter.</w:t>
      </w:r>
      <w:r w:rsidR="004545E9">
        <w:t xml:space="preserve"> I lagrådsremissen gör regeringen bedömningen att även rektorn för nämnda skol</w:t>
      </w:r>
      <w:r w:rsidR="005205C7">
        <w:softHyphen/>
      </w:r>
      <w:r w:rsidR="004545E9">
        <w:t xml:space="preserve">former, </w:t>
      </w:r>
      <w:r w:rsidR="008333F3">
        <w:t>bör</w:t>
      </w:r>
      <w:r w:rsidR="004545E9">
        <w:t xml:space="preserve"> ha ett ansvar för att inom sin skolenhet verka för en allsidig social sammansättning av under</w:t>
      </w:r>
      <w:r w:rsidR="004545E9">
        <w:softHyphen/>
        <w:t>vis</w:t>
      </w:r>
      <w:r w:rsidR="004545E9">
        <w:softHyphen/>
        <w:t>ningsgrupper. I</w:t>
      </w:r>
      <w:r>
        <w:t>nrikt</w:t>
      </w:r>
      <w:r w:rsidR="00735D91">
        <w:softHyphen/>
      </w:r>
      <w:r>
        <w:t>nings</w:t>
      </w:r>
      <w:r w:rsidR="00735D91">
        <w:softHyphen/>
      </w:r>
      <w:r>
        <w:t>bestämmelse</w:t>
      </w:r>
      <w:r w:rsidR="004545E9">
        <w:t xml:space="preserve">n innebär </w:t>
      </w:r>
      <w:r>
        <w:t>en skyldighet att kunna visa att man arbetar systema</w:t>
      </w:r>
      <w:r>
        <w:softHyphen/>
        <w:t>tiskt och framåt</w:t>
      </w:r>
      <w:r w:rsidR="0057495D">
        <w:softHyphen/>
      </w:r>
      <w:r>
        <w:t>syftande för att uppnå målsätt</w:t>
      </w:r>
      <w:r w:rsidR="008333F3">
        <w:softHyphen/>
      </w:r>
      <w:r>
        <w:t>ningen om en allsidig social samman</w:t>
      </w:r>
      <w:r w:rsidR="005205C7">
        <w:softHyphen/>
      </w:r>
      <w:r>
        <w:t xml:space="preserve">sättning. </w:t>
      </w:r>
      <w:r w:rsidR="00F34627">
        <w:t>Bestäm</w:t>
      </w:r>
      <w:r w:rsidR="00F34627">
        <w:softHyphen/>
        <w:t xml:space="preserve">melsen syftar däremot inte till att staten ska detaljreglera frågan. </w:t>
      </w:r>
    </w:p>
    <w:p w:rsidR="00E477E0" w:rsidRDefault="00F34627" w:rsidP="00E477E0">
      <w:pPr>
        <w:pStyle w:val="Brdtextmedindrag"/>
        <w:ind w:firstLine="0"/>
      </w:pPr>
      <w:r w:rsidRPr="000A7CDC">
        <w:lastRenderedPageBreak/>
        <w:t>Skolkommissionen</w:t>
      </w:r>
      <w:r>
        <w:t xml:space="preserve"> anger </w:t>
      </w:r>
      <w:r w:rsidR="00B83072">
        <w:t xml:space="preserve">i sitt betänkande </w:t>
      </w:r>
      <w:r>
        <w:t>att begreppet allsidig social samman</w:t>
      </w:r>
      <w:r w:rsidR="00911B3B">
        <w:softHyphen/>
      </w:r>
      <w:r>
        <w:t xml:space="preserve">sättning inte lämpar sig för att definieras i författningstext utan bör ges närmare innebörd utifrån förutsättningarna i huvudmännens verksamhet. </w:t>
      </w:r>
      <w:r w:rsidRPr="00996DEB">
        <w:t>Som f</w:t>
      </w:r>
      <w:r>
        <w:t>r</w:t>
      </w:r>
      <w:r w:rsidRPr="00996DEB">
        <w:t>am</w:t>
      </w:r>
      <w:r>
        <w:softHyphen/>
      </w:r>
      <w:r w:rsidRPr="00996DEB">
        <w:t xml:space="preserve">går av Skolkommissionens betänkande tar formuleringen ”allsidig social sammansättning” sikte på elevgrupper med olika socioekonomisk bakgrund. </w:t>
      </w:r>
      <w:r w:rsidR="005205C7">
        <w:t>Som anges i lagrådsremissen delar regeringen</w:t>
      </w:r>
      <w:r>
        <w:t xml:space="preserve"> bedömningen att det inte vore meningsfullt att i lag definiera begreppet allsidig social samman</w:t>
      </w:r>
      <w:r w:rsidR="00911B3B">
        <w:softHyphen/>
      </w:r>
      <w:r>
        <w:t xml:space="preserve">sättning eller </w:t>
      </w:r>
      <w:bookmarkStart w:id="1" w:name="_Hlk499555491"/>
      <w:r>
        <w:t>att ange vilka omständigheter som ska råda för att mål</w:t>
      </w:r>
      <w:r w:rsidR="00911B3B">
        <w:softHyphen/>
      </w:r>
      <w:r>
        <w:t>sättnin</w:t>
      </w:r>
      <w:r w:rsidR="0057495D">
        <w:softHyphen/>
      </w:r>
      <w:r>
        <w:t>gen ska anses vara upp</w:t>
      </w:r>
      <w:r>
        <w:softHyphen/>
        <w:t>nådd</w:t>
      </w:r>
      <w:bookmarkEnd w:id="1"/>
      <w:r>
        <w:t>. Det bör i stället vara upp till varje huvudman att avgöra utifrån lokala förut</w:t>
      </w:r>
      <w:r w:rsidR="00E477E0">
        <w:softHyphen/>
      </w:r>
      <w:r>
        <w:t>sätt</w:t>
      </w:r>
      <w:r w:rsidR="00E477E0">
        <w:softHyphen/>
      </w:r>
      <w:r>
        <w:t xml:space="preserve">ningar och behov inom ramen för </w:t>
      </w:r>
      <w:r w:rsidRPr="00D73CB1">
        <w:t>gällande regelverk</w:t>
      </w:r>
      <w:r>
        <w:t>.</w:t>
      </w:r>
      <w:r w:rsidR="00E477E0">
        <w:t xml:space="preserve"> Utgångspunkten måste </w:t>
      </w:r>
      <w:r w:rsidR="00E477E0" w:rsidRPr="007E5E8C">
        <w:t>självfallet</w:t>
      </w:r>
      <w:r w:rsidR="00E477E0">
        <w:t xml:space="preserve"> vara den verk</w:t>
      </w:r>
      <w:r w:rsidR="00E477E0">
        <w:softHyphen/>
        <w:t xml:space="preserve">lighet och de demografiska förutsättningar som gäller i varje kommun. </w:t>
      </w:r>
    </w:p>
    <w:p w:rsidR="002305AC" w:rsidRDefault="002305AC" w:rsidP="00F34627">
      <w:pPr>
        <w:pStyle w:val="Brdtext"/>
      </w:pPr>
      <w:r>
        <w:t>Jag kan konstatera att det finns flera exempel på</w:t>
      </w:r>
      <w:r w:rsidR="00420B56">
        <w:t xml:space="preserve"> huvudmän som redan i dag arbetar aktivt med att organisera sin verksamhet på ett sådant sätt att samman</w:t>
      </w:r>
      <w:r w:rsidR="00911B3B">
        <w:softHyphen/>
      </w:r>
      <w:r w:rsidR="00420B56">
        <w:t>sättningen i och mellan huvudmannens skol</w:t>
      </w:r>
      <w:r w:rsidR="00420B56">
        <w:softHyphen/>
        <w:t xml:space="preserve">enheter ska bli mer allsidig, t.ex. genom en strategisk planering av nya skolor. </w:t>
      </w:r>
      <w:r w:rsidR="00735D91">
        <w:t xml:space="preserve">Lagförslaget syftar till att främja sådana initiativ. </w:t>
      </w:r>
      <w:r w:rsidR="00420B56">
        <w:t>Enligt regeringens mening är det av yttersta vikt att den nöd</w:t>
      </w:r>
      <w:r w:rsidR="00420B56">
        <w:softHyphen/>
        <w:t>vändiga utbyggnad av skolan som Sverige står inför de kommande åren, på grund av att antalet elever ökar, görs på ett sätt som främjar likvärdig</w:t>
      </w:r>
      <w:r w:rsidR="00420B56">
        <w:softHyphen/>
        <w:t xml:space="preserve">heten och minskar segregationen. </w:t>
      </w:r>
    </w:p>
    <w:p w:rsidR="00420B56" w:rsidRDefault="00420B56" w:rsidP="00F34627">
      <w:pPr>
        <w:pStyle w:val="Brdtext"/>
      </w:pPr>
    </w:p>
    <w:p w:rsidR="00062F64" w:rsidRDefault="00062F64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1BA296186A74822813ADE7B1DED3A53"/>
          </w:placeholder>
          <w:dataBinding w:prefixMappings="xmlns:ns0='http://lp/documentinfo/RK' " w:xpath="/ns0:DocumentInfo[1]/ns0:BaseInfo[1]/ns0:HeaderDate[1]" w:storeItemID="{B8BFC977-40E0-4855-8DF8-FF6F8695C827}"/>
          <w:date w:fullDate="2018-03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A628C">
            <w:t>7</w:t>
          </w:r>
          <w:r w:rsidR="0057495D">
            <w:t xml:space="preserve"> mars 2018</w:t>
          </w:r>
        </w:sdtContent>
      </w:sdt>
    </w:p>
    <w:p w:rsidR="00062F64" w:rsidRDefault="00062F64" w:rsidP="004E7A8F">
      <w:pPr>
        <w:pStyle w:val="Brdtextutanavstnd"/>
      </w:pPr>
    </w:p>
    <w:p w:rsidR="00062F64" w:rsidRDefault="00062F64" w:rsidP="004E7A8F">
      <w:pPr>
        <w:pStyle w:val="Brdtextutanavstnd"/>
      </w:pPr>
    </w:p>
    <w:p w:rsidR="00062F64" w:rsidRDefault="00062F64" w:rsidP="004E7A8F">
      <w:pPr>
        <w:pStyle w:val="Brdtextutanavstnd"/>
      </w:pPr>
      <w:bookmarkStart w:id="2" w:name="_GoBack"/>
      <w:bookmarkEnd w:id="2"/>
    </w:p>
    <w:p w:rsidR="00062F64" w:rsidRDefault="00062F64" w:rsidP="00422A41">
      <w:pPr>
        <w:pStyle w:val="Brdtext"/>
      </w:pPr>
      <w:r>
        <w:t>Gustav Fridolin</w:t>
      </w:r>
    </w:p>
    <w:p w:rsidR="00062F64" w:rsidRPr="00DB48AB" w:rsidRDefault="00062F64" w:rsidP="00DB48AB">
      <w:pPr>
        <w:pStyle w:val="Brdtext"/>
      </w:pPr>
    </w:p>
    <w:sectPr w:rsidR="00062F64" w:rsidRPr="00DB48AB" w:rsidSect="00062F64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02C0" w:rsidRDefault="000A02C0" w:rsidP="00A87A54">
      <w:pPr>
        <w:spacing w:after="0" w:line="240" w:lineRule="auto"/>
      </w:pPr>
      <w:r>
        <w:separator/>
      </w:r>
    </w:p>
  </w:endnote>
  <w:endnote w:type="continuationSeparator" w:id="0">
    <w:p w:rsidR="000A02C0" w:rsidRDefault="000A02C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0A628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0A628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02C0" w:rsidRDefault="000A02C0" w:rsidP="00A87A54">
      <w:pPr>
        <w:spacing w:after="0" w:line="240" w:lineRule="auto"/>
      </w:pPr>
      <w:r>
        <w:separator/>
      </w:r>
    </w:p>
  </w:footnote>
  <w:footnote w:type="continuationSeparator" w:id="0">
    <w:p w:rsidR="000A02C0" w:rsidRDefault="000A02C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62F64" w:rsidTr="00C93EBA">
      <w:trPr>
        <w:trHeight w:val="227"/>
      </w:trPr>
      <w:tc>
        <w:tcPr>
          <w:tcW w:w="5534" w:type="dxa"/>
        </w:tcPr>
        <w:p w:rsidR="00062F64" w:rsidRPr="007D73AB" w:rsidRDefault="00062F64">
          <w:pPr>
            <w:pStyle w:val="Sidhuvud"/>
          </w:pPr>
        </w:p>
      </w:tc>
      <w:tc>
        <w:tcPr>
          <w:tcW w:w="3170" w:type="dxa"/>
          <w:vAlign w:val="bottom"/>
        </w:tcPr>
        <w:p w:rsidR="00062F64" w:rsidRPr="007D73AB" w:rsidRDefault="00062F64" w:rsidP="00340DE0">
          <w:pPr>
            <w:pStyle w:val="Sidhuvud"/>
          </w:pPr>
        </w:p>
      </w:tc>
      <w:tc>
        <w:tcPr>
          <w:tcW w:w="1134" w:type="dxa"/>
        </w:tcPr>
        <w:p w:rsidR="00062F64" w:rsidRDefault="00062F64" w:rsidP="005A703A">
          <w:pPr>
            <w:pStyle w:val="Sidhuvud"/>
          </w:pPr>
        </w:p>
      </w:tc>
    </w:tr>
    <w:tr w:rsidR="00062F64" w:rsidTr="00C93EBA">
      <w:trPr>
        <w:trHeight w:val="1928"/>
      </w:trPr>
      <w:tc>
        <w:tcPr>
          <w:tcW w:w="5534" w:type="dxa"/>
        </w:tcPr>
        <w:p w:rsidR="00062F64" w:rsidRPr="00340DE0" w:rsidRDefault="00062F64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62F64" w:rsidRPr="00710A6C" w:rsidRDefault="00062F64" w:rsidP="00EE3C0F">
          <w:pPr>
            <w:pStyle w:val="Sidhuvud"/>
            <w:rPr>
              <w:b/>
            </w:rPr>
          </w:pPr>
        </w:p>
        <w:p w:rsidR="00062F64" w:rsidRDefault="00062F64" w:rsidP="00EE3C0F">
          <w:pPr>
            <w:pStyle w:val="Sidhuvud"/>
          </w:pPr>
        </w:p>
        <w:p w:rsidR="00062F64" w:rsidRDefault="00062F64" w:rsidP="00EE3C0F">
          <w:pPr>
            <w:pStyle w:val="Sidhuvud"/>
          </w:pPr>
        </w:p>
        <w:p w:rsidR="00062F64" w:rsidRDefault="00062F6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1503EBA5F4345619ABBDEAD3721F368"/>
            </w:placeholder>
            <w:dataBinding w:prefixMappings="xmlns:ns0='http://lp/documentinfo/RK' " w:xpath="/ns0:DocumentInfo[1]/ns0:BaseInfo[1]/ns0:Dnr[1]" w:storeItemID="{B8BFC977-40E0-4855-8DF8-FF6F8695C827}"/>
            <w:text/>
          </w:sdtPr>
          <w:sdtEndPr/>
          <w:sdtContent>
            <w:p w:rsidR="00062F64" w:rsidRDefault="00062F64" w:rsidP="00EE3C0F">
              <w:pPr>
                <w:pStyle w:val="Sidhuvud"/>
              </w:pPr>
              <w:r>
                <w:t>U2018/U00972/S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06E7F63ADB440949CA63547892626B3"/>
            </w:placeholder>
            <w:showingPlcHdr/>
            <w:dataBinding w:prefixMappings="xmlns:ns0='http://lp/documentinfo/RK' " w:xpath="/ns0:DocumentInfo[1]/ns0:BaseInfo[1]/ns0:DocNumber[1]" w:storeItemID="{B8BFC977-40E0-4855-8DF8-FF6F8695C827}"/>
            <w:text/>
          </w:sdtPr>
          <w:sdtEndPr/>
          <w:sdtContent>
            <w:p w:rsidR="00062F64" w:rsidRDefault="00062F6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062F64" w:rsidRDefault="00062F64" w:rsidP="00EE3C0F">
          <w:pPr>
            <w:pStyle w:val="Sidhuvud"/>
          </w:pPr>
        </w:p>
      </w:tc>
      <w:tc>
        <w:tcPr>
          <w:tcW w:w="1134" w:type="dxa"/>
        </w:tcPr>
        <w:p w:rsidR="00062F64" w:rsidRDefault="00062F64" w:rsidP="0094502D">
          <w:pPr>
            <w:pStyle w:val="Sidhuvud"/>
          </w:pPr>
        </w:p>
        <w:p w:rsidR="00062F64" w:rsidRPr="0094502D" w:rsidRDefault="00062F64" w:rsidP="00EC71A6">
          <w:pPr>
            <w:pStyle w:val="Sidhuvud"/>
          </w:pPr>
        </w:p>
      </w:tc>
    </w:tr>
    <w:tr w:rsidR="00062F64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BA6E3497C00F4429B53FFDE02ADBD4B9"/>
            </w:placeholder>
          </w:sdtPr>
          <w:sdtEndPr/>
          <w:sdtContent>
            <w:p w:rsidR="00062F64" w:rsidRPr="00062F64" w:rsidRDefault="00062F64" w:rsidP="00340DE0">
              <w:pPr>
                <w:pStyle w:val="Sidhuvud"/>
                <w:rPr>
                  <w:b/>
                </w:rPr>
              </w:pPr>
              <w:r w:rsidRPr="00062F64">
                <w:rPr>
                  <w:b/>
                </w:rPr>
                <w:t>Utbildningsdepartementet</w:t>
              </w:r>
            </w:p>
            <w:p w:rsidR="00A04B50" w:rsidRDefault="00062F64" w:rsidP="00340DE0">
              <w:pPr>
                <w:pStyle w:val="Sidhuvud"/>
                <w:rPr>
                  <w:b/>
                </w:rPr>
              </w:pPr>
              <w:r w:rsidRPr="00062F64">
                <w:t>Utbildningsministern</w:t>
              </w:r>
            </w:p>
          </w:sdtContent>
        </w:sdt>
        <w:p w:rsidR="00062F64" w:rsidRPr="00A04B50" w:rsidRDefault="00062F64" w:rsidP="00A04B50"/>
      </w:tc>
      <w:sdt>
        <w:sdtPr>
          <w:alias w:val="Recipient"/>
          <w:tag w:val="ccRKShow_Recipient"/>
          <w:id w:val="-28344517"/>
          <w:placeholder>
            <w:docPart w:val="A8B4CDCA2AC7476CB71B2233B2F08DFF"/>
          </w:placeholder>
          <w:dataBinding w:prefixMappings="xmlns:ns0='http://lp/documentinfo/RK' " w:xpath="/ns0:DocumentInfo[1]/ns0:BaseInfo[1]/ns0:Recipient[1]" w:storeItemID="{B8BFC977-40E0-4855-8DF8-FF6F8695C827}"/>
          <w:text w:multiLine="1"/>
        </w:sdtPr>
        <w:sdtEndPr/>
        <w:sdtContent>
          <w:tc>
            <w:tcPr>
              <w:tcW w:w="3170" w:type="dxa"/>
            </w:tcPr>
            <w:p w:rsidR="00062F64" w:rsidRDefault="00062F6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62F64" w:rsidRDefault="00062F64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64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2F64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02C0"/>
    <w:rsid w:val="000A13CA"/>
    <w:rsid w:val="000A456A"/>
    <w:rsid w:val="000A5E43"/>
    <w:rsid w:val="000A628C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05AC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768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0B56"/>
    <w:rsid w:val="00422030"/>
    <w:rsid w:val="00422A7F"/>
    <w:rsid w:val="00431A7B"/>
    <w:rsid w:val="0043623F"/>
    <w:rsid w:val="00441D70"/>
    <w:rsid w:val="004425C2"/>
    <w:rsid w:val="00445604"/>
    <w:rsid w:val="00447E1D"/>
    <w:rsid w:val="004545E9"/>
    <w:rsid w:val="004557F3"/>
    <w:rsid w:val="0045607E"/>
    <w:rsid w:val="00456DC3"/>
    <w:rsid w:val="0046337E"/>
    <w:rsid w:val="00464CA1"/>
    <w:rsid w:val="004660C8"/>
    <w:rsid w:val="00472DE7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777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05C7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7495D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35D91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17B64"/>
    <w:rsid w:val="0082249C"/>
    <w:rsid w:val="00830B7B"/>
    <w:rsid w:val="00832661"/>
    <w:rsid w:val="008333F3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1B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3156"/>
    <w:rsid w:val="009D43F3"/>
    <w:rsid w:val="009D4E9F"/>
    <w:rsid w:val="009D5D40"/>
    <w:rsid w:val="009D6B1B"/>
    <w:rsid w:val="009D7F3E"/>
    <w:rsid w:val="009E107B"/>
    <w:rsid w:val="009E18D6"/>
    <w:rsid w:val="00A00AE4"/>
    <w:rsid w:val="00A00D24"/>
    <w:rsid w:val="00A01F5C"/>
    <w:rsid w:val="00A04B50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96981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3072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05224"/>
    <w:rsid w:val="00C141C6"/>
    <w:rsid w:val="00C16F5A"/>
    <w:rsid w:val="00C2071A"/>
    <w:rsid w:val="00C20ACB"/>
    <w:rsid w:val="00C214A0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3967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477E0"/>
    <w:rsid w:val="00E509B0"/>
    <w:rsid w:val="00E54246"/>
    <w:rsid w:val="00E55D8E"/>
    <w:rsid w:val="00E74A30"/>
    <w:rsid w:val="00E77B7E"/>
    <w:rsid w:val="00E82DF1"/>
    <w:rsid w:val="00E96532"/>
    <w:rsid w:val="00E96FD3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4627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7735B5"/>
  <w15:docId w15:val="{A711411F-2CD5-4523-980C-91C141903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Kbas">
    <w:name w:val="RKbas"/>
    <w:link w:val="RKbasChar"/>
    <w:uiPriority w:val="14"/>
    <w:semiHidden/>
    <w:rsid w:val="00F34627"/>
    <w:pPr>
      <w:spacing w:after="0" w:line="240" w:lineRule="auto"/>
    </w:pPr>
    <w:rPr>
      <w:rFonts w:ascii="Times New Roman" w:hAnsi="Times New Roman"/>
      <w:sz w:val="18"/>
      <w:szCs w:val="22"/>
    </w:rPr>
  </w:style>
  <w:style w:type="character" w:customStyle="1" w:styleId="RKbasChar">
    <w:name w:val="RKbas Char"/>
    <w:basedOn w:val="Standardstycketeckensnitt"/>
    <w:link w:val="RKbas"/>
    <w:uiPriority w:val="14"/>
    <w:semiHidden/>
    <w:rsid w:val="00F34627"/>
    <w:rPr>
      <w:rFonts w:ascii="Times New Roman" w:hAnsi="Times New Roman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1503EBA5F4345619ABBDEAD3721F3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D97D22-367B-46BF-A5A5-53B3D44FE41E}"/>
      </w:docPartPr>
      <w:docPartBody>
        <w:p w:rsidR="00944460" w:rsidRDefault="00173372" w:rsidP="00173372">
          <w:pPr>
            <w:pStyle w:val="B1503EBA5F4345619ABBDEAD3721F36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06E7F63ADB440949CA63547892626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013EF2-A739-40F9-85A9-ECBB361C1ED6}"/>
      </w:docPartPr>
      <w:docPartBody>
        <w:p w:rsidR="00944460" w:rsidRDefault="00173372" w:rsidP="00173372">
          <w:pPr>
            <w:pStyle w:val="206E7F63ADB440949CA63547892626B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6E3497C00F4429B53FFDE02ADBD4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63F716-D76C-4A21-85E5-13A250283856}"/>
      </w:docPartPr>
      <w:docPartBody>
        <w:p w:rsidR="00944460" w:rsidRDefault="00173372" w:rsidP="00173372">
          <w:pPr>
            <w:pStyle w:val="BA6E3497C00F4429B53FFDE02ADBD4B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8B4CDCA2AC7476CB71B2233B2F08D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2BD65E-9194-4CF8-9CEE-59BBC6E62C60}"/>
      </w:docPartPr>
      <w:docPartBody>
        <w:p w:rsidR="00944460" w:rsidRDefault="00173372" w:rsidP="00173372">
          <w:pPr>
            <w:pStyle w:val="A8B4CDCA2AC7476CB71B2233B2F08DF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1BA296186A74822813ADE7B1DED3A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E2EF07-3AAB-41AF-B040-C9CD40262CDD}"/>
      </w:docPartPr>
      <w:docPartBody>
        <w:p w:rsidR="00944460" w:rsidRDefault="00173372" w:rsidP="00173372">
          <w:pPr>
            <w:pStyle w:val="C1BA296186A74822813ADE7B1DED3A5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372"/>
    <w:rsid w:val="00173372"/>
    <w:rsid w:val="006C6B26"/>
    <w:rsid w:val="0094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6E9239601494561AEA275897E55C09C">
    <w:name w:val="96E9239601494561AEA275897E55C09C"/>
    <w:rsid w:val="00173372"/>
  </w:style>
  <w:style w:type="character" w:styleId="Platshllartext">
    <w:name w:val="Placeholder Text"/>
    <w:basedOn w:val="Standardstycketeckensnitt"/>
    <w:uiPriority w:val="99"/>
    <w:semiHidden/>
    <w:rsid w:val="00173372"/>
    <w:rPr>
      <w:noProof w:val="0"/>
      <w:color w:val="808080"/>
    </w:rPr>
  </w:style>
  <w:style w:type="paragraph" w:customStyle="1" w:styleId="ACB1F113E6FB4371AE8F91A2603679D9">
    <w:name w:val="ACB1F113E6FB4371AE8F91A2603679D9"/>
    <w:rsid w:val="00173372"/>
  </w:style>
  <w:style w:type="paragraph" w:customStyle="1" w:styleId="2B143E4037E441A99B57F565F0F226B6">
    <w:name w:val="2B143E4037E441A99B57F565F0F226B6"/>
    <w:rsid w:val="00173372"/>
  </w:style>
  <w:style w:type="paragraph" w:customStyle="1" w:styleId="9747CECD8B1148FCADF0E447EFFEAE98">
    <w:name w:val="9747CECD8B1148FCADF0E447EFFEAE98"/>
    <w:rsid w:val="00173372"/>
  </w:style>
  <w:style w:type="paragraph" w:customStyle="1" w:styleId="B1503EBA5F4345619ABBDEAD3721F368">
    <w:name w:val="B1503EBA5F4345619ABBDEAD3721F368"/>
    <w:rsid w:val="00173372"/>
  </w:style>
  <w:style w:type="paragraph" w:customStyle="1" w:styleId="206E7F63ADB440949CA63547892626B3">
    <w:name w:val="206E7F63ADB440949CA63547892626B3"/>
    <w:rsid w:val="00173372"/>
  </w:style>
  <w:style w:type="paragraph" w:customStyle="1" w:styleId="F9E6BF567D344EA58C70F3779A76BA67">
    <w:name w:val="F9E6BF567D344EA58C70F3779A76BA67"/>
    <w:rsid w:val="00173372"/>
  </w:style>
  <w:style w:type="paragraph" w:customStyle="1" w:styleId="56168154414240B2AB0422F8465B6F78">
    <w:name w:val="56168154414240B2AB0422F8465B6F78"/>
    <w:rsid w:val="00173372"/>
  </w:style>
  <w:style w:type="paragraph" w:customStyle="1" w:styleId="AE9D61755E6D4415A2B4AB77BA0B67ED">
    <w:name w:val="AE9D61755E6D4415A2B4AB77BA0B67ED"/>
    <w:rsid w:val="00173372"/>
  </w:style>
  <w:style w:type="paragraph" w:customStyle="1" w:styleId="BA6E3497C00F4429B53FFDE02ADBD4B9">
    <w:name w:val="BA6E3497C00F4429B53FFDE02ADBD4B9"/>
    <w:rsid w:val="00173372"/>
  </w:style>
  <w:style w:type="paragraph" w:customStyle="1" w:styleId="A8B4CDCA2AC7476CB71B2233B2F08DFF">
    <w:name w:val="A8B4CDCA2AC7476CB71B2233B2F08DFF"/>
    <w:rsid w:val="00173372"/>
  </w:style>
  <w:style w:type="paragraph" w:customStyle="1" w:styleId="69345FC89F694126A1C84F72A699DFCF">
    <w:name w:val="69345FC89F694126A1C84F72A699DFCF"/>
    <w:rsid w:val="00173372"/>
  </w:style>
  <w:style w:type="paragraph" w:customStyle="1" w:styleId="9B394705EEBB4D7A834B5AD5CF1F35B8">
    <w:name w:val="9B394705EEBB4D7A834B5AD5CF1F35B8"/>
    <w:rsid w:val="00173372"/>
  </w:style>
  <w:style w:type="paragraph" w:customStyle="1" w:styleId="52BB4AA320CA427FA722BEBACC1A1BF2">
    <w:name w:val="52BB4AA320CA427FA722BEBACC1A1BF2"/>
    <w:rsid w:val="00173372"/>
  </w:style>
  <w:style w:type="paragraph" w:customStyle="1" w:styleId="6EF94F1A4AB441949E68B98633174016">
    <w:name w:val="6EF94F1A4AB441949E68B98633174016"/>
    <w:rsid w:val="00173372"/>
  </w:style>
  <w:style w:type="paragraph" w:customStyle="1" w:styleId="27EF4C87C40042349F4599D4EAF87E53">
    <w:name w:val="27EF4C87C40042349F4599D4EAF87E53"/>
    <w:rsid w:val="00173372"/>
  </w:style>
  <w:style w:type="paragraph" w:customStyle="1" w:styleId="C1BA296186A74822813ADE7B1DED3A53">
    <w:name w:val="C1BA296186A74822813ADE7B1DED3A53"/>
    <w:rsid w:val="00173372"/>
  </w:style>
  <w:style w:type="paragraph" w:customStyle="1" w:styleId="BBCCB0FA04444C1187F45CD244479DA1">
    <w:name w:val="BBCCB0FA04444C1187F45CD244479DA1"/>
    <w:rsid w:val="001733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2018-03-07T00:00:00</HeaderDate>
    <Office/>
    <Dnr>U2018/U00972/S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2018-03-07T00:00:00</HeaderDate>
    <Office/>
    <Dnr>U2018/U00972/S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RK_LOGO_SV_BW.png</LogotypeName>
  </BaseInfo>
</DocumentInfo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e28019-86c4-43eb-9d2c-17951d3a857e">
      <Terms xmlns="http://schemas.microsoft.com/office/infopath/2007/PartnerControls"/>
    </k46d94c0acf84ab9a79866a9d8b1905f>
    <Nyckelord xmlns="cce28019-86c4-43eb-9d2c-17951d3a857e" xsi:nil="true"/>
    <Sekretess xmlns="cce28019-86c4-43eb-9d2c-17951d3a857e">false</Sekretess>
    <Diarienummer xmlns="cce28019-86c4-43eb-9d2c-17951d3a857e" xsi:nil="true"/>
    <c9cd366cc722410295b9eacffbd73909 xmlns="cce28019-86c4-43eb-9d2c-17951d3a857e">
      <Terms xmlns="http://schemas.microsoft.com/office/infopath/2007/PartnerControls"/>
    </c9cd366cc722410295b9eacffbd73909>
    <TaxCatchAll xmlns="cce28019-86c4-43eb-9d2c-17951d3a857e"/>
    <_dlc_DocId xmlns="cce28019-86c4-43eb-9d2c-17951d3a857e">6YCEX4QJEECQ-1214836382-18873</_dlc_DocId>
    <_dlc_DocIdUrl xmlns="cce28019-86c4-43eb-9d2c-17951d3a857e">
      <Url>http://rkdhs-u/enhet/S/_layouts/DocIdRedir.aspx?ID=6YCEX4QJEECQ-1214836382-18873</Url>
      <Description>6YCEX4QJEECQ-1214836382-18873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2e889dd9-dca3-4ba7-a82e-9f7fe18ff5f9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D33CE-BF99-445F-9533-E6BAFE14F67A}"/>
</file>

<file path=customXml/itemProps2.xml><?xml version="1.0" encoding="utf-8"?>
<ds:datastoreItem xmlns:ds="http://schemas.openxmlformats.org/officeDocument/2006/customXml" ds:itemID="{B8BFC977-40E0-4855-8DF8-FF6F8695C827}"/>
</file>

<file path=customXml/itemProps3.xml><?xml version="1.0" encoding="utf-8"?>
<ds:datastoreItem xmlns:ds="http://schemas.openxmlformats.org/officeDocument/2006/customXml" ds:itemID="{B986BA3C-DE90-40AC-B7F0-B432F3FFC46D}"/>
</file>

<file path=customXml/itemProps4.xml><?xml version="1.0" encoding="utf-8"?>
<ds:datastoreItem xmlns:ds="http://schemas.openxmlformats.org/officeDocument/2006/customXml" ds:itemID="{3542D471-AF64-46B5-9BC0-B0EDB70AAF9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8BFC977-40E0-4855-8DF8-FF6F8695C827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3CB99071-05D8-4D1F-B745-579E4FD279F9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cce28019-86c4-43eb-9d2c-17951d3a857e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3CB99071-05D8-4D1F-B745-579E4FD279F9}"/>
</file>

<file path=customXml/itemProps8.xml><?xml version="1.0" encoding="utf-8"?>
<ds:datastoreItem xmlns:ds="http://schemas.openxmlformats.org/officeDocument/2006/customXml" ds:itemID="{1D3BA3B6-EEE8-4B28-A09D-D7B72EABD44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522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Lundström</dc:creator>
  <cp:keywords/>
  <dc:description/>
  <cp:lastModifiedBy>Lena Nettelstad</cp:lastModifiedBy>
  <cp:revision>3</cp:revision>
  <cp:lastPrinted>2018-03-06T07:31:00Z</cp:lastPrinted>
  <dcterms:created xsi:type="dcterms:W3CDTF">2018-03-06T07:33:00Z</dcterms:created>
  <dcterms:modified xsi:type="dcterms:W3CDTF">2018-03-06T07:54:00Z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58fe4e5d-7e8d-4fb5-9271-e27a5bd9d27e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