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1523" w:rsidRPr="000348EB" w:rsidTr="009915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1523" w:rsidRPr="000348EB" w:rsidRDefault="006B4375" w:rsidP="00991523">
            <w:pPr>
              <w:pStyle w:val="RSKRbeteckning"/>
              <w:spacing w:before="240"/>
            </w:pPr>
            <w:r w:rsidRPr="000348EB">
              <w:t>Riksdagsskrivelse</w:t>
            </w:r>
          </w:p>
          <w:p w:rsidR="00991523" w:rsidRPr="000348EB" w:rsidRDefault="006B4375" w:rsidP="00991523">
            <w:pPr>
              <w:pStyle w:val="RSKRbeteckning"/>
            </w:pPr>
            <w:r w:rsidRPr="000348EB">
              <w:t>2010/11</w:t>
            </w:r>
            <w:r w:rsidR="00991523" w:rsidRPr="000348EB">
              <w:t>:</w:t>
            </w:r>
            <w:r w:rsidRPr="000348EB">
              <w:t>67</w:t>
            </w:r>
          </w:p>
        </w:tc>
        <w:tc>
          <w:tcPr>
            <w:tcW w:w="1134" w:type="dxa"/>
          </w:tcPr>
          <w:p w:rsidR="00991523" w:rsidRPr="000348EB" w:rsidRDefault="000348EB" w:rsidP="00991523">
            <w:pPr>
              <w:jc w:val="right"/>
            </w:pPr>
            <w:r w:rsidRPr="000348E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523" w:rsidRPr="000348EB" w:rsidTr="009915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1523" w:rsidRPr="000348EB" w:rsidRDefault="00991523">
            <w:pPr>
              <w:rPr>
                <w:sz w:val="10"/>
              </w:rPr>
            </w:pPr>
          </w:p>
        </w:tc>
      </w:tr>
    </w:tbl>
    <w:p w:rsidR="00991523" w:rsidRPr="000348EB" w:rsidRDefault="00991523"/>
    <w:p w:rsidR="00991523" w:rsidRPr="000348EB" w:rsidRDefault="006B4375" w:rsidP="00991523">
      <w:pPr>
        <w:pStyle w:val="Mottagare1"/>
      </w:pPr>
      <w:r w:rsidRPr="000348EB">
        <w:t>Regeringen</w:t>
      </w:r>
    </w:p>
    <w:p w:rsidR="00991523" w:rsidRPr="000348EB" w:rsidRDefault="006B4375" w:rsidP="00991523">
      <w:pPr>
        <w:pStyle w:val="Mottagare2"/>
      </w:pPr>
      <w:r w:rsidRPr="000348EB">
        <w:t>Jordbruksdepartementet</w:t>
      </w:r>
      <w:r w:rsidR="00991523" w:rsidRPr="000348EB">
        <w:rPr>
          <w:rStyle w:val="Fotnotsreferens"/>
        </w:rPr>
        <w:footnoteReference w:id="1"/>
      </w:r>
    </w:p>
    <w:p w:rsidR="00991523" w:rsidRPr="000348EB" w:rsidRDefault="00991523" w:rsidP="00991523">
      <w:r w:rsidRPr="000348EB">
        <w:t xml:space="preserve">Med överlämnande av </w:t>
      </w:r>
      <w:r w:rsidR="006B4375" w:rsidRPr="000348EB">
        <w:t>finansutskottet</w:t>
      </w:r>
      <w:r w:rsidRPr="000348EB">
        <w:t xml:space="preserve">s betänkande </w:t>
      </w:r>
      <w:r w:rsidR="006B4375" w:rsidRPr="000348EB">
        <w:t>2010/11</w:t>
      </w:r>
      <w:r w:rsidRPr="000348EB">
        <w:t>:</w:t>
      </w:r>
      <w:r w:rsidR="006B4375" w:rsidRPr="000348EB">
        <w:t>FiU11</w:t>
      </w:r>
      <w:r w:rsidRPr="000348EB">
        <w:t xml:space="preserve"> </w:t>
      </w:r>
      <w:r w:rsidR="006B4375" w:rsidRPr="000348EB">
        <w:t>Hösttilläggsbudget för 2010</w:t>
      </w:r>
      <w:r w:rsidRPr="000348EB">
        <w:t xml:space="preserve"> får jag anmäla att riksdagen denna dag bifallit utskottets förslag till riksdagsbeslut.</w:t>
      </w:r>
    </w:p>
    <w:p w:rsidR="00991523" w:rsidRPr="000348EB" w:rsidRDefault="00991523" w:rsidP="00991523">
      <w:pPr>
        <w:pStyle w:val="Stockholm"/>
      </w:pPr>
      <w:r w:rsidRPr="000348EB">
        <w:t xml:space="preserve">Stockholm </w:t>
      </w:r>
      <w:r w:rsidR="006B4375" w:rsidRPr="000348EB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1523" w:rsidRPr="000348EB" w:rsidTr="009915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1523" w:rsidRPr="000348EB" w:rsidRDefault="006B4375" w:rsidP="00991523">
            <w:pPr>
              <w:pStyle w:val="AvsTalman"/>
            </w:pPr>
            <w:r w:rsidRPr="000348EB">
              <w:t>Per Westerberg</w:t>
            </w:r>
          </w:p>
        </w:tc>
        <w:tc>
          <w:tcPr>
            <w:tcW w:w="3628" w:type="dxa"/>
          </w:tcPr>
          <w:p w:rsidR="00991523" w:rsidRPr="000348EB" w:rsidRDefault="006B4375" w:rsidP="00991523">
            <w:pPr>
              <w:pStyle w:val="AvsTjnsteman"/>
            </w:pPr>
            <w:r w:rsidRPr="000348EB">
              <w:t>Ulf Christoffersson</w:t>
            </w:r>
          </w:p>
        </w:tc>
      </w:tr>
    </w:tbl>
    <w:p w:rsidR="00D85057" w:rsidRPr="000348EB" w:rsidRDefault="00D85057" w:rsidP="00991523"/>
    <w:sectPr w:rsidR="00D85057" w:rsidRPr="000348E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CD8" w:rsidRPr="000348EB" w:rsidRDefault="001A7CD8">
      <w:r w:rsidRPr="000348EB">
        <w:separator/>
      </w:r>
    </w:p>
  </w:endnote>
  <w:endnote w:type="continuationSeparator" w:id="0">
    <w:p w:rsidR="001A7CD8" w:rsidRPr="000348EB" w:rsidRDefault="001A7CD8">
      <w:r w:rsidRPr="00034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CD8" w:rsidRPr="000348EB" w:rsidRDefault="001A7CD8">
      <w:r w:rsidRPr="000348EB">
        <w:separator/>
      </w:r>
    </w:p>
  </w:footnote>
  <w:footnote w:type="continuationSeparator" w:id="0">
    <w:p w:rsidR="001A7CD8" w:rsidRPr="000348EB" w:rsidRDefault="001A7CD8">
      <w:r w:rsidRPr="000348EB">
        <w:continuationSeparator/>
      </w:r>
    </w:p>
  </w:footnote>
  <w:footnote w:id="1">
    <w:p w:rsidR="00991523" w:rsidRPr="000348EB" w:rsidRDefault="00991523" w:rsidP="00991523">
      <w:pPr>
        <w:pStyle w:val="Fotnotstext"/>
      </w:pPr>
      <w:r w:rsidRPr="000348EB">
        <w:rPr>
          <w:rStyle w:val="Fotnotsreferens"/>
        </w:rPr>
        <w:footnoteRef/>
      </w:r>
      <w:r w:rsidRPr="000348EB">
        <w:t xml:space="preserve"> </w:t>
      </w:r>
      <w:r w:rsidR="00CF3180" w:rsidRPr="000348EB">
        <w:t>Riksdagsskrivelse 2010/11:65</w:t>
      </w:r>
      <w:r w:rsidRPr="000348EB">
        <w:t xml:space="preserve"> till Finansdepartementet</w:t>
      </w:r>
    </w:p>
    <w:p w:rsidR="00991523" w:rsidRPr="000348EB" w:rsidRDefault="00991523" w:rsidP="00991523">
      <w:pPr>
        <w:pStyle w:val="Fotnotstext"/>
      </w:pPr>
      <w:r w:rsidRPr="000348EB">
        <w:t>Riksda</w:t>
      </w:r>
      <w:r w:rsidR="00CF3180" w:rsidRPr="000348EB">
        <w:t>gsskrivelse 2010/11:66</w:t>
      </w:r>
      <w:r w:rsidRPr="000348EB">
        <w:t xml:space="preserve"> till Statsrådsberedningen</w:t>
      </w:r>
    </w:p>
    <w:p w:rsidR="00991523" w:rsidRPr="000348EB" w:rsidRDefault="00CF3180" w:rsidP="00991523">
      <w:pPr>
        <w:pStyle w:val="Fotnotstext"/>
      </w:pPr>
      <w:r w:rsidRPr="000348EB">
        <w:t>Riksdagsskrivelse 2010/11:68</w:t>
      </w:r>
      <w:r w:rsidR="00991523" w:rsidRPr="000348EB">
        <w:t xml:space="preserve"> till Justitiedepartementet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2010/11:69</w:t>
      </w:r>
      <w:r w:rsidR="00991523" w:rsidRPr="000348EB">
        <w:t xml:space="preserve"> till Försvarsdepartementet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2010/11:70</w:t>
      </w:r>
      <w:r w:rsidR="00991523" w:rsidRPr="000348EB">
        <w:t xml:space="preserve"> till Utrikesdepartementet</w:t>
      </w:r>
    </w:p>
    <w:p w:rsidR="00991523" w:rsidRPr="000348EB" w:rsidRDefault="00991523" w:rsidP="00991523">
      <w:pPr>
        <w:pStyle w:val="Fotnotstext"/>
      </w:pPr>
      <w:r w:rsidRPr="000348EB">
        <w:t>Riksdagsskrivelse 2010/11:7</w:t>
      </w:r>
      <w:r w:rsidR="00CF3180" w:rsidRPr="000348EB">
        <w:t>1</w:t>
      </w:r>
      <w:r w:rsidRPr="000348EB">
        <w:t xml:space="preserve"> till Socialdepartementet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2010/11:72</w:t>
      </w:r>
      <w:r w:rsidR="00991523" w:rsidRPr="000348EB">
        <w:t xml:space="preserve"> till Integrations- och jämställdhetsdepartementet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2010/11:73</w:t>
      </w:r>
      <w:r w:rsidR="00991523" w:rsidRPr="000348EB">
        <w:t xml:space="preserve"> till Arbetsmarknadsdepartementet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2010/11:74</w:t>
      </w:r>
      <w:r w:rsidR="00991523" w:rsidRPr="000348EB">
        <w:t xml:space="preserve"> till Utbildningsdepartementet</w:t>
      </w:r>
    </w:p>
    <w:p w:rsidR="00991523" w:rsidRPr="000348EB" w:rsidRDefault="00CF3180" w:rsidP="00991523">
      <w:pPr>
        <w:pStyle w:val="Fotnotstext"/>
      </w:pPr>
      <w:r w:rsidRPr="000348EB">
        <w:t>Riksdagsskrivelse 2010/11:75</w:t>
      </w:r>
      <w:r w:rsidR="00991523" w:rsidRPr="000348EB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23"/>
    <w:rsid w:val="000348EB"/>
    <w:rsid w:val="00057EB3"/>
    <w:rsid w:val="0009098F"/>
    <w:rsid w:val="000A7BEC"/>
    <w:rsid w:val="000C2D8D"/>
    <w:rsid w:val="001667BD"/>
    <w:rsid w:val="001A7CD8"/>
    <w:rsid w:val="001C2855"/>
    <w:rsid w:val="00224A43"/>
    <w:rsid w:val="002423AB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529"/>
    <w:rsid w:val="006B4375"/>
    <w:rsid w:val="007D2903"/>
    <w:rsid w:val="00852286"/>
    <w:rsid w:val="00860608"/>
    <w:rsid w:val="008D022D"/>
    <w:rsid w:val="009417EF"/>
    <w:rsid w:val="00991523"/>
    <w:rsid w:val="009F0EC7"/>
    <w:rsid w:val="00A16D59"/>
    <w:rsid w:val="00AC3A6D"/>
    <w:rsid w:val="00BB222A"/>
    <w:rsid w:val="00BB66ED"/>
    <w:rsid w:val="00C1040E"/>
    <w:rsid w:val="00C72B82"/>
    <w:rsid w:val="00CF318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8144D-7B89-4986-8939-AC370B23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9152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91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67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