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6 maj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Förenta nationernas stabiliseringsinsats i Mali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Jeff 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Jeppsson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Modernare regler för internationell järnvägstrafik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Förstärkt skydd för fartygspassagerare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utlåtande JuU19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Arbetet i ständiga kommittén för operativt samarbete i frågor som rör den inre säkerheten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Brottsbekämpande myndigheters tillgång till informationssystemet för viseringar (VIS)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Vidareutnyttjande av information från den offentliga förvaltningen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årsredovisning för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Införande av vissa internationella standarder i penningtvättslagen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Grönbok om kapitalmarknadsunionen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Kommittéberättelse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elnätsverksamhet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Lokala aktionsgrupper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Pavel Gamov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Suzanne Svensson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maj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2015-05-06</SAFIR_Sammantradesdatum_Doc>
    <SAFIR_SammantradeID xmlns="C07A1A6C-0B19-41D9-BDF8-F523BA3921EB">19d02355-80e8-4ac9-89f9-a79bbaf021fe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B81A7-03B3-457F-A42F-7323E117456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maj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