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832" w:rsidRPr="00C25346" w:rsidRDefault="00320832">
      <w:pPr>
        <w:pStyle w:val="Frslagsrubrik"/>
      </w:pPr>
      <w:r w:rsidRPr="00C25346">
        <w:t>Förslag till riksdagsbeslut</w:t>
      </w:r>
    </w:p>
    <w:p w:rsidR="00320832" w:rsidRPr="00C25346" w:rsidRDefault="00320832">
      <w:pPr>
        <w:pStyle w:val="Hemstlatt"/>
        <w:ind w:left="0"/>
      </w:pPr>
      <w:r w:rsidRPr="00C25346">
        <w:t>Riksdagen tillkännager för regeringen som sin mening vad som anförs i motionen om att undersöka möjligheten att ytterligare höja skatten på cigaretter.</w:t>
      </w:r>
    </w:p>
    <w:p w:rsidR="00320832" w:rsidRPr="00C25346" w:rsidRDefault="00320832">
      <w:pPr>
        <w:pStyle w:val="Rubrik1"/>
      </w:pPr>
      <w:r w:rsidRPr="00C25346">
        <w:t>Motivering</w:t>
      </w:r>
    </w:p>
    <w:p w:rsidR="00320832" w:rsidRPr="00C25346" w:rsidRDefault="00320832">
      <w:r w:rsidRPr="00C25346">
        <w:t>För att minska andelen som röker samt att täcka åtminstone delar av de sa</w:t>
      </w:r>
      <w:r w:rsidRPr="00C25346">
        <w:t>m</w:t>
      </w:r>
      <w:r w:rsidRPr="00C25346">
        <w:t>hälleliga kostnader som bruket av cigaretter innebär har Sverige punktskatter på cigaretter. Det finns ett samband mellan rökning och allvarliga sjukdomar. Dessa sjukdomar står för en stor del av resurserna som Sverige lägger på sjukvård. Syftet med dessa punktskatter är, förutom att minska de samhäll</w:t>
      </w:r>
      <w:r w:rsidRPr="00C25346">
        <w:t>s</w:t>
      </w:r>
      <w:r w:rsidRPr="00C25346">
        <w:t>ekonomiska kostnaderna, även att minska efterfrågan på cigaretter.</w:t>
      </w:r>
    </w:p>
    <w:p w:rsidR="00320832" w:rsidRPr="00C25346" w:rsidRDefault="00320832">
      <w:pPr>
        <w:pStyle w:val="Normaltindrag"/>
      </w:pPr>
      <w:r w:rsidRPr="00C25346">
        <w:t>I tidigare försök att minska efterfrågan har skatten på cigaretter höjts. Den nuvarande skattenivån är inte tillräcklig. Den samhälleliga kos</w:t>
      </w:r>
      <w:r w:rsidRPr="00C25346">
        <w:t>tnaden för cigaretter ligger uppskattningsvis långt över den skattesats som nu betalas för ett paket cigaretter.</w:t>
      </w:r>
    </w:p>
    <w:p w:rsidR="00320832" w:rsidRPr="00C25346" w:rsidRDefault="00320832">
      <w:pPr>
        <w:pStyle w:val="Normaltindrag"/>
      </w:pPr>
      <w:r w:rsidRPr="00C25346">
        <w:t>Enligt rekommendationer från Världsbanken och Världshälsoorganisati</w:t>
      </w:r>
      <w:r w:rsidRPr="00C25346">
        <w:t>o</w:t>
      </w:r>
      <w:r w:rsidRPr="00C25346">
        <w:t>nen (WHO) bör ett land som ämnar sänka de negativa skadeverkningar som cigaretter innebär höja sin tobaksskatt över inflationen varje år. Enligt artikel 6 i WHO:s tobakskonvention ska alla länder som förbinder sig att följa ko</w:t>
      </w:r>
      <w:r w:rsidRPr="00C25346">
        <w:t>n</w:t>
      </w:r>
      <w:r w:rsidRPr="00C25346">
        <w:t>ventionen vidta pris- och skatteåtgärder för att minska efterfrågan på tobak. Med tanke på rekommendationerna från Världsbanken och WHO och att Sverige har förbundit sig att följa denna konvention bör Sverige se över mö</w:t>
      </w:r>
      <w:r w:rsidRPr="00C25346">
        <w:t>j</w:t>
      </w:r>
      <w:r w:rsidRPr="00C25346">
        <w:t>ligheterna att höja skatten på cigaretter ytterligare.</w:t>
      </w:r>
    </w:p>
    <w:p w:rsidR="00320832" w:rsidRPr="00C25346" w:rsidRDefault="00320832">
      <w:pPr>
        <w:pStyle w:val="Normaltindrag"/>
      </w:pPr>
      <w:r w:rsidRPr="00C25346">
        <w:t>En höjd t</w:t>
      </w:r>
      <w:r w:rsidRPr="00C25346">
        <w:t>obaksskatt skulle enligt all forskning ge effekt på tobakskonsu</w:t>
      </w:r>
      <w:r w:rsidRPr="00C25346">
        <w:t>m</w:t>
      </w:r>
      <w:r w:rsidRPr="00C25346">
        <w:t>tionen. En vanlig uppskattning är att priselasticiteten för cigaretter ligger mellan -0,25 och -0,6, vilket innebär en minskning av rökandet på 2,5–6 pr</w:t>
      </w:r>
      <w:r w:rsidRPr="00C25346">
        <w:t>o</w:t>
      </w:r>
      <w:r w:rsidRPr="00C25346">
        <w:t>cent om priset ökar med 10 procent.</w:t>
      </w:r>
    </w:p>
    <w:p w:rsidR="00320832" w:rsidRPr="00C25346" w:rsidRDefault="00320832">
      <w:pPr>
        <w:pStyle w:val="Normaltindrag"/>
      </w:pPr>
      <w:r w:rsidRPr="00C25346">
        <w:lastRenderedPageBreak/>
        <w:t>Varje år får 10 000 personer cancer på grund av rökning. 6 400 människor dör varje år av rökning i Sverige och 200 av dem av passiv rökning. 15 pr</w:t>
      </w:r>
      <w:r w:rsidRPr="00C25346">
        <w:t>o</w:t>
      </w:r>
      <w:r w:rsidRPr="00C25346">
        <w:t>cent av befolkningen utsätts för passiv rökning minst en gång per vecka. Det visar uppgifter från den nationella folkhälsoenkäten. En höjning av tobak</w:t>
      </w:r>
      <w:r w:rsidRPr="00C25346">
        <w:t>s</w:t>
      </w:r>
      <w:r w:rsidRPr="00C25346">
        <w:t>skatten skulle i förlängningen rädda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346">
        <w:trPr>
          <w:cantSplit/>
        </w:trPr>
        <w:tc>
          <w:tcPr>
            <w:tcW w:w="3046" w:type="dxa"/>
          </w:tcPr>
          <w:p w:rsidR="00320832" w:rsidRPr="00C25346" w:rsidRDefault="00320832">
            <w:pPr>
              <w:pStyle w:val="UnderskriftDatum"/>
              <w:spacing w:before="240"/>
            </w:pPr>
            <w:r w:rsidRPr="00C25346">
              <w:t>Stockholm den 24 september 2013</w:t>
            </w:r>
          </w:p>
        </w:tc>
        <w:tc>
          <w:tcPr>
            <w:tcW w:w="3047" w:type="dxa"/>
          </w:tcPr>
          <w:p w:rsidR="00320832" w:rsidRPr="00C25346" w:rsidRDefault="00320832">
            <w:pPr>
              <w:pStyle w:val="Underskrifter"/>
              <w:spacing w:before="240"/>
            </w:pPr>
          </w:p>
        </w:tc>
      </w:tr>
      <w:tr w:rsidR="00000000" w:rsidRPr="00C25346">
        <w:trPr>
          <w:cantSplit/>
        </w:trPr>
        <w:tc>
          <w:tcPr>
            <w:tcW w:w="3046" w:type="dxa"/>
          </w:tcPr>
          <w:p w:rsidR="00320832" w:rsidRPr="00C25346" w:rsidRDefault="00320832">
            <w:pPr>
              <w:pStyle w:val="Underskrifter"/>
            </w:pPr>
            <w:r w:rsidRPr="00C25346">
              <w:t>Henrik Ripa (M)</w:t>
            </w:r>
          </w:p>
        </w:tc>
        <w:tc>
          <w:tcPr>
            <w:tcW w:w="3046" w:type="dxa"/>
          </w:tcPr>
          <w:p w:rsidR="00320832" w:rsidRPr="00C25346" w:rsidRDefault="00320832">
            <w:pPr>
              <w:pStyle w:val="Underskrifter"/>
            </w:pPr>
          </w:p>
        </w:tc>
      </w:tr>
    </w:tbl>
    <w:p w:rsidR="00320832" w:rsidRPr="00C25346" w:rsidRDefault="00320832">
      <w:pPr>
        <w:pStyle w:val="Normaltindrag"/>
      </w:pPr>
    </w:p>
    <w:sectPr w:rsidR="00320832" w:rsidRPr="00C2534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832" w:rsidRPr="00C25346" w:rsidRDefault="00320832">
      <w:r w:rsidRPr="00C25346">
        <w:separator/>
      </w:r>
    </w:p>
  </w:endnote>
  <w:endnote w:type="continuationSeparator" w:id="0">
    <w:p w:rsidR="00320832" w:rsidRPr="00C25346" w:rsidRDefault="00320832">
      <w:r w:rsidRPr="00C25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32" w:rsidRPr="00C25346" w:rsidRDefault="00C25346">
    <w:pPr>
      <w:pStyle w:val="Sidfot"/>
    </w:pPr>
    <w:r w:rsidRPr="00C253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415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832" w:rsidRDefault="003208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832" w:rsidRDefault="003208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32" w:rsidRPr="00C25346" w:rsidRDefault="00C25346">
    <w:pPr>
      <w:pStyle w:val="Sidfot"/>
    </w:pPr>
    <w:r w:rsidRPr="00C253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051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832" w:rsidRDefault="003208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832" w:rsidRDefault="003208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32" w:rsidRPr="00C25346" w:rsidRDefault="00C25346">
    <w:pPr>
      <w:pStyle w:val="Sidfot"/>
    </w:pPr>
    <w:r w:rsidRPr="00C253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877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832" w:rsidRDefault="003208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832" w:rsidRDefault="003208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832" w:rsidRPr="00C25346" w:rsidRDefault="00320832">
      <w:r w:rsidRPr="00C25346">
        <w:separator/>
      </w:r>
    </w:p>
  </w:footnote>
  <w:footnote w:type="continuationSeparator" w:id="0">
    <w:p w:rsidR="00320832" w:rsidRPr="00C25346" w:rsidRDefault="00320832">
      <w:r w:rsidRPr="00C25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32" w:rsidRPr="00C25346" w:rsidRDefault="00C25346">
    <w:pPr>
      <w:pStyle w:val="Sidhuvud"/>
    </w:pPr>
    <w:r w:rsidRPr="00C253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0120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832" w:rsidRDefault="003208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832" w:rsidRDefault="003208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32" w:rsidRPr="00C25346" w:rsidRDefault="00C25346">
    <w:pPr>
      <w:pStyle w:val="Sidhuvud"/>
    </w:pPr>
    <w:r w:rsidRPr="00C253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847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832" w:rsidRDefault="003208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832" w:rsidRDefault="003208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832" w:rsidRPr="00C25346" w:rsidRDefault="00320832">
    <w:pPr>
      <w:pStyle w:val="FSHNormal"/>
      <w:tabs>
        <w:tab w:val="right" w:pos="5840"/>
      </w:tabs>
    </w:pPr>
    <w:r w:rsidRPr="00C25346">
      <w:br/>
    </w:r>
    <w:r w:rsidRPr="00C25346">
      <w:fldChar w:fldCharType="begin" w:fldLock="1"/>
    </w:r>
    <w:r w:rsidRPr="00C25346">
      <w:instrText xml:space="preserve"> DOCPROPERTY</w:instrText>
    </w:r>
    <w:r w:rsidRPr="00C25346">
      <w:rPr>
        <w:sz w:val="18"/>
      </w:rPr>
      <w:instrText xml:space="preserve"> "YearUser" *\charformat </w:instrText>
    </w:r>
    <w:r w:rsidRPr="00C25346">
      <w:fldChar w:fldCharType="separate"/>
    </w:r>
    <w:r w:rsidRPr="00C25346">
      <w:t>2013/14</w:t>
    </w:r>
    <w:r w:rsidRPr="00C25346">
      <w:fldChar w:fldCharType="end"/>
    </w:r>
    <w:r w:rsidRPr="00C25346">
      <w:t xml:space="preserve"> </w:t>
    </w:r>
    <w:r w:rsidRPr="00C25346">
      <w:tab/>
      <w:t xml:space="preserve">mnr: </w:t>
    </w:r>
    <w:r w:rsidRPr="00C25346">
      <w:fldChar w:fldCharType="begin" w:fldLock="1"/>
    </w:r>
    <w:r w:rsidRPr="00C25346">
      <w:instrText xml:space="preserve"> DOCPROPERTY</w:instrText>
    </w:r>
    <w:r w:rsidRPr="00C25346">
      <w:rPr>
        <w:sz w:val="18"/>
      </w:rPr>
      <w:instrText xml:space="preserve"> "Motionsnummer" *\charformat </w:instrText>
    </w:r>
    <w:r w:rsidRPr="00C25346">
      <w:fldChar w:fldCharType="separate"/>
    </w:r>
    <w:r w:rsidRPr="00C25346">
      <w:t>Sk342</w:t>
    </w:r>
    <w:r w:rsidRPr="00C25346">
      <w:fldChar w:fldCharType="end"/>
    </w:r>
    <w:r w:rsidRPr="00C25346">
      <w:br/>
    </w:r>
    <w:r w:rsidRPr="00C25346">
      <w:fldChar w:fldCharType="begin" w:fldLock="1"/>
    </w:r>
    <w:r w:rsidRPr="00C25346">
      <w:instrText xml:space="preserve"> DOCPROPERTY</w:instrText>
    </w:r>
    <w:r w:rsidRPr="00C25346">
      <w:rPr>
        <w:sz w:val="18"/>
      </w:rPr>
      <w:instrText xml:space="preserve"> "Samling" *\charformat </w:instrText>
    </w:r>
    <w:r w:rsidRPr="00C25346">
      <w:fldChar w:fldCharType="end"/>
    </w:r>
    <w:r w:rsidRPr="00C25346">
      <w:tab/>
      <w:t xml:space="preserve">pnr: </w:t>
    </w:r>
    <w:r w:rsidRPr="00C25346">
      <w:fldChar w:fldCharType="begin" w:fldLock="1"/>
    </w:r>
    <w:r w:rsidRPr="00C25346">
      <w:instrText xml:space="preserve"> DOCPROPERTY</w:instrText>
    </w:r>
    <w:r w:rsidRPr="00C25346">
      <w:rPr>
        <w:sz w:val="18"/>
      </w:rPr>
      <w:instrText xml:space="preserve"> "Partinummer" *\charformat </w:instrText>
    </w:r>
    <w:r w:rsidRPr="00C25346">
      <w:fldChar w:fldCharType="separate"/>
    </w:r>
    <w:r w:rsidRPr="00C25346">
      <w:t>M1541</w:t>
    </w:r>
    <w:r w:rsidRPr="00C25346">
      <w:fldChar w:fldCharType="end"/>
    </w:r>
  </w:p>
  <w:p w:rsidR="00320832" w:rsidRPr="00C25346" w:rsidRDefault="00320832">
    <w:pPr>
      <w:pStyle w:val="FSHRub1"/>
    </w:pPr>
    <w:r w:rsidRPr="00C25346">
      <w:t>Motion till riksdagen</w:t>
    </w:r>
    <w:r w:rsidRPr="00C25346">
      <w:br/>
    </w:r>
    <w:r w:rsidRPr="00C25346">
      <w:fldChar w:fldCharType="begin" w:fldLock="1"/>
    </w:r>
    <w:r w:rsidRPr="00C25346">
      <w:instrText xml:space="preserve"> DOCPROPERTY "YearUser" *\charformat </w:instrText>
    </w:r>
    <w:r w:rsidRPr="00C25346">
      <w:fldChar w:fldCharType="separate"/>
    </w:r>
    <w:r w:rsidRPr="00C25346">
      <w:t>2013/14</w:t>
    </w:r>
    <w:r w:rsidRPr="00C25346">
      <w:fldChar w:fldCharType="end"/>
    </w:r>
    <w:r w:rsidRPr="00C25346">
      <w:t>:</w:t>
    </w:r>
    <w:r w:rsidRPr="00C25346">
      <w:fldChar w:fldCharType="begin" w:fldLock="1"/>
    </w:r>
    <w:r w:rsidRPr="00C25346">
      <w:instrText xml:space="preserve"> DOCPROPERTY "Motionsnummer" *\charformat </w:instrText>
    </w:r>
    <w:r w:rsidRPr="00C25346">
      <w:fldChar w:fldCharType="separate"/>
    </w:r>
    <w:r w:rsidRPr="00C25346">
      <w:t>Sk342</w:t>
    </w:r>
    <w:r w:rsidRPr="00C25346">
      <w:fldChar w:fldCharType="end"/>
    </w:r>
  </w:p>
  <w:p w:rsidR="00320832" w:rsidRPr="00C25346" w:rsidRDefault="00320832">
    <w:pPr>
      <w:pStyle w:val="FSHNormalS5"/>
    </w:pPr>
    <w:r w:rsidRPr="00C25346">
      <w:fldChar w:fldCharType="begin" w:fldLock="1"/>
    </w:r>
    <w:r w:rsidRPr="00C25346">
      <w:instrText xml:space="preserve"> DOCPROPERTY "MotionarText" *\charformat </w:instrText>
    </w:r>
    <w:r w:rsidRPr="00C25346">
      <w:fldChar w:fldCharType="separate"/>
    </w:r>
    <w:r w:rsidRPr="00C25346">
      <w:t>av Henrik Ripa (M)</w:t>
    </w:r>
    <w:r w:rsidRPr="00C25346">
      <w:fldChar w:fldCharType="end"/>
    </w:r>
    <w:r w:rsidRPr="00C25346">
      <w:br/>
    </w:r>
    <w:r w:rsidRPr="00C25346">
      <w:fldChar w:fldCharType="begin" w:fldLock="1"/>
    </w:r>
    <w:r w:rsidRPr="00C25346">
      <w:instrText xml:space="preserve"> DOCPROPERTY "SvarFrasKort" *\charformat </w:instrText>
    </w:r>
    <w:r w:rsidRPr="00C25346">
      <w:fldChar w:fldCharType="end"/>
    </w:r>
  </w:p>
  <w:p w:rsidR="00320832" w:rsidRPr="00C25346" w:rsidRDefault="00320832">
    <w:pPr>
      <w:pStyle w:val="FSHTitel"/>
    </w:pPr>
    <w:r w:rsidRPr="00C25346">
      <w:fldChar w:fldCharType="begin" w:fldLock="1"/>
    </w:r>
    <w:r w:rsidRPr="00C25346">
      <w:instrText xml:space="preserve"> DOCPROPERTY</w:instrText>
    </w:r>
    <w:r w:rsidRPr="00C25346">
      <w:rPr>
        <w:sz w:val="18"/>
      </w:rPr>
      <w:instrText xml:space="preserve"> "RubrikSvar" *\charformat </w:instrText>
    </w:r>
    <w:r w:rsidRPr="00C25346">
      <w:fldChar w:fldCharType="separate"/>
    </w:r>
    <w:r w:rsidRPr="00C25346">
      <w:t>Höjd skatt på cigaretter</w:t>
    </w:r>
    <w:r w:rsidRPr="00C25346">
      <w:fldChar w:fldCharType="end"/>
    </w:r>
  </w:p>
  <w:p w:rsidR="00320832" w:rsidRPr="00C25346" w:rsidRDefault="00320832">
    <w:pPr>
      <w:pStyle w:val="Normal00"/>
    </w:pPr>
  </w:p>
  <w:p w:rsidR="00320832" w:rsidRPr="00C25346" w:rsidRDefault="003208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46047809">
    <w:abstractNumId w:val="13"/>
  </w:num>
  <w:num w:numId="2" w16cid:durableId="1215461479">
    <w:abstractNumId w:val="11"/>
  </w:num>
  <w:num w:numId="3" w16cid:durableId="1466855436">
    <w:abstractNumId w:val="14"/>
  </w:num>
  <w:num w:numId="4" w16cid:durableId="1054042184">
    <w:abstractNumId w:val="8"/>
  </w:num>
  <w:num w:numId="5" w16cid:durableId="1317953014">
    <w:abstractNumId w:val="3"/>
  </w:num>
  <w:num w:numId="6" w16cid:durableId="1893232702">
    <w:abstractNumId w:val="2"/>
  </w:num>
  <w:num w:numId="7" w16cid:durableId="1003432942">
    <w:abstractNumId w:val="1"/>
  </w:num>
  <w:num w:numId="8" w16cid:durableId="41180636">
    <w:abstractNumId w:val="0"/>
  </w:num>
  <w:num w:numId="9" w16cid:durableId="2021811698">
    <w:abstractNumId w:val="9"/>
  </w:num>
  <w:num w:numId="10" w16cid:durableId="1025516716">
    <w:abstractNumId w:val="7"/>
  </w:num>
  <w:num w:numId="11" w16cid:durableId="105271411">
    <w:abstractNumId w:val="6"/>
  </w:num>
  <w:num w:numId="12" w16cid:durableId="236939448">
    <w:abstractNumId w:val="5"/>
  </w:num>
  <w:num w:numId="13" w16cid:durableId="794300025">
    <w:abstractNumId w:val="4"/>
  </w:num>
  <w:num w:numId="14" w16cid:durableId="1694918946">
    <w:abstractNumId w:val="16"/>
  </w:num>
  <w:num w:numId="15" w16cid:durableId="2031569766">
    <w:abstractNumId w:val="12"/>
  </w:num>
  <w:num w:numId="16" w16cid:durableId="1200320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1D5B333B-4885-4102-BA31-2A8F5151A51E}"/>
  </w:docVars>
  <w:rsids>
    <w:rsidRoot w:val="006E749A"/>
    <w:rsid w:val="00320832"/>
    <w:rsid w:val="006E749A"/>
    <w:rsid w:val="00C253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F134A2-0ADC-4344-A31A-8AD63F0C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1803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M1541</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M1541</dc:title>
  <dc:subject>M1541</dc:subject>
  <dc:creator>Riksdagen</dc:creator>
  <cp:keywords>Riksdagen</cp:keywords>
  <dc:description>AD-ändringar</dc:description>
  <cp:lastModifiedBy>Lars Brink</cp:lastModifiedBy>
  <cp:revision>2</cp:revision>
  <cp:lastPrinted>2014-01-17T14:23:00Z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Höjd skatt på cigaretter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 skatt på cigaretter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pk0422aa</vt:lpwstr>
  </property>
  <property fmtid="{D5CDD505-2E9C-101B-9397-08002B2CF9AE}" pid="46" name="MotionID">
    <vt:lpwstr>20132014000000000077000015410069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20132014000000000077000015410069</vt:lpwstr>
  </property>
  <property fmtid="{D5CDD505-2E9C-101B-9397-08002B2CF9AE}" pid="50" name="nummer">
    <vt:lpwstr>342</vt:lpwstr>
  </property>
  <property fmtid="{D5CDD505-2E9C-101B-9397-08002B2CF9AE}" pid="51" name="utskottsbeteckning">
    <vt:lpwstr>Sk</vt:lpwstr>
  </property>
  <property fmtid="{D5CDD505-2E9C-101B-9397-08002B2CF9AE}" pid="52" name="GlobalUID">
    <vt:lpwstr>{340670B1-5CDF-4A76-A59B-932AF336D6EB}</vt:lpwstr>
  </property>
  <property fmtid="{D5CDD505-2E9C-101B-9397-08002B2CF9AE}" pid="53" name="Överföringar">
    <vt:i4>0</vt:i4>
  </property>
  <property fmtid="{D5CDD505-2E9C-101B-9397-08002B2CF9AE}" pid="54" name="Checksum">
    <vt:lpwstr>*1007460992820*</vt:lpwstr>
  </property>
  <property fmtid="{D5CDD505-2E9C-101B-9397-08002B2CF9AE}" pid="55" name="skuggnummer">
    <vt:lpwstr>1883</vt:lpwstr>
  </property>
  <property fmtid="{D5CDD505-2E9C-101B-9397-08002B2CF9AE}" pid="56" name="urixVersion">
    <vt:lpwstr>4.6.0.0</vt:lpwstr>
  </property>
  <property fmtid="{D5CDD505-2E9C-101B-9397-08002B2CF9AE}" pid="57" name="urixOrigin">
    <vt:lpwstr>140120 14:52:17.081</vt:lpwstr>
  </property>
  <property fmtid="{D5CDD505-2E9C-101B-9397-08002B2CF9AE}" pid="58" name="urixGuid">
    <vt:lpwstr>{32DB825F-A3DC-4ADF-B38C-B17A59D4B27D}</vt:lpwstr>
  </property>
</Properties>
</file>