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7C40" w14:textId="77777777" w:rsidR="00514936" w:rsidRPr="00876D54" w:rsidRDefault="00876D54" w:rsidP="00514936">
      <w:pPr>
        <w:pStyle w:val="Rubrik"/>
        <w:rPr>
          <w:b/>
          <w:u w:val="single"/>
        </w:rPr>
      </w:pPr>
      <w:bookmarkStart w:id="0" w:name="EUKommenteradDagordning"/>
      <w:bookmarkStart w:id="1" w:name="_GoBack"/>
      <w:bookmarkEnd w:id="1"/>
      <w:r w:rsidRPr="00876D54">
        <w:rPr>
          <w:b/>
          <w:u w:val="single"/>
        </w:rPr>
        <w:t xml:space="preserve">Allmänna rådets </w:t>
      </w:r>
      <w:r w:rsidR="006B0B17">
        <w:rPr>
          <w:b/>
          <w:u w:val="single"/>
        </w:rPr>
        <w:t xml:space="preserve">(art. 50) </w:t>
      </w:r>
      <w:r w:rsidR="00514936" w:rsidRPr="00876D54">
        <w:rPr>
          <w:b/>
          <w:u w:val="single"/>
        </w:rPr>
        <w:t xml:space="preserve">möte den </w:t>
      </w:r>
      <w:r w:rsidR="00E31D69">
        <w:rPr>
          <w:b/>
          <w:u w:val="single"/>
        </w:rPr>
        <w:t>12</w:t>
      </w:r>
      <w:r w:rsidR="003E11FD">
        <w:rPr>
          <w:b/>
          <w:u w:val="single"/>
        </w:rPr>
        <w:t xml:space="preserve"> december </w:t>
      </w:r>
      <w:r w:rsidRPr="00876D54">
        <w:rPr>
          <w:b/>
          <w:u w:val="single"/>
        </w:rPr>
        <w:t>201</w:t>
      </w:r>
      <w:r w:rsidR="002D4156">
        <w:rPr>
          <w:b/>
          <w:u w:val="single"/>
        </w:rPr>
        <w:t>7</w:t>
      </w:r>
    </w:p>
    <w:p w14:paraId="79E06376" w14:textId="77777777" w:rsidR="00514936" w:rsidRPr="00876D54" w:rsidRDefault="00514936" w:rsidP="00514936">
      <w:pPr>
        <w:pStyle w:val="Rubrik1utannumrering"/>
        <w:rPr>
          <w:b/>
        </w:rPr>
      </w:pPr>
      <w:r w:rsidRPr="00876D54">
        <w:rPr>
          <w:b/>
        </w:rPr>
        <w:t>Kommenterad dagordning</w:t>
      </w:r>
    </w:p>
    <w:p w14:paraId="30549942" w14:textId="77777777" w:rsidR="00677BB2" w:rsidRPr="00677BB2" w:rsidRDefault="00514936" w:rsidP="00677BB2">
      <w:pPr>
        <w:pStyle w:val="Rubrik1"/>
        <w:rPr>
          <w:b/>
        </w:rPr>
      </w:pPr>
      <w:r w:rsidRPr="00876D54">
        <w:rPr>
          <w:b/>
        </w:rPr>
        <w:t>Godkännande av dagordningen</w:t>
      </w:r>
    </w:p>
    <w:p w14:paraId="38884854" w14:textId="77777777" w:rsidR="00677BB2" w:rsidRDefault="00677BB2" w:rsidP="00677BB2">
      <w:pPr>
        <w:pStyle w:val="Brdtext"/>
        <w:spacing w:after="0"/>
        <w:rPr>
          <w:rFonts w:ascii="OrigGarmnd BT" w:hAnsi="OrigGarmnd BT" w:cstheme="majorHAnsi"/>
          <w:i/>
          <w:u w:val="single"/>
        </w:rPr>
      </w:pPr>
      <w:r>
        <w:rPr>
          <w:rFonts w:ascii="OrigGarmnd BT" w:hAnsi="OrigGarmnd BT" w:cstheme="majorHAnsi"/>
          <w:i/>
          <w:u w:val="single"/>
        </w:rPr>
        <w:br/>
      </w:r>
      <w:r w:rsidRPr="00876D54">
        <w:rPr>
          <w:rFonts w:ascii="OrigGarmnd BT" w:hAnsi="OrigGarmnd BT" w:cstheme="majorHAnsi"/>
          <w:i/>
          <w:u w:val="single"/>
        </w:rPr>
        <w:t>Icke lagstiftande verksamhet</w:t>
      </w:r>
      <w:r>
        <w:rPr>
          <w:rFonts w:ascii="OrigGarmnd BT" w:hAnsi="OrigGarmnd BT" w:cstheme="majorHAnsi"/>
          <w:i/>
          <w:u w:val="single"/>
        </w:rPr>
        <w:br/>
      </w:r>
    </w:p>
    <w:p w14:paraId="5F4B7FB4" w14:textId="77777777" w:rsidR="00514936" w:rsidRDefault="00876D54" w:rsidP="00514936">
      <w:pPr>
        <w:pStyle w:val="Rubrik1"/>
        <w:rPr>
          <w:b/>
        </w:rPr>
      </w:pPr>
      <w:r w:rsidRPr="003E11FD">
        <w:rPr>
          <w:b/>
        </w:rPr>
        <w:t>(Ev.)</w:t>
      </w:r>
      <w:r w:rsidRPr="00876D54">
        <w:rPr>
          <w:b/>
        </w:rPr>
        <w:t xml:space="preserve"> </w:t>
      </w:r>
      <w:r w:rsidR="00514936" w:rsidRPr="00876D54">
        <w:rPr>
          <w:b/>
        </w:rPr>
        <w:t>A-punkter</w:t>
      </w:r>
    </w:p>
    <w:p w14:paraId="6E6EF747" w14:textId="77777777" w:rsidR="009B4F3A" w:rsidRDefault="009B4F3A" w:rsidP="00CE7C0B">
      <w:pPr>
        <w:pStyle w:val="Rubrik1"/>
        <w:numPr>
          <w:ilvl w:val="0"/>
          <w:numId w:val="0"/>
        </w:numPr>
        <w:spacing w:before="0" w:after="0"/>
        <w:rPr>
          <w:b/>
          <w:lang w:eastAsia="sv-SE"/>
        </w:rPr>
      </w:pPr>
    </w:p>
    <w:p w14:paraId="3211454C" w14:textId="77777777" w:rsidR="00147801" w:rsidRPr="00E31D69" w:rsidRDefault="00147801" w:rsidP="00E31D69">
      <w:pPr>
        <w:pStyle w:val="Rubrik1"/>
        <w:rPr>
          <w:b/>
        </w:rPr>
      </w:pPr>
      <w:r w:rsidRPr="00373509">
        <w:rPr>
          <w:b/>
        </w:rPr>
        <w:t xml:space="preserve">Förberedelser inför Europeiska rådet (artikel 50) den </w:t>
      </w:r>
      <w:r w:rsidR="003E11FD">
        <w:rPr>
          <w:b/>
        </w:rPr>
        <w:t>15 december</w:t>
      </w:r>
      <w:r w:rsidRPr="00373509">
        <w:rPr>
          <w:b/>
        </w:rPr>
        <w:t xml:space="preserve"> 2017</w:t>
      </w:r>
      <w:r>
        <w:rPr>
          <w:b/>
        </w:rPr>
        <w:t xml:space="preserve"> </w:t>
      </w:r>
      <w:r w:rsidR="000D219C">
        <w:rPr>
          <w:b/>
        </w:rPr>
        <w:br/>
      </w:r>
      <w:r w:rsidRPr="000D219C">
        <w:rPr>
          <w:b/>
        </w:rPr>
        <w:t xml:space="preserve">- Förhandlingar </w:t>
      </w:r>
      <w:r w:rsidR="003E11FD">
        <w:rPr>
          <w:b/>
        </w:rPr>
        <w:t xml:space="preserve">med anledning av </w:t>
      </w:r>
      <w:r w:rsidRPr="000D219C">
        <w:rPr>
          <w:b/>
        </w:rPr>
        <w:t>Storbritanniens anmälan i enlighet med artikel 50 i EU-fördraget</w:t>
      </w:r>
    </w:p>
    <w:p w14:paraId="5B9C3AAA" w14:textId="77777777" w:rsidR="00147801" w:rsidRPr="00147801" w:rsidRDefault="00147801" w:rsidP="00147801">
      <w:pPr>
        <w:pStyle w:val="Brdtext"/>
        <w:spacing w:after="0"/>
        <w:rPr>
          <w:i/>
          <w:lang w:eastAsia="sv-SE"/>
        </w:rPr>
      </w:pPr>
      <w:r>
        <w:rPr>
          <w:i/>
          <w:lang w:eastAsia="sv-SE"/>
        </w:rPr>
        <w:t xml:space="preserve">Diskussionspunkt </w:t>
      </w:r>
      <w:r>
        <w:rPr>
          <w:i/>
          <w:lang w:eastAsia="sv-SE"/>
        </w:rPr>
        <w:br/>
      </w:r>
    </w:p>
    <w:p w14:paraId="13838598" w14:textId="77777777" w:rsidR="00147801" w:rsidRPr="00FF5E5F" w:rsidRDefault="00147801" w:rsidP="00147801">
      <w:pPr>
        <w:pStyle w:val="Brdtext"/>
        <w:rPr>
          <w:b/>
        </w:rPr>
      </w:pPr>
      <w:r w:rsidRPr="00FF5E5F">
        <w:rPr>
          <w:b/>
        </w:rPr>
        <w:t>Bakgrund</w:t>
      </w:r>
    </w:p>
    <w:p w14:paraId="37A8D908" w14:textId="77777777" w:rsidR="003E11FD" w:rsidRDefault="003E11FD" w:rsidP="00147801">
      <w:pPr>
        <w:pStyle w:val="Brdtext"/>
      </w:pPr>
      <w:r>
        <w:t>Efter allmänna rådet den 20 november har inga formella förhandling</w:t>
      </w:r>
      <w:r w:rsidR="00017FF1">
        <w:t xml:space="preserve">ar </w:t>
      </w:r>
      <w:r>
        <w:t>mellan EU och Storbritannien förekommit</w:t>
      </w:r>
      <w:r w:rsidR="008C63C1">
        <w:t>. D</w:t>
      </w:r>
      <w:r>
        <w:t xml:space="preserve">e senaste förblir den sjätte rundan som </w:t>
      </w:r>
      <w:r w:rsidR="00073819">
        <w:t>g</w:t>
      </w:r>
      <w:r>
        <w:t>enomfördes den 9-10 november</w:t>
      </w:r>
      <w:r w:rsidR="00073819">
        <w:t xml:space="preserve"> utan att leda till något genombrott</w:t>
      </w:r>
      <w:r>
        <w:t xml:space="preserve">. Intensiva underhandskontakter förekommer mellan de båda förhandlingsdelegationerna inför den 15 december, då Europeiska rådet </w:t>
      </w:r>
      <w:r w:rsidR="008C63C1">
        <w:t>återigen</w:t>
      </w:r>
      <w:r>
        <w:t xml:space="preserve"> ska ta ställning till frågan om förhandlingarna i den första etappen har uppnått tillräckliga framsteg. </w:t>
      </w:r>
    </w:p>
    <w:p w14:paraId="639AE650" w14:textId="77777777" w:rsidR="00B764B1" w:rsidRDefault="00B764B1" w:rsidP="00147801">
      <w:pPr>
        <w:pStyle w:val="Brdtext"/>
      </w:pPr>
      <w:r>
        <w:t>Förhandlingsläget i de tre huvudfrågorna kan sammanfattas enligt följande.</w:t>
      </w:r>
    </w:p>
    <w:p w14:paraId="4882862B" w14:textId="77777777" w:rsidR="0047396B" w:rsidRDefault="00B764B1" w:rsidP="00147801">
      <w:pPr>
        <w:pStyle w:val="Brdtext"/>
      </w:pPr>
      <w:r w:rsidRPr="00017FF1">
        <w:rPr>
          <w:u w:val="single"/>
        </w:rPr>
        <w:lastRenderedPageBreak/>
        <w:t>Medborgarnas rättigheter</w:t>
      </w:r>
      <w:r>
        <w:t>. Förhandlingarna har gått framåt och enighet har uppnåtts om den he</w:t>
      </w:r>
      <w:r w:rsidR="0047396B">
        <w:t>l</w:t>
      </w:r>
      <w:r>
        <w:t>t övervägande delen av sakfrågorna. De</w:t>
      </w:r>
      <w:r w:rsidR="0047396B">
        <w:t>n</w:t>
      </w:r>
      <w:r>
        <w:t xml:space="preserve"> </w:t>
      </w:r>
      <w:r w:rsidR="0047396B">
        <w:t xml:space="preserve">huvudsakliga utestående frågan rör vilken roll EU-domstolen kan ha i den rättsliga kontrollen av rättigheterna. </w:t>
      </w:r>
    </w:p>
    <w:p w14:paraId="52620A2B" w14:textId="77777777" w:rsidR="0047396B" w:rsidRDefault="0047396B" w:rsidP="00147801">
      <w:pPr>
        <w:pStyle w:val="Brdtext"/>
      </w:pPr>
      <w:r w:rsidRPr="00017FF1">
        <w:rPr>
          <w:u w:val="single"/>
        </w:rPr>
        <w:t>Den ekonomiska uppgörelsen</w:t>
      </w:r>
      <w:r>
        <w:t>. Enligt tydliga signaler förbereds ett mera heltäckande brittiskt ståndpunkt</w:t>
      </w:r>
      <w:r w:rsidR="00E31D69">
        <w:t>s</w:t>
      </w:r>
      <w:r>
        <w:t xml:space="preserve">tagande som ska svara mot EU:s detaljerade position och syfta till att etablera tillräckliga framsteg. </w:t>
      </w:r>
    </w:p>
    <w:p w14:paraId="162CF8B4" w14:textId="77777777" w:rsidR="0047396B" w:rsidRDefault="0047396B" w:rsidP="00147801">
      <w:pPr>
        <w:pStyle w:val="Brdtext"/>
      </w:pPr>
      <w:r w:rsidRPr="00017FF1">
        <w:rPr>
          <w:u w:val="single"/>
        </w:rPr>
        <w:t>Irland</w:t>
      </w:r>
      <w:r>
        <w:t xml:space="preserve">. Arbetet </w:t>
      </w:r>
      <w:r w:rsidR="00442C63">
        <w:t xml:space="preserve">syftar till att enas om </w:t>
      </w:r>
      <w:r>
        <w:t xml:space="preserve">skrivningar som kan ligga till grund för ett framgångsrikt arbete för att undvika negativa effekter av brexit på fredsprocessen. </w:t>
      </w:r>
    </w:p>
    <w:p w14:paraId="564DC624" w14:textId="77777777" w:rsidR="002E20AA" w:rsidRDefault="002E20AA" w:rsidP="002E20AA">
      <w:pPr>
        <w:pStyle w:val="Brdtext"/>
      </w:pPr>
      <w:r>
        <w:t xml:space="preserve">När förhandlingsläget klarnat, förväntas en gemensam framstegsrapport tas fram av de båda </w:t>
      </w:r>
      <w:r w:rsidR="00442C63">
        <w:t>ch</w:t>
      </w:r>
      <w:r>
        <w:t>ef</w:t>
      </w:r>
      <w:r w:rsidR="00442C63">
        <w:t>sförhandlar</w:t>
      </w:r>
      <w:r>
        <w:t xml:space="preserve">na Michel Barnier och David Davis. Denna </w:t>
      </w:r>
      <w:r w:rsidR="008C63C1">
        <w:t xml:space="preserve">ska </w:t>
      </w:r>
      <w:r>
        <w:t xml:space="preserve">sedan ligga till grund för Barniers rekommendation till Europeiska rådet om huruvida tillräckliga framsteg uppnåtts. </w:t>
      </w:r>
    </w:p>
    <w:p w14:paraId="00B72820" w14:textId="77777777" w:rsidR="002E20AA" w:rsidRDefault="002E20AA" w:rsidP="002E20AA">
      <w:pPr>
        <w:pStyle w:val="Brdtext"/>
      </w:pPr>
      <w:r>
        <w:t xml:space="preserve">Om Europeiska rådet, på basis av Barniers rekommendation, </w:t>
      </w:r>
      <w:r w:rsidR="008C63C1">
        <w:t>finner</w:t>
      </w:r>
      <w:r>
        <w:t xml:space="preserve"> att tillräckliga framsteg uppnåtts, anta</w:t>
      </w:r>
      <w:r w:rsidR="008C63C1">
        <w:t>s</w:t>
      </w:r>
      <w:r>
        <w:t xml:space="preserve"> riktlinjer för den andra förhandlingsetappen</w:t>
      </w:r>
      <w:r w:rsidR="008C63C1">
        <w:t>.</w:t>
      </w:r>
      <w:r>
        <w:t xml:space="preserve"> </w:t>
      </w:r>
      <w:r w:rsidR="008C63C1">
        <w:t xml:space="preserve">Detta </w:t>
      </w:r>
      <w:r>
        <w:t>öppnar upp diskussionen också för ramverket för den framtida förbinde</w:t>
      </w:r>
      <w:r w:rsidR="00B55D89">
        <w:t>l</w:t>
      </w:r>
      <w:r>
        <w:t xml:space="preserve">sen EU </w:t>
      </w:r>
      <w:r w:rsidR="00B55D89">
        <w:t>– S</w:t>
      </w:r>
      <w:r>
        <w:t xml:space="preserve">torbritannien och ett eventuellt övergångsarrangemang. Med hänsyn till förhandlingsläget, föreligger </w:t>
      </w:r>
      <w:r w:rsidR="00073819">
        <w:t xml:space="preserve">ännu inget </w:t>
      </w:r>
      <w:r>
        <w:t xml:space="preserve">utkast till </w:t>
      </w:r>
      <w:r w:rsidR="00073819">
        <w:t xml:space="preserve">detta </w:t>
      </w:r>
      <w:r>
        <w:t>dokument.</w:t>
      </w:r>
    </w:p>
    <w:p w14:paraId="0D8B0D53" w14:textId="77777777" w:rsidR="00073819" w:rsidRDefault="002E20AA" w:rsidP="00B764B1">
      <w:pPr>
        <w:pStyle w:val="Brdtext"/>
      </w:pPr>
      <w:r>
        <w:t xml:space="preserve">I </w:t>
      </w:r>
      <w:r w:rsidR="00B764B1">
        <w:t xml:space="preserve">enlighet med Europeiska rådets (art. 50) slutsatser den 20 oktober, </w:t>
      </w:r>
      <w:r>
        <w:t xml:space="preserve">har EU </w:t>
      </w:r>
      <w:r w:rsidR="00B55D89">
        <w:t>parallellt med arb</w:t>
      </w:r>
      <w:r w:rsidR="00442C63">
        <w:t>etet rörande den första etappen</w:t>
      </w:r>
      <w:r w:rsidR="00B55D89">
        <w:t xml:space="preserve"> vidtagit interna förberedelser för </w:t>
      </w:r>
      <w:r>
        <w:t xml:space="preserve">att </w:t>
      </w:r>
      <w:r w:rsidR="00B55D89">
        <w:t xml:space="preserve">vara redo </w:t>
      </w:r>
      <w:r>
        <w:t xml:space="preserve">för </w:t>
      </w:r>
      <w:r w:rsidR="00B55D89">
        <w:t>d</w:t>
      </w:r>
      <w:r>
        <w:t>en andra förhandlingsetapp</w:t>
      </w:r>
      <w:r w:rsidR="00B55D89">
        <w:t>en.</w:t>
      </w:r>
      <w:r w:rsidR="00B764B1">
        <w:t xml:space="preserve"> Dessa har bestått av orienteringsdiskussioner i Coreper och expertseminarier i den särskilda brexitarbetsgruppen. Syftet med förberedelserna har inte varit att lägga fast EU-positioner</w:t>
      </w:r>
      <w:r w:rsidR="00442C63">
        <w:t>,</w:t>
      </w:r>
      <w:r w:rsidR="00B764B1">
        <w:t xml:space="preserve"> utan att utröna vilka element och avtalskonstruktioner som kan bli aktuella. </w:t>
      </w:r>
    </w:p>
    <w:p w14:paraId="2A8AD763" w14:textId="77777777" w:rsidR="00147801" w:rsidRPr="00085389" w:rsidRDefault="00147801" w:rsidP="00147801">
      <w:pPr>
        <w:pStyle w:val="Brdtext"/>
      </w:pPr>
      <w:r>
        <w:rPr>
          <w:b/>
        </w:rPr>
        <w:t>Förslag till s</w:t>
      </w:r>
      <w:r w:rsidRPr="00BC2C4E">
        <w:rPr>
          <w:b/>
        </w:rPr>
        <w:t>vensk ståndpunkt</w:t>
      </w:r>
    </w:p>
    <w:p w14:paraId="2B75B2B7" w14:textId="77777777" w:rsidR="00147801" w:rsidRPr="008942C5" w:rsidRDefault="00147801" w:rsidP="008942C5">
      <w:pPr>
        <w:pStyle w:val="Brdtext"/>
      </w:pPr>
      <w:r w:rsidRPr="008942C5">
        <w:t xml:space="preserve">Det är </w:t>
      </w:r>
      <w:r w:rsidR="00073819">
        <w:t xml:space="preserve">synnerligen </w:t>
      </w:r>
      <w:r w:rsidRPr="008942C5">
        <w:t>angeläget att förhandlingen kan fortsätta till den andra förhandlings</w:t>
      </w:r>
      <w:r w:rsidR="00073819">
        <w:t>etappen</w:t>
      </w:r>
      <w:r w:rsidRPr="008942C5">
        <w:t xml:space="preserve">. Det förutsätter att tillräckliga framsteg i de centrala utträdesfrågorna har uppnåtts.  </w:t>
      </w:r>
    </w:p>
    <w:p w14:paraId="5D55EC16" w14:textId="77777777" w:rsidR="00147801" w:rsidRPr="008942C5" w:rsidRDefault="00147801" w:rsidP="008942C5">
      <w:pPr>
        <w:pStyle w:val="Brdtext"/>
      </w:pPr>
      <w:r w:rsidRPr="008942C5">
        <w:t xml:space="preserve">Vid rådsmötet bör stöd </w:t>
      </w:r>
      <w:r w:rsidR="00F76445" w:rsidRPr="008942C5">
        <w:t xml:space="preserve">ges </w:t>
      </w:r>
      <w:r w:rsidRPr="008942C5">
        <w:t>till chefsförhandlare Barnier och dennes rekommendation.</w:t>
      </w:r>
    </w:p>
    <w:p w14:paraId="0716DE4C" w14:textId="77777777" w:rsidR="009F1372" w:rsidRDefault="009F1372" w:rsidP="00147801">
      <w:pPr>
        <w:pStyle w:val="Brdtext"/>
        <w:rPr>
          <w:b/>
        </w:rPr>
      </w:pPr>
    </w:p>
    <w:p w14:paraId="444EE2C5" w14:textId="6572FB12" w:rsidR="00147801" w:rsidRDefault="00147801" w:rsidP="00147801">
      <w:pPr>
        <w:pStyle w:val="Brdtext"/>
        <w:rPr>
          <w:b/>
        </w:rPr>
      </w:pPr>
      <w:r w:rsidRPr="00256A0E">
        <w:rPr>
          <w:b/>
        </w:rPr>
        <w:lastRenderedPageBreak/>
        <w:t>Datum för t</w:t>
      </w:r>
      <w:r>
        <w:rPr>
          <w:b/>
        </w:rPr>
        <w:t>idigare behandling i riksdagen</w:t>
      </w:r>
    </w:p>
    <w:p w14:paraId="215E6866" w14:textId="77777777" w:rsidR="00147801" w:rsidRPr="008942C5" w:rsidRDefault="00073819" w:rsidP="008942C5">
      <w:pPr>
        <w:pStyle w:val="Brdtext"/>
      </w:pPr>
      <w:r>
        <w:t xml:space="preserve">Brexitförhandlingen </w:t>
      </w:r>
      <w:r w:rsidR="00147801" w:rsidRPr="008942C5">
        <w:t>har behandlats i EU-nämnden inför Allmänna rådet (artikel 50) den 27 april, 22 maj, 20 juni</w:t>
      </w:r>
      <w:r w:rsidR="00B55D89">
        <w:t xml:space="preserve">, </w:t>
      </w:r>
      <w:r w:rsidR="00147801" w:rsidRPr="008942C5">
        <w:t>25 september</w:t>
      </w:r>
      <w:r w:rsidR="00CD0039">
        <w:t xml:space="preserve"> och 17 </w:t>
      </w:r>
      <w:r w:rsidR="00B55D89">
        <w:t xml:space="preserve">oktober </w:t>
      </w:r>
      <w:r w:rsidR="00CD0039">
        <w:t>2017</w:t>
      </w:r>
      <w:r w:rsidR="00147801" w:rsidRPr="008942C5">
        <w:t xml:space="preserve"> samt inför Europeiska rådet (art. 50) den 29 april</w:t>
      </w:r>
      <w:r w:rsidR="00CD0039">
        <w:t xml:space="preserve">, </w:t>
      </w:r>
      <w:r w:rsidR="00147801" w:rsidRPr="008942C5">
        <w:t>22-23 juni</w:t>
      </w:r>
      <w:r w:rsidR="00CD0039">
        <w:t xml:space="preserve"> och 20 oktober </w:t>
      </w:r>
      <w:r w:rsidR="00147801" w:rsidRPr="008942C5">
        <w:t>2017.</w:t>
      </w:r>
    </w:p>
    <w:p w14:paraId="3DD7D9CF" w14:textId="77777777" w:rsidR="00147801" w:rsidRDefault="00E31D69" w:rsidP="00147801">
      <w:pPr>
        <w:pStyle w:val="Rubrik1"/>
        <w:rPr>
          <w:b/>
        </w:rPr>
      </w:pPr>
      <w:r>
        <w:rPr>
          <w:b/>
        </w:rPr>
        <w:t xml:space="preserve">(Ev.) </w:t>
      </w:r>
      <w:r w:rsidR="00147801">
        <w:rPr>
          <w:b/>
        </w:rPr>
        <w:t>Övriga frågor</w:t>
      </w:r>
    </w:p>
    <w:p w14:paraId="1CCBC25A" w14:textId="77777777" w:rsidR="00147801" w:rsidRDefault="00147801" w:rsidP="00147801">
      <w:pPr>
        <w:pStyle w:val="PointManual"/>
        <w:rPr>
          <w:b/>
          <w:bCs/>
        </w:rPr>
      </w:pPr>
    </w:p>
    <w:bookmarkEnd w:id="0"/>
    <w:p w14:paraId="4FEBBC9A" w14:textId="77777777" w:rsidR="008942C5" w:rsidRDefault="008942C5" w:rsidP="00147801">
      <w:pPr>
        <w:pStyle w:val="PointManual"/>
        <w:rPr>
          <w:b/>
          <w:bCs/>
        </w:rPr>
      </w:pPr>
    </w:p>
    <w:sectPr w:rsidR="008942C5" w:rsidSect="00403C04">
      <w:footerReference w:type="default" r:id="rId15"/>
      <w:headerReference w:type="first" r:id="rId16"/>
      <w:footerReference w:type="first" r:id="rId17"/>
      <w:pgSz w:w="11906" w:h="16838" w:code="9"/>
      <w:pgMar w:top="1276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2DDB1" w14:textId="77777777" w:rsidR="00702C4C" w:rsidRDefault="00702C4C" w:rsidP="00A87A54">
      <w:pPr>
        <w:spacing w:after="0" w:line="240" w:lineRule="auto"/>
      </w:pPr>
      <w:r>
        <w:separator/>
      </w:r>
    </w:p>
  </w:endnote>
  <w:endnote w:type="continuationSeparator" w:id="0">
    <w:p w14:paraId="45A2E056" w14:textId="77777777" w:rsidR="00702C4C" w:rsidRDefault="00702C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6098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551056" w14:textId="5D6DFC8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750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750BF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EC2E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D75BD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B0E5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D075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901DB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2D964D" w14:textId="77777777" w:rsidTr="00C26068">
      <w:trPr>
        <w:trHeight w:val="227"/>
      </w:trPr>
      <w:tc>
        <w:tcPr>
          <w:tcW w:w="4074" w:type="dxa"/>
        </w:tcPr>
        <w:p w14:paraId="794908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E166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EBE7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86A66" w14:textId="77777777" w:rsidR="00702C4C" w:rsidRDefault="00702C4C" w:rsidP="00A87A54">
      <w:pPr>
        <w:spacing w:after="0" w:line="240" w:lineRule="auto"/>
      </w:pPr>
      <w:r>
        <w:separator/>
      </w:r>
    </w:p>
  </w:footnote>
  <w:footnote w:type="continuationSeparator" w:id="0">
    <w:p w14:paraId="4837B5D4" w14:textId="77777777" w:rsidR="00702C4C" w:rsidRDefault="00702C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6D54" w14:paraId="6C700AB0" w14:textId="77777777" w:rsidTr="00C93EBA">
      <w:trPr>
        <w:trHeight w:val="227"/>
      </w:trPr>
      <w:tc>
        <w:tcPr>
          <w:tcW w:w="5534" w:type="dxa"/>
        </w:tcPr>
        <w:p w14:paraId="28BD48AA" w14:textId="77777777" w:rsidR="00876D54" w:rsidRPr="007D73AB" w:rsidRDefault="00876D54">
          <w:pPr>
            <w:pStyle w:val="Sidhuvud"/>
          </w:pPr>
        </w:p>
      </w:tc>
      <w:tc>
        <w:tcPr>
          <w:tcW w:w="3170" w:type="dxa"/>
          <w:vAlign w:val="bottom"/>
        </w:tcPr>
        <w:p w14:paraId="009977B4" w14:textId="77777777" w:rsidR="00876D54" w:rsidRPr="007D73AB" w:rsidRDefault="00876D54" w:rsidP="00340DE0">
          <w:pPr>
            <w:pStyle w:val="Sidhuvud"/>
          </w:pPr>
        </w:p>
      </w:tc>
      <w:tc>
        <w:tcPr>
          <w:tcW w:w="1134" w:type="dxa"/>
        </w:tcPr>
        <w:p w14:paraId="1A91F4FB" w14:textId="77777777" w:rsidR="00876D54" w:rsidRDefault="00876D54" w:rsidP="005A703A">
          <w:pPr>
            <w:pStyle w:val="Sidhuvud"/>
          </w:pPr>
        </w:p>
      </w:tc>
    </w:tr>
    <w:tr w:rsidR="00876D54" w14:paraId="7B551158" w14:textId="77777777" w:rsidTr="00C93EBA">
      <w:trPr>
        <w:trHeight w:val="1928"/>
      </w:trPr>
      <w:tc>
        <w:tcPr>
          <w:tcW w:w="5534" w:type="dxa"/>
        </w:tcPr>
        <w:p w14:paraId="2156EE8C" w14:textId="77777777" w:rsidR="00876D54" w:rsidRPr="00340DE0" w:rsidRDefault="00876D54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516FA04E" wp14:editId="4265A096">
                <wp:extent cx="1737364" cy="493777"/>
                <wp:effectExtent l="0" t="0" r="0" b="1905"/>
                <wp:docPr id="2" name="Bildobjekt 2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dataBinding w:prefixMappings="xmlns:ns0='http://lp/documentinfo/RK' " w:xpath="/ns0:DocumentInfo[1]/ns0:BaseInfo[1]/ns0:DocTypeShowName[1]" w:storeItemID="{580DD8C0-482A-4D3E-B3A8-D0742F241C93}"/>
            <w:text/>
          </w:sdtPr>
          <w:sdtEndPr/>
          <w:sdtContent>
            <w:p w14:paraId="1F0A429C" w14:textId="77777777" w:rsidR="00876D54" w:rsidRPr="00710A6C" w:rsidRDefault="00876D54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dataBinding w:prefixMappings="xmlns:ns0='http://lp/documentinfo/RK' " w:xpath="/ns0:DocumentInfo[1]/ns0:BaseInfo[1]/ns0:Extra1[1]" w:storeItemID="{580DD8C0-482A-4D3E-B3A8-D0742F241C93}"/>
            <w:text/>
          </w:sdtPr>
          <w:sdtEndPr/>
          <w:sdtContent>
            <w:p w14:paraId="67AA14AA" w14:textId="77777777" w:rsidR="00876D54" w:rsidRDefault="00876D54" w:rsidP="00EE3C0F">
              <w:pPr>
                <w:pStyle w:val="Sidhuvud"/>
              </w:pPr>
              <w:r>
                <w:t>rådet</w:t>
              </w:r>
            </w:p>
          </w:sdtContent>
        </w:sdt>
        <w:p w14:paraId="02E7AE3B" w14:textId="77777777" w:rsidR="00876D54" w:rsidRDefault="00876D54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dataBinding w:prefixMappings="xmlns:ns0='http://lp/documentinfo/RK' " w:xpath="/ns0:DocumentInfo[1]/ns0:BaseInfo[1]/ns0:HeaderDate[1]" w:storeItemID="{580DD8C0-482A-4D3E-B3A8-D0742F241C93}"/>
            <w:date w:fullDate="2017-12-0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D13B333" w14:textId="2755260B" w:rsidR="00876D54" w:rsidRDefault="009F1372" w:rsidP="00EE3C0F">
              <w:pPr>
                <w:pStyle w:val="Sidhuvud"/>
              </w:pPr>
              <w:r>
                <w:t>2017-12-04</w:t>
              </w:r>
            </w:p>
          </w:sdtContent>
        </w:sdt>
        <w:p w14:paraId="47CE73FC" w14:textId="77777777" w:rsidR="00876D54" w:rsidRDefault="00876D54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showingPlcHdr/>
            <w:dataBinding w:prefixMappings="xmlns:ns0='http://lp/documentinfo/RK' " w:xpath="/ns0:DocumentInfo[1]/ns0:BaseInfo[1]/ns0:DocNumber[1]" w:storeItemID="{580DD8C0-482A-4D3E-B3A8-D0742F241C93}"/>
            <w:text/>
          </w:sdtPr>
          <w:sdtEndPr/>
          <w:sdtContent>
            <w:p w14:paraId="56446DD1" w14:textId="77777777" w:rsidR="00876D54" w:rsidRDefault="00876D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35CF55" w14:textId="77777777" w:rsidR="00876D54" w:rsidRDefault="00876D54" w:rsidP="00EE3C0F">
          <w:pPr>
            <w:pStyle w:val="Sidhuvud"/>
          </w:pPr>
        </w:p>
      </w:tc>
      <w:tc>
        <w:tcPr>
          <w:tcW w:w="1134" w:type="dxa"/>
        </w:tcPr>
        <w:p w14:paraId="1D5FB2A4" w14:textId="77777777" w:rsidR="00876D54" w:rsidRPr="0094502D" w:rsidRDefault="00876D54" w:rsidP="0094502D">
          <w:pPr>
            <w:pStyle w:val="Sidhuvud"/>
          </w:pPr>
        </w:p>
      </w:tc>
    </w:tr>
    <w:tr w:rsidR="00876D54" w14:paraId="5DD32C6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</w:sdtPr>
          <w:sdtEndPr/>
          <w:sdtContent>
            <w:p w14:paraId="09876006" w14:textId="77777777" w:rsidR="00876D54" w:rsidRPr="00876D54" w:rsidRDefault="00876D54" w:rsidP="00340DE0">
              <w:pPr>
                <w:pStyle w:val="Sidhuvud"/>
                <w:rPr>
                  <w:b/>
                </w:rPr>
              </w:pPr>
              <w:r w:rsidRPr="00876D54">
                <w:rPr>
                  <w:b/>
                </w:rPr>
                <w:t>Statsrådsberedningen</w:t>
              </w:r>
            </w:p>
          </w:sdtContent>
        </w:sdt>
        <w:sdt>
          <w:sdtPr>
            <w:alias w:val="Avsändare"/>
            <w:tag w:val="customShowAvs"/>
            <w:id w:val="599153983"/>
            <w:showingPlcHdr/>
          </w:sdtPr>
          <w:sdtEndPr/>
          <w:sdtContent>
            <w:p w14:paraId="297B6DD2" w14:textId="77777777" w:rsidR="00876D54" w:rsidRDefault="00876D54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7F30C822" w14:textId="77777777" w:rsidR="00876D54" w:rsidRPr="00340DE0" w:rsidRDefault="00876D54" w:rsidP="00340DE0">
          <w:pPr>
            <w:pStyle w:val="Sidhuvud"/>
          </w:pPr>
        </w:p>
      </w:tc>
      <w:tc>
        <w:tcPr>
          <w:tcW w:w="3170" w:type="dxa"/>
        </w:tcPr>
        <w:p w14:paraId="0D7ABF0F" w14:textId="77777777" w:rsidR="00876D54" w:rsidRDefault="00876D54" w:rsidP="00547B89">
          <w:pPr>
            <w:pStyle w:val="Sidhuvud"/>
          </w:pPr>
        </w:p>
      </w:tc>
      <w:tc>
        <w:tcPr>
          <w:tcW w:w="1134" w:type="dxa"/>
        </w:tcPr>
        <w:p w14:paraId="39005BEC" w14:textId="77777777" w:rsidR="00876D54" w:rsidRDefault="00876D54" w:rsidP="003E6020">
          <w:pPr>
            <w:pStyle w:val="Sidhuvud"/>
          </w:pPr>
        </w:p>
      </w:tc>
    </w:tr>
  </w:tbl>
  <w:p w14:paraId="095C14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9E16D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F055D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F8209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D6A06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A1799E"/>
    <w:multiLevelType w:val="hybridMultilevel"/>
    <w:tmpl w:val="E2B4A2EC"/>
    <w:lvl w:ilvl="0" w:tplc="A9500818">
      <w:start w:val="6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4EF96A8E"/>
    <w:multiLevelType w:val="hybridMultilevel"/>
    <w:tmpl w:val="0C521178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66F30A4"/>
    <w:multiLevelType w:val="hybridMultilevel"/>
    <w:tmpl w:val="FE00FF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53C9B"/>
    <w:multiLevelType w:val="hybridMultilevel"/>
    <w:tmpl w:val="AD2CFC12"/>
    <w:lvl w:ilvl="0" w:tplc="5D28500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7"/>
  </w:num>
  <w:num w:numId="24">
    <w:abstractNumId w:val="28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29"/>
  </w:num>
  <w:num w:numId="33">
    <w:abstractNumId w:val="35"/>
  </w:num>
  <w:num w:numId="34">
    <w:abstractNumId w:val="42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40"/>
  </w:num>
  <w:num w:numId="41">
    <w:abstractNumId w:val="16"/>
  </w:num>
  <w:num w:numId="42">
    <w:abstractNumId w:val="32"/>
  </w:num>
  <w:num w:numId="43">
    <w:abstractNumId w:val="30"/>
  </w:num>
  <w:num w:numId="44">
    <w:abstractNumId w:val="34"/>
    <w:lvlOverride w:ilvl="0">
      <w:startOverride w:val="7"/>
    </w:lvlOverride>
  </w:num>
  <w:num w:numId="45">
    <w:abstractNumId w:val="34"/>
    <w:lvlOverride w:ilvl="0">
      <w:startOverride w:val="4"/>
    </w:lvlOverride>
  </w:num>
  <w:num w:numId="46">
    <w:abstractNumId w:val="34"/>
    <w:lvlOverride w:ilvl="0">
      <w:startOverride w:val="3"/>
    </w:lvlOverride>
  </w:num>
  <w:num w:numId="47">
    <w:abstractNumId w:val="34"/>
  </w:num>
  <w:num w:numId="48">
    <w:abstractNumId w:val="3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54"/>
    <w:rsid w:val="00004D5C"/>
    <w:rsid w:val="00005F68"/>
    <w:rsid w:val="00012B00"/>
    <w:rsid w:val="00017FF1"/>
    <w:rsid w:val="00026711"/>
    <w:rsid w:val="00041EDC"/>
    <w:rsid w:val="00057FE0"/>
    <w:rsid w:val="00073819"/>
    <w:rsid w:val="000750BF"/>
    <w:rsid w:val="000757FC"/>
    <w:rsid w:val="000862E0"/>
    <w:rsid w:val="0009194B"/>
    <w:rsid w:val="00091A7F"/>
    <w:rsid w:val="0009284B"/>
    <w:rsid w:val="00093408"/>
    <w:rsid w:val="0009435C"/>
    <w:rsid w:val="00094B90"/>
    <w:rsid w:val="000A0247"/>
    <w:rsid w:val="000B3C7A"/>
    <w:rsid w:val="000C61D1"/>
    <w:rsid w:val="000C6FE6"/>
    <w:rsid w:val="000C7958"/>
    <w:rsid w:val="000D219C"/>
    <w:rsid w:val="000D2C2C"/>
    <w:rsid w:val="000E12D9"/>
    <w:rsid w:val="000F00B8"/>
    <w:rsid w:val="00103755"/>
    <w:rsid w:val="00105DB3"/>
    <w:rsid w:val="00121002"/>
    <w:rsid w:val="00133CB3"/>
    <w:rsid w:val="00147801"/>
    <w:rsid w:val="001537F5"/>
    <w:rsid w:val="00165D5D"/>
    <w:rsid w:val="00170CE4"/>
    <w:rsid w:val="00173126"/>
    <w:rsid w:val="00190BB5"/>
    <w:rsid w:val="00192E34"/>
    <w:rsid w:val="00194D4E"/>
    <w:rsid w:val="001A5484"/>
    <w:rsid w:val="001C5DC9"/>
    <w:rsid w:val="001C71A9"/>
    <w:rsid w:val="001D18B7"/>
    <w:rsid w:val="001E08A9"/>
    <w:rsid w:val="001F0629"/>
    <w:rsid w:val="001F0736"/>
    <w:rsid w:val="001F4302"/>
    <w:rsid w:val="001F525B"/>
    <w:rsid w:val="001F570D"/>
    <w:rsid w:val="00204079"/>
    <w:rsid w:val="00211B4E"/>
    <w:rsid w:val="00213258"/>
    <w:rsid w:val="00222258"/>
    <w:rsid w:val="00223AD6"/>
    <w:rsid w:val="0022659B"/>
    <w:rsid w:val="00233D52"/>
    <w:rsid w:val="0023751A"/>
    <w:rsid w:val="00247000"/>
    <w:rsid w:val="00260B56"/>
    <w:rsid w:val="00260D2D"/>
    <w:rsid w:val="00272CE1"/>
    <w:rsid w:val="00281106"/>
    <w:rsid w:val="002824E4"/>
    <w:rsid w:val="00282D27"/>
    <w:rsid w:val="00292420"/>
    <w:rsid w:val="002A314A"/>
    <w:rsid w:val="002A51BE"/>
    <w:rsid w:val="002B4DA9"/>
    <w:rsid w:val="002C63A1"/>
    <w:rsid w:val="002D4156"/>
    <w:rsid w:val="002E20AA"/>
    <w:rsid w:val="002E4D3F"/>
    <w:rsid w:val="002F66A6"/>
    <w:rsid w:val="003050DB"/>
    <w:rsid w:val="00305C50"/>
    <w:rsid w:val="00310561"/>
    <w:rsid w:val="003128E2"/>
    <w:rsid w:val="00312BD0"/>
    <w:rsid w:val="00326C03"/>
    <w:rsid w:val="00340B3F"/>
    <w:rsid w:val="00340DE0"/>
    <w:rsid w:val="00342327"/>
    <w:rsid w:val="00347E11"/>
    <w:rsid w:val="00350C92"/>
    <w:rsid w:val="00352002"/>
    <w:rsid w:val="00367478"/>
    <w:rsid w:val="00370311"/>
    <w:rsid w:val="00375BFD"/>
    <w:rsid w:val="00380663"/>
    <w:rsid w:val="0038587E"/>
    <w:rsid w:val="00392ED4"/>
    <w:rsid w:val="003A5969"/>
    <w:rsid w:val="003A5C58"/>
    <w:rsid w:val="003C6E32"/>
    <w:rsid w:val="003C7BE0"/>
    <w:rsid w:val="003D0DD3"/>
    <w:rsid w:val="003D17EF"/>
    <w:rsid w:val="003D3535"/>
    <w:rsid w:val="003E11FD"/>
    <w:rsid w:val="003E6020"/>
    <w:rsid w:val="00403C04"/>
    <w:rsid w:val="0041223B"/>
    <w:rsid w:val="0042068E"/>
    <w:rsid w:val="00427FCC"/>
    <w:rsid w:val="004320D3"/>
    <w:rsid w:val="00442C63"/>
    <w:rsid w:val="00445089"/>
    <w:rsid w:val="004660C8"/>
    <w:rsid w:val="00472EBA"/>
    <w:rsid w:val="0047396B"/>
    <w:rsid w:val="00474676"/>
    <w:rsid w:val="0047511B"/>
    <w:rsid w:val="00480EC3"/>
    <w:rsid w:val="0048317E"/>
    <w:rsid w:val="00485601"/>
    <w:rsid w:val="004865B8"/>
    <w:rsid w:val="00486C0D"/>
    <w:rsid w:val="00491796"/>
    <w:rsid w:val="0049295E"/>
    <w:rsid w:val="004B66DA"/>
    <w:rsid w:val="004C70EE"/>
    <w:rsid w:val="004C7454"/>
    <w:rsid w:val="004E25CD"/>
    <w:rsid w:val="004E433F"/>
    <w:rsid w:val="004F0448"/>
    <w:rsid w:val="004F6525"/>
    <w:rsid w:val="00514936"/>
    <w:rsid w:val="0052127C"/>
    <w:rsid w:val="00544738"/>
    <w:rsid w:val="005456E4"/>
    <w:rsid w:val="00547B89"/>
    <w:rsid w:val="005606BC"/>
    <w:rsid w:val="00567799"/>
    <w:rsid w:val="005679B9"/>
    <w:rsid w:val="00571A0B"/>
    <w:rsid w:val="005850D7"/>
    <w:rsid w:val="00596E2B"/>
    <w:rsid w:val="005A1CD8"/>
    <w:rsid w:val="005A21D8"/>
    <w:rsid w:val="005A5193"/>
    <w:rsid w:val="005A765D"/>
    <w:rsid w:val="005B36BF"/>
    <w:rsid w:val="005E2F29"/>
    <w:rsid w:val="005E4E79"/>
    <w:rsid w:val="00604A30"/>
    <w:rsid w:val="00605CB7"/>
    <w:rsid w:val="006175D7"/>
    <w:rsid w:val="006208E5"/>
    <w:rsid w:val="00626E99"/>
    <w:rsid w:val="00631F82"/>
    <w:rsid w:val="00650080"/>
    <w:rsid w:val="00654944"/>
    <w:rsid w:val="00654B4D"/>
    <w:rsid w:val="006611B7"/>
    <w:rsid w:val="00662694"/>
    <w:rsid w:val="00670A48"/>
    <w:rsid w:val="00672F6F"/>
    <w:rsid w:val="00677BB2"/>
    <w:rsid w:val="0069523C"/>
    <w:rsid w:val="006B0B17"/>
    <w:rsid w:val="006B4A30"/>
    <w:rsid w:val="006B7569"/>
    <w:rsid w:val="006C28EE"/>
    <w:rsid w:val="006D3188"/>
    <w:rsid w:val="006E08FC"/>
    <w:rsid w:val="006F2588"/>
    <w:rsid w:val="006F4D0B"/>
    <w:rsid w:val="00702C4C"/>
    <w:rsid w:val="00710A6C"/>
    <w:rsid w:val="00712266"/>
    <w:rsid w:val="007130D4"/>
    <w:rsid w:val="00722936"/>
    <w:rsid w:val="00726999"/>
    <w:rsid w:val="00750C93"/>
    <w:rsid w:val="00757B3B"/>
    <w:rsid w:val="00773075"/>
    <w:rsid w:val="007737AB"/>
    <w:rsid w:val="00773C63"/>
    <w:rsid w:val="007807D7"/>
    <w:rsid w:val="00782B3F"/>
    <w:rsid w:val="0079641B"/>
    <w:rsid w:val="007A1887"/>
    <w:rsid w:val="007A629C"/>
    <w:rsid w:val="007C3299"/>
    <w:rsid w:val="007C44FF"/>
    <w:rsid w:val="007C6510"/>
    <w:rsid w:val="007C72EF"/>
    <w:rsid w:val="007C77FE"/>
    <w:rsid w:val="007C7880"/>
    <w:rsid w:val="007C7BDB"/>
    <w:rsid w:val="007D2C42"/>
    <w:rsid w:val="007D73AB"/>
    <w:rsid w:val="007E46A3"/>
    <w:rsid w:val="00804C1B"/>
    <w:rsid w:val="008178E6"/>
    <w:rsid w:val="008375D5"/>
    <w:rsid w:val="00844A2A"/>
    <w:rsid w:val="008501A9"/>
    <w:rsid w:val="00852211"/>
    <w:rsid w:val="00854E32"/>
    <w:rsid w:val="00875DDD"/>
    <w:rsid w:val="00876D54"/>
    <w:rsid w:val="00891929"/>
    <w:rsid w:val="008942C5"/>
    <w:rsid w:val="00896F0E"/>
    <w:rsid w:val="008A0A0D"/>
    <w:rsid w:val="008C562B"/>
    <w:rsid w:val="008C63C1"/>
    <w:rsid w:val="008D3090"/>
    <w:rsid w:val="008D3190"/>
    <w:rsid w:val="008D4306"/>
    <w:rsid w:val="008D4508"/>
    <w:rsid w:val="008E5B70"/>
    <w:rsid w:val="008E77D6"/>
    <w:rsid w:val="00907AAD"/>
    <w:rsid w:val="0091053B"/>
    <w:rsid w:val="00934352"/>
    <w:rsid w:val="0094502D"/>
    <w:rsid w:val="00947013"/>
    <w:rsid w:val="00971322"/>
    <w:rsid w:val="009760DB"/>
    <w:rsid w:val="0097614F"/>
    <w:rsid w:val="00984EA2"/>
    <w:rsid w:val="00986CC3"/>
    <w:rsid w:val="009920AA"/>
    <w:rsid w:val="00994CF6"/>
    <w:rsid w:val="009A4D0A"/>
    <w:rsid w:val="009A523B"/>
    <w:rsid w:val="009A52E2"/>
    <w:rsid w:val="009B4F3A"/>
    <w:rsid w:val="009B77ED"/>
    <w:rsid w:val="009C2459"/>
    <w:rsid w:val="009D44FA"/>
    <w:rsid w:val="009D5D40"/>
    <w:rsid w:val="009D6B1B"/>
    <w:rsid w:val="009E107B"/>
    <w:rsid w:val="009E18D6"/>
    <w:rsid w:val="009E6B24"/>
    <w:rsid w:val="009F1372"/>
    <w:rsid w:val="009F4F1A"/>
    <w:rsid w:val="00A00D24"/>
    <w:rsid w:val="00A01F5C"/>
    <w:rsid w:val="00A056CA"/>
    <w:rsid w:val="00A154F0"/>
    <w:rsid w:val="00A30ABE"/>
    <w:rsid w:val="00A3270B"/>
    <w:rsid w:val="00A332E2"/>
    <w:rsid w:val="00A43B02"/>
    <w:rsid w:val="00A5156E"/>
    <w:rsid w:val="00A56824"/>
    <w:rsid w:val="00A67276"/>
    <w:rsid w:val="00A67840"/>
    <w:rsid w:val="00A743AC"/>
    <w:rsid w:val="00A87A54"/>
    <w:rsid w:val="00AA168C"/>
    <w:rsid w:val="00AA1809"/>
    <w:rsid w:val="00AB6313"/>
    <w:rsid w:val="00AF0BB7"/>
    <w:rsid w:val="00AF0EDE"/>
    <w:rsid w:val="00AF7B28"/>
    <w:rsid w:val="00B00F7C"/>
    <w:rsid w:val="00B0234E"/>
    <w:rsid w:val="00B03CA1"/>
    <w:rsid w:val="00B06751"/>
    <w:rsid w:val="00B2062B"/>
    <w:rsid w:val="00B2169D"/>
    <w:rsid w:val="00B21CBB"/>
    <w:rsid w:val="00B21E7E"/>
    <w:rsid w:val="00B223EF"/>
    <w:rsid w:val="00B236C8"/>
    <w:rsid w:val="00B24BE1"/>
    <w:rsid w:val="00B316CA"/>
    <w:rsid w:val="00B327A1"/>
    <w:rsid w:val="00B3374B"/>
    <w:rsid w:val="00B41F72"/>
    <w:rsid w:val="00B517E1"/>
    <w:rsid w:val="00B55D89"/>
    <w:rsid w:val="00B55E70"/>
    <w:rsid w:val="00B60238"/>
    <w:rsid w:val="00B764B1"/>
    <w:rsid w:val="00B76978"/>
    <w:rsid w:val="00B837A9"/>
    <w:rsid w:val="00B84409"/>
    <w:rsid w:val="00B90865"/>
    <w:rsid w:val="00B91028"/>
    <w:rsid w:val="00B93942"/>
    <w:rsid w:val="00BB5683"/>
    <w:rsid w:val="00BC2C4E"/>
    <w:rsid w:val="00BD0826"/>
    <w:rsid w:val="00BE3210"/>
    <w:rsid w:val="00C12978"/>
    <w:rsid w:val="00C141C6"/>
    <w:rsid w:val="00C14729"/>
    <w:rsid w:val="00C2071A"/>
    <w:rsid w:val="00C20ACB"/>
    <w:rsid w:val="00C26068"/>
    <w:rsid w:val="00C271A8"/>
    <w:rsid w:val="00C3550A"/>
    <w:rsid w:val="00C37A77"/>
    <w:rsid w:val="00C457EC"/>
    <w:rsid w:val="00C461E6"/>
    <w:rsid w:val="00C50ABB"/>
    <w:rsid w:val="00C53DD8"/>
    <w:rsid w:val="00C67A69"/>
    <w:rsid w:val="00C72472"/>
    <w:rsid w:val="00C93EBA"/>
    <w:rsid w:val="00C97473"/>
    <w:rsid w:val="00CA7FF5"/>
    <w:rsid w:val="00CB1E7C"/>
    <w:rsid w:val="00CB2EA1"/>
    <w:rsid w:val="00CB43F1"/>
    <w:rsid w:val="00CB6EDE"/>
    <w:rsid w:val="00CC41BA"/>
    <w:rsid w:val="00CC63E8"/>
    <w:rsid w:val="00CD0039"/>
    <w:rsid w:val="00CD1C6C"/>
    <w:rsid w:val="00CD6169"/>
    <w:rsid w:val="00CE3299"/>
    <w:rsid w:val="00CE7C0B"/>
    <w:rsid w:val="00CF168D"/>
    <w:rsid w:val="00CF46E5"/>
    <w:rsid w:val="00CF72CA"/>
    <w:rsid w:val="00D021D2"/>
    <w:rsid w:val="00D036B2"/>
    <w:rsid w:val="00D13D8A"/>
    <w:rsid w:val="00D279D8"/>
    <w:rsid w:val="00D27C8E"/>
    <w:rsid w:val="00D4141B"/>
    <w:rsid w:val="00D4145D"/>
    <w:rsid w:val="00D5467F"/>
    <w:rsid w:val="00D63801"/>
    <w:rsid w:val="00D6730A"/>
    <w:rsid w:val="00D76068"/>
    <w:rsid w:val="00D76B01"/>
    <w:rsid w:val="00D84704"/>
    <w:rsid w:val="00D95424"/>
    <w:rsid w:val="00DA4950"/>
    <w:rsid w:val="00DB1CFD"/>
    <w:rsid w:val="00DB25F3"/>
    <w:rsid w:val="00DB714B"/>
    <w:rsid w:val="00DD5A57"/>
    <w:rsid w:val="00DE2EA4"/>
    <w:rsid w:val="00DF5BFB"/>
    <w:rsid w:val="00E22A63"/>
    <w:rsid w:val="00E26E20"/>
    <w:rsid w:val="00E31D69"/>
    <w:rsid w:val="00E337F5"/>
    <w:rsid w:val="00E469E4"/>
    <w:rsid w:val="00E475C3"/>
    <w:rsid w:val="00E509B0"/>
    <w:rsid w:val="00E5307B"/>
    <w:rsid w:val="00E55718"/>
    <w:rsid w:val="00E87DD6"/>
    <w:rsid w:val="00EA1688"/>
    <w:rsid w:val="00EC6B36"/>
    <w:rsid w:val="00ED592E"/>
    <w:rsid w:val="00ED6ABD"/>
    <w:rsid w:val="00EE278D"/>
    <w:rsid w:val="00EE3C0F"/>
    <w:rsid w:val="00EE505D"/>
    <w:rsid w:val="00EF2A7F"/>
    <w:rsid w:val="00EF6048"/>
    <w:rsid w:val="00F03EAC"/>
    <w:rsid w:val="00F072EB"/>
    <w:rsid w:val="00F14024"/>
    <w:rsid w:val="00F20D8B"/>
    <w:rsid w:val="00F259D7"/>
    <w:rsid w:val="00F315A9"/>
    <w:rsid w:val="00F31D39"/>
    <w:rsid w:val="00F32D05"/>
    <w:rsid w:val="00F35263"/>
    <w:rsid w:val="00F45AB5"/>
    <w:rsid w:val="00F53AEA"/>
    <w:rsid w:val="00F61A79"/>
    <w:rsid w:val="00F66093"/>
    <w:rsid w:val="00F76445"/>
    <w:rsid w:val="00F848D6"/>
    <w:rsid w:val="00FA5DDD"/>
    <w:rsid w:val="00FB0442"/>
    <w:rsid w:val="00FD0B7B"/>
    <w:rsid w:val="00FD6645"/>
    <w:rsid w:val="00FE5A41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A87134"/>
  <w15:docId w15:val="{C5DEF913-2340-4795-BA4B-143D02AA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A314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D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D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D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D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unhideWhenUsed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unhideWhenUsed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unhideWhenUsed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unhideWhenUsed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unhideWhenUsed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unhideWhenUsed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154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5A21D8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876D5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D5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D54"/>
  </w:style>
  <w:style w:type="paragraph" w:styleId="Avslutandetext">
    <w:name w:val="Closing"/>
    <w:basedOn w:val="Normal"/>
    <w:link w:val="AvslutandetextChar"/>
    <w:uiPriority w:val="99"/>
    <w:semiHidden/>
    <w:unhideWhenUsed/>
    <w:rsid w:val="00876D5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D54"/>
  </w:style>
  <w:style w:type="paragraph" w:styleId="Avsndaradress-brev">
    <w:name w:val="envelope return"/>
    <w:basedOn w:val="Normal"/>
    <w:uiPriority w:val="99"/>
    <w:semiHidden/>
    <w:unhideWhenUsed/>
    <w:rsid w:val="00876D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D5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D54"/>
  </w:style>
  <w:style w:type="paragraph" w:styleId="Brdtext3">
    <w:name w:val="Body Text 3"/>
    <w:basedOn w:val="Normal"/>
    <w:link w:val="Brdtext3Char"/>
    <w:uiPriority w:val="99"/>
    <w:semiHidden/>
    <w:unhideWhenUsed/>
    <w:rsid w:val="00876D5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D5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D5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D5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D5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D5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D5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D5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D5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D5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76D5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76D54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D5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D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D54"/>
  </w:style>
  <w:style w:type="character" w:customStyle="1" w:styleId="DatumChar">
    <w:name w:val="Datum Char"/>
    <w:basedOn w:val="Standardstycketeckensnitt"/>
    <w:link w:val="Datum"/>
    <w:uiPriority w:val="99"/>
    <w:semiHidden/>
    <w:rsid w:val="00876D54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D54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D5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D54"/>
  </w:style>
  <w:style w:type="paragraph" w:styleId="Figurfrteckning">
    <w:name w:val="table of figures"/>
    <w:basedOn w:val="Normal"/>
    <w:next w:val="Normal"/>
    <w:uiPriority w:val="99"/>
    <w:semiHidden/>
    <w:unhideWhenUsed/>
    <w:rsid w:val="00876D54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D5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D54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D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D5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D5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D54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D5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D5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D54"/>
  </w:style>
  <w:style w:type="paragraph" w:styleId="Innehll4">
    <w:name w:val="toc 4"/>
    <w:basedOn w:val="Normal"/>
    <w:next w:val="Normal"/>
    <w:autoRedefine/>
    <w:uiPriority w:val="39"/>
    <w:semiHidden/>
    <w:unhideWhenUsed/>
    <w:rsid w:val="00876D5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D5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D5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D5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D5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D54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D54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D54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D5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D5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D5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D5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D5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D5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D5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D5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D5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D5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D54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D54"/>
  </w:style>
  <w:style w:type="paragraph" w:styleId="Makrotext">
    <w:name w:val="macro"/>
    <w:link w:val="MakrotextChar"/>
    <w:uiPriority w:val="99"/>
    <w:semiHidden/>
    <w:unhideWhenUsed/>
    <w:rsid w:val="00876D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D5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D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D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876D5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D5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D54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D54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D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D54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D54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D54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D5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D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D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D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D5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D54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D54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D54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76D54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76D54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D54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D54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normal">
    <w:name w:val="RKnormal"/>
    <w:basedOn w:val="Normal"/>
    <w:link w:val="RKnormalChar"/>
    <w:uiPriority w:val="99"/>
    <w:qFormat/>
    <w:rsid w:val="00F315A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uiPriority w:val="99"/>
    <w:locked/>
    <w:rsid w:val="00F315A9"/>
    <w:rPr>
      <w:rFonts w:ascii="OrigGarmnd BT" w:eastAsia="Times New Roman" w:hAnsi="OrigGarmnd BT" w:cs="Times New Roman"/>
      <w:sz w:val="24"/>
      <w:szCs w:val="20"/>
    </w:rPr>
  </w:style>
  <w:style w:type="paragraph" w:customStyle="1" w:styleId="PointManual">
    <w:name w:val="Point Manual"/>
    <w:basedOn w:val="Normal"/>
    <w:rsid w:val="00147801"/>
    <w:pPr>
      <w:spacing w:before="200" w:after="0" w:line="240" w:lineRule="auto"/>
      <w:ind w:left="567" w:hanging="567"/>
    </w:pPr>
    <w:rPr>
      <w:rFonts w:ascii="Times New Roman" w:hAnsi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615285E5F76445AF21D7CD0D84C50A" ma:contentTypeVersion="7" ma:contentTypeDescription="Skapa ett nytt dokument." ma:contentTypeScope="" ma:versionID="0ebf123cd0cb5b4c0400247a270f51a1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2017-12-04T00:00:00</HeaderDate>
    <Office/>
    <Dnr>SB2016/</Dnr>
    <ParagrafNr/>
    <DocumentTitle/>
    <VisitingAddress/>
    <Extra1>rådet</Extra1>
    <Extra2/>
    <Extra3/>
    <Number/>
    <Recipient/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JE6N4JFJXNNF-20-27507</_dlc_DocId>
    <_dlc_DocIdUrl xmlns="8b66ae41-1ec6-402e-b662-35d1932ca064">
      <Url>http://rkdhs-sb/enhet/EUKansli/_layouts/DocIdRedir.aspx?ID=JE6N4JFJXNNF-20-27507</Url>
      <Description>JE6N4JFJXNNF-20-27507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5B8EC-229A-4744-B73A-D60602193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9777A-B1BF-4788-BB4A-6D0FA1BFC99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16C5319-3986-4162-85F5-6DA28A5258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0DD8C0-482A-4D3E-B3A8-D0742F241C9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D0455AA-9135-4016-B4F7-79A33044C408}">
  <ds:schemaRefs>
    <ds:schemaRef ds:uri="http://schemas.microsoft.com/office/2006/documentManagement/types"/>
    <ds:schemaRef ds:uri="http://schemas.openxmlformats.org/package/2006/metadata/core-properties"/>
    <ds:schemaRef ds:uri="8b66ae41-1ec6-402e-b662-35d1932ca06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B1777EB-746B-4158-B267-4A95FDE7CEE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247DECE-ED0C-4577-A47B-42324E33BF0E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57890230-D432-4320-A8D0-8527A6CC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0</TotalTime>
  <Pages>3</Pages>
  <Words>511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Hagström</dc:creator>
  <cp:lastModifiedBy>Caroline Hägerhäll</cp:lastModifiedBy>
  <cp:revision>2</cp:revision>
  <cp:lastPrinted>2017-09-12T13:01:00Z</cp:lastPrinted>
  <dcterms:created xsi:type="dcterms:W3CDTF">2017-12-04T10:54:00Z</dcterms:created>
  <dcterms:modified xsi:type="dcterms:W3CDTF">2017-12-04T10:54:00Z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0x01010053E1D612BA3F4E21AA250ECD751942B300D9615285E5F76445AF21D7CD0D84C50A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a2e8b751-25bd-4e0c-81ea-cf188644035f</vt:lpwstr>
  </property>
  <property fmtid="{D5CDD505-2E9C-101B-9397-08002B2CF9AE}" pid="6" name="MCreatorEmail">
    <vt:lpwstr>erik.norman@regeringskansliet.se</vt:lpwstr>
  </property>
</Properties>
</file>