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34916" w:rsidP="00334916">
      <w:pPr>
        <w:pStyle w:val="Rubrik1utannumrering"/>
      </w:pPr>
      <w:r>
        <w:t xml:space="preserve">Svar på fråga 2022/23:308 av Hanna Gunnarsson (V) </w:t>
      </w:r>
      <w:r w:rsidRPr="00334916">
        <w:t>Utredningen om beredskapspolisen</w:t>
      </w:r>
    </w:p>
    <w:p w:rsidR="00707CD2" w:rsidP="00707CD2">
      <w:pPr>
        <w:pStyle w:val="Brdtextefterlista"/>
      </w:pPr>
    </w:p>
    <w:p w:rsidR="00334916" w:rsidP="00334916">
      <w:pPr>
        <w:pStyle w:val="BodyText"/>
      </w:pPr>
      <w:r>
        <w:t>Hanna Gunnarsson har frågat mig när jag och regeringen kommer att ta initiativ till en utredning om återinförandet av en beredskapspolis</w:t>
      </w:r>
      <w:r w:rsidR="00271943">
        <w:t>.</w:t>
      </w:r>
    </w:p>
    <w:p w:rsidR="00334916" w:rsidP="00334916">
      <w:pPr>
        <w:pStyle w:val="BodyText"/>
      </w:pPr>
      <w:r>
        <w:t xml:space="preserve">Inledningsvis vill jag understryka att det pågår en </w:t>
      </w:r>
      <w:r w:rsidR="00832231">
        <w:t>påtaglig</w:t>
      </w:r>
      <w:r w:rsidR="00691D58">
        <w:t xml:space="preserve"> </w:t>
      </w:r>
      <w:r>
        <w:t xml:space="preserve">ökning av </w:t>
      </w:r>
      <w:r w:rsidR="00691D58">
        <w:t>antalet polisanställda</w:t>
      </w:r>
      <w:r>
        <w:t xml:space="preserve">. Vid årsskiftet fanns det nära </w:t>
      </w:r>
      <w:r w:rsidR="00691D58">
        <w:t xml:space="preserve">35 000 polisanställda i Polismyndigheten varav </w:t>
      </w:r>
      <w:r w:rsidR="00271943">
        <w:t xml:space="preserve">cirka </w:t>
      </w:r>
      <w:r>
        <w:t>22 000</w:t>
      </w:r>
      <w:r w:rsidR="00691D58">
        <w:t xml:space="preserve"> </w:t>
      </w:r>
      <w:r>
        <w:t xml:space="preserve">poliser och </w:t>
      </w:r>
      <w:r w:rsidR="00271943">
        <w:t xml:space="preserve">cirka </w:t>
      </w:r>
      <w:r>
        <w:t>13 000 civilanställda.</w:t>
      </w:r>
      <w:r w:rsidR="00691D58">
        <w:t xml:space="preserve"> </w:t>
      </w:r>
      <w:r w:rsidR="00832231">
        <w:t>Det innebär att Polismyndighetens anställda har ökat med cirka 6 700 personer sedan ingången av 2016.</w:t>
      </w:r>
    </w:p>
    <w:p w:rsidR="00334916" w:rsidP="00334916">
      <w:pPr>
        <w:pStyle w:val="BodyText"/>
      </w:pPr>
      <w:r>
        <w:t>Utöver att Polismyndighetens kapacitet växer har m</w:t>
      </w:r>
      <w:r>
        <w:t>yndigheten i</w:t>
      </w:r>
      <w:r w:rsidR="00271943">
        <w:t xml:space="preserve"> </w:t>
      </w:r>
      <w:r>
        <w:t>dag en sammanhållen nationell organisation och en väl fungerande intern förstärkningsorganisation vilket gör det möjligt att flexibelt leda, förflytta och kraftsamla resurser över hela landet.</w:t>
      </w:r>
    </w:p>
    <w:p w:rsidR="00334916" w:rsidP="00334916">
      <w:pPr>
        <w:pStyle w:val="BodyText"/>
      </w:pPr>
      <w:r>
        <w:t>I</w:t>
      </w:r>
      <w:r>
        <w:t xml:space="preserve"> totalförsvarspropositionen </w:t>
      </w:r>
      <w:r w:rsidR="00485B9C">
        <w:t xml:space="preserve">konstateras </w:t>
      </w:r>
      <w:r>
        <w:t>att det är angeläget att göra en översyn av personalförsörjningen inom det civila försvaret som helhet</w:t>
      </w:r>
      <w:r w:rsidR="00FF4970">
        <w:t>.</w:t>
      </w:r>
      <w:r w:rsidR="009C0229">
        <w:t xml:space="preserve"> </w:t>
      </w:r>
      <w:r w:rsidR="000358D2">
        <w:t xml:space="preserve">När det gäller polisen behöver en sådan översyn </w:t>
      </w:r>
      <w:r>
        <w:t>även omfatta en bredare hotbild, de hybrida hoten och allvarliga fredstida kriser</w:t>
      </w:r>
      <w:r w:rsidR="00FF4970">
        <w:t>.</w:t>
      </w:r>
      <w:r w:rsidR="000358D2">
        <w:t xml:space="preserve"> </w:t>
      </w:r>
    </w:p>
    <w:p w:rsidR="00691D58" w:rsidP="00334916">
      <w:pPr>
        <w:pStyle w:val="BodyText"/>
      </w:pPr>
      <w:r>
        <w:t xml:space="preserve">Stockholm den </w:t>
      </w:r>
      <w:r>
        <w:t>15</w:t>
      </w:r>
      <w:r>
        <w:t xml:space="preserve"> februari 202</w:t>
      </w:r>
      <w:r>
        <w:t>3</w:t>
      </w:r>
    </w:p>
    <w:p w:rsidR="00485B9C" w:rsidP="00334916">
      <w:pPr>
        <w:pStyle w:val="BodyText"/>
      </w:pPr>
    </w:p>
    <w:p w:rsidR="00334916" w:rsidRPr="00334916" w:rsidP="00334916">
      <w:pPr>
        <w:pStyle w:val="BodyText"/>
      </w:pPr>
      <w:r>
        <w:t>Gunnar Strömmer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3491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34916" w:rsidRPr="007D73AB" w:rsidP="00340DE0">
          <w:pPr>
            <w:pStyle w:val="Header"/>
          </w:pPr>
        </w:p>
      </w:tc>
      <w:tc>
        <w:tcPr>
          <w:tcW w:w="1134" w:type="dxa"/>
        </w:tcPr>
        <w:p w:rsidR="0033491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3491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34916" w:rsidRPr="00710A6C" w:rsidP="00EE3C0F">
          <w:pPr>
            <w:pStyle w:val="Header"/>
            <w:rPr>
              <w:b/>
            </w:rPr>
          </w:pPr>
        </w:p>
        <w:p w:rsidR="00334916" w:rsidP="00EE3C0F">
          <w:pPr>
            <w:pStyle w:val="Header"/>
          </w:pPr>
        </w:p>
        <w:p w:rsidR="00334916" w:rsidP="00EE3C0F">
          <w:pPr>
            <w:pStyle w:val="Header"/>
          </w:pPr>
        </w:p>
        <w:p w:rsidR="0033491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15E1FE5E6274E2194D198DE232C320A"/>
            </w:placeholder>
            <w:dataBinding w:xpath="/ns0:DocumentInfo[1]/ns0:BaseInfo[1]/ns0:Dnr[1]" w:storeItemID="{EFEDF684-3937-4F06-A6D0-8449F17F7284}" w:prefixMappings="xmlns:ns0='http://lp/documentinfo/RK' "/>
            <w:text/>
          </w:sdtPr>
          <w:sdtContent>
            <w:p w:rsidR="00334916" w:rsidP="00EE3C0F">
              <w:pPr>
                <w:pStyle w:val="Header"/>
              </w:pPr>
              <w:r>
                <w:t>Ju2023/00271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B7E56C1150A4079ACF9B9FA32CF09B3"/>
            </w:placeholder>
            <w:showingPlcHdr/>
            <w:dataBinding w:xpath="/ns0:DocumentInfo[1]/ns0:BaseInfo[1]/ns0:DocNumber[1]" w:storeItemID="{EFEDF684-3937-4F06-A6D0-8449F17F7284}" w:prefixMappings="xmlns:ns0='http://lp/documentinfo/RK' "/>
            <w:text/>
          </w:sdtPr>
          <w:sdtContent>
            <w:p w:rsidR="0033491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34916" w:rsidP="00EE3C0F">
          <w:pPr>
            <w:pStyle w:val="Header"/>
          </w:pPr>
        </w:p>
      </w:tc>
      <w:tc>
        <w:tcPr>
          <w:tcW w:w="1134" w:type="dxa"/>
        </w:tcPr>
        <w:p w:rsidR="00334916" w:rsidP="0094502D">
          <w:pPr>
            <w:pStyle w:val="Header"/>
          </w:pPr>
        </w:p>
        <w:p w:rsidR="0033491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D685573A33F498CA70FF412F878B5A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27753" w:rsidRPr="00027753" w:rsidP="00340DE0">
              <w:pPr>
                <w:pStyle w:val="Header"/>
                <w:rPr>
                  <w:b/>
                </w:rPr>
              </w:pPr>
              <w:r w:rsidRPr="00027753">
                <w:rPr>
                  <w:b/>
                </w:rPr>
                <w:t>Justitiedepartementet</w:t>
              </w:r>
            </w:p>
            <w:p w:rsidR="00334916" w:rsidRPr="00340DE0" w:rsidP="00340DE0">
              <w:pPr>
                <w:pStyle w:val="Header"/>
              </w:pPr>
              <w:r w:rsidRPr="00027753"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B9F166BAE70472DAB30305F8AB84930"/>
          </w:placeholder>
          <w:dataBinding w:xpath="/ns0:DocumentInfo[1]/ns0:BaseInfo[1]/ns0:Recipient[1]" w:storeItemID="{EFEDF684-3937-4F06-A6D0-8449F17F7284}" w:prefixMappings="xmlns:ns0='http://lp/documentinfo/RK' "/>
          <w:text w:multiLine="1"/>
        </w:sdtPr>
        <w:sdtContent>
          <w:tc>
            <w:tcPr>
              <w:tcW w:w="3170" w:type="dxa"/>
            </w:tcPr>
            <w:p w:rsidR="0033491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3491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2719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15E1FE5E6274E2194D198DE232C32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54D4E6-BEAB-4E20-90A9-F3D2C95B78C9}"/>
      </w:docPartPr>
      <w:docPartBody>
        <w:p w:rsidR="00B34D82" w:rsidP="005260A7">
          <w:pPr>
            <w:pStyle w:val="F15E1FE5E6274E2194D198DE232C320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7E56C1150A4079ACF9B9FA32CF09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32F68E-A17A-4D8C-9CA7-F5DFD7325A75}"/>
      </w:docPartPr>
      <w:docPartBody>
        <w:p w:rsidR="00B34D82" w:rsidP="005260A7">
          <w:pPr>
            <w:pStyle w:val="2B7E56C1150A4079ACF9B9FA32CF09B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685573A33F498CA70FF412F878B5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C03182-8452-4B14-A03E-9C756C430840}"/>
      </w:docPartPr>
      <w:docPartBody>
        <w:p w:rsidR="00B34D82" w:rsidP="005260A7">
          <w:pPr>
            <w:pStyle w:val="9D685573A33F498CA70FF412F878B5A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9F166BAE70472DAB30305F8AB849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D303E1-0BBB-44D7-BF0C-DC1E7652E511}"/>
      </w:docPartPr>
      <w:docPartBody>
        <w:p w:rsidR="00B34D82" w:rsidP="005260A7">
          <w:pPr>
            <w:pStyle w:val="AB9F166BAE70472DAB30305F8AB84930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60A7"/>
    <w:rPr>
      <w:noProof w:val="0"/>
      <w:color w:val="808080"/>
    </w:rPr>
  </w:style>
  <w:style w:type="paragraph" w:customStyle="1" w:styleId="F15E1FE5E6274E2194D198DE232C320A">
    <w:name w:val="F15E1FE5E6274E2194D198DE232C320A"/>
    <w:rsid w:val="005260A7"/>
  </w:style>
  <w:style w:type="paragraph" w:customStyle="1" w:styleId="AB9F166BAE70472DAB30305F8AB84930">
    <w:name w:val="AB9F166BAE70472DAB30305F8AB84930"/>
    <w:rsid w:val="005260A7"/>
  </w:style>
  <w:style w:type="paragraph" w:customStyle="1" w:styleId="2B7E56C1150A4079ACF9B9FA32CF09B31">
    <w:name w:val="2B7E56C1150A4079ACF9B9FA32CF09B31"/>
    <w:rsid w:val="005260A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D685573A33F498CA70FF412F878B5AA1">
    <w:name w:val="9D685573A33F498CA70FF412F878B5AA1"/>
    <w:rsid w:val="005260A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2023-02-06</HeaderDate>
    <Office/>
    <Dnr>Ju2023/00271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f1b00ca5-69f6-46b7-b020-73a0fe1365df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EFE860-3856-416A-BB3E-93A6CAA6164C}"/>
</file>

<file path=customXml/itemProps2.xml><?xml version="1.0" encoding="utf-8"?>
<ds:datastoreItem xmlns:ds="http://schemas.openxmlformats.org/officeDocument/2006/customXml" ds:itemID="{EFEDF684-3937-4F06-A6D0-8449F17F7284}"/>
</file>

<file path=customXml/itemProps3.xml><?xml version="1.0" encoding="utf-8"?>
<ds:datastoreItem xmlns:ds="http://schemas.openxmlformats.org/officeDocument/2006/customXml" ds:itemID="{974A9E75-54DC-419B-9489-186A5ACADFCE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06EBDEA6-70A0-46B4-8F47-202F20CEAD2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179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308.docx</dc:title>
  <cp:revision>6</cp:revision>
  <dcterms:created xsi:type="dcterms:W3CDTF">2023-02-07T07:47:00Z</dcterms:created>
  <dcterms:modified xsi:type="dcterms:W3CDTF">2023-02-14T08:43:00Z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303144b4-3e0b-4f5d-b317-c18500832217</vt:lpwstr>
  </property>
</Properties>
</file>