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453DF" w:rsidP="007242A3">
            <w:pPr>
              <w:framePr w:w="5035" w:h="1644" w:wrap="notBeside" w:vAnchor="page" w:hAnchor="page" w:x="6573" w:y="721"/>
              <w:rPr>
                <w:sz w:val="20"/>
              </w:rPr>
            </w:pPr>
            <w:r>
              <w:rPr>
                <w:sz w:val="20"/>
              </w:rPr>
              <w:t>Dnr N2016/07697/FÖF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453DF">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5453DF">
            <w:pPr>
              <w:pStyle w:val="Avsndare"/>
              <w:framePr w:h="2483" w:wrap="notBeside" w:x="1504"/>
              <w:rPr>
                <w:bCs/>
                <w:iCs/>
              </w:rPr>
            </w:pPr>
            <w:r>
              <w:rPr>
                <w:bCs/>
                <w:iCs/>
              </w:rPr>
              <w:t>Närings- och innovationsministern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5453DF" w:rsidRDefault="005453DF">
            <w:pPr>
              <w:pStyle w:val="Avsndare"/>
              <w:framePr w:h="2483" w:wrap="notBeside" w:x="1504"/>
              <w:rPr>
                <w:bCs/>
                <w:iCs/>
              </w:rPr>
            </w:pPr>
          </w:p>
        </w:tc>
      </w:tr>
      <w:tr w:rsidR="006E4E11">
        <w:trPr>
          <w:trHeight w:val="284"/>
        </w:trPr>
        <w:tc>
          <w:tcPr>
            <w:tcW w:w="4911" w:type="dxa"/>
          </w:tcPr>
          <w:p w:rsidR="00AD580E" w:rsidRDefault="00AD580E">
            <w:pPr>
              <w:pStyle w:val="Avsndare"/>
              <w:framePr w:h="2483" w:wrap="notBeside" w:x="1504"/>
              <w:rPr>
                <w:bCs/>
                <w:iCs/>
              </w:rPr>
            </w:pPr>
          </w:p>
        </w:tc>
      </w:tr>
    </w:tbl>
    <w:p w:rsidR="006E4E11" w:rsidRDefault="005453DF">
      <w:pPr>
        <w:framePr w:w="4400" w:h="2523" w:wrap="notBeside" w:vAnchor="page" w:hAnchor="page" w:x="6453" w:y="2445"/>
        <w:ind w:left="142"/>
      </w:pPr>
      <w:r>
        <w:t>Till riksdagen</w:t>
      </w:r>
    </w:p>
    <w:p w:rsidR="006E4E11" w:rsidRDefault="005453DF" w:rsidP="005453DF">
      <w:pPr>
        <w:pStyle w:val="RKrubrik"/>
        <w:pBdr>
          <w:bottom w:val="single" w:sz="4" w:space="1" w:color="auto"/>
        </w:pBdr>
        <w:spacing w:before="0" w:after="0"/>
      </w:pPr>
      <w:r>
        <w:t>Svar på fråga 2016/17:474 av Erik Ottoson (M) En strategi för drönare i Sverige</w:t>
      </w:r>
    </w:p>
    <w:p w:rsidR="006E4E11" w:rsidRDefault="006E4E11">
      <w:pPr>
        <w:pStyle w:val="RKnormal"/>
      </w:pPr>
    </w:p>
    <w:p w:rsidR="005453DF" w:rsidRDefault="005453DF" w:rsidP="005453DF">
      <w:pPr>
        <w:pStyle w:val="RKnormal"/>
      </w:pPr>
      <w:r>
        <w:t>Erik Ottoson har frågat mig hur min och regeringens strategi för att främja drönarbranschen i Sverige ser ut.</w:t>
      </w:r>
    </w:p>
    <w:p w:rsidR="005453DF" w:rsidRDefault="005453DF" w:rsidP="005453DF">
      <w:pPr>
        <w:pStyle w:val="RKnormal"/>
      </w:pPr>
    </w:p>
    <w:p w:rsidR="005453DF" w:rsidRDefault="005453DF" w:rsidP="005453DF">
      <w:pPr>
        <w:pStyle w:val="RKnormal"/>
      </w:pPr>
      <w:r>
        <w:t>Drönare används i</w:t>
      </w:r>
      <w:r w:rsidR="00AC0FB4">
        <w:t xml:space="preserve"> </w:t>
      </w:r>
      <w:r>
        <w:t>dag exempelvis av mäklare, skogsbolag, fotografer, filmbolag, räddnings</w:t>
      </w:r>
      <w:r>
        <w:softHyphen/>
        <w:t xml:space="preserve">tjänst och polis. </w:t>
      </w:r>
      <w:r w:rsidR="00D64771">
        <w:t>S</w:t>
      </w:r>
      <w:r>
        <w:t xml:space="preserve">venska företag utvecklar och tillverkar </w:t>
      </w:r>
      <w:r w:rsidR="00D64771">
        <w:t xml:space="preserve">också </w:t>
      </w:r>
      <w:r>
        <w:t>drönare</w:t>
      </w:r>
      <w:r w:rsidR="00D64771">
        <w:t xml:space="preserve"> för såväl en svensk som en internationell marknad.</w:t>
      </w:r>
      <w:r>
        <w:t xml:space="preserve"> </w:t>
      </w:r>
    </w:p>
    <w:p w:rsidR="003D1A70" w:rsidRDefault="003D1A70" w:rsidP="005453DF">
      <w:pPr>
        <w:pStyle w:val="RKnormal"/>
      </w:pPr>
    </w:p>
    <w:p w:rsidR="00D64771" w:rsidRDefault="00AC0FB4" w:rsidP="00D64771">
      <w:pPr>
        <w:pStyle w:val="RKnormal"/>
      </w:pPr>
      <w:r w:rsidRPr="00AC0FB4">
        <w:t>Regeringen arbetar med att stärka förutsättningarna för svenska företag att bedriva en konkurrenskraftig verksamhet med bas i Sverige. En rad åtgärder kan nämnas. Bland annat kunskapslyftet med 70 000 nya utbildningsplatser och kraftsamlingen för innovation i propositionen Kunskap i samverkan – för samhällets utmaningar och stärkt konkurrenskraft (prop. 2016/17:50), som kommer att erbjuda svenska företag stora möjligheter att utveckla och testa nya produkter. Propositionen innehåller också särskilda insatser till Verket för innovationssystem (Vinnova) vars program finansierar flygforskning, forskning och innovation om nya material och andra ämnesområden som är viktiga för drönarutvecklingen. Regeringen har även reformerat de svenska industriforskningsinstituten och det statliga riskkapitalet.</w:t>
      </w:r>
      <w:r w:rsidR="003E07E9">
        <w:t xml:space="preserve"> </w:t>
      </w:r>
    </w:p>
    <w:p w:rsidR="00777D39" w:rsidRDefault="00777D39" w:rsidP="005453DF">
      <w:pPr>
        <w:pStyle w:val="RKnormal"/>
      </w:pPr>
    </w:p>
    <w:p w:rsidR="005453DF" w:rsidRDefault="005453DF" w:rsidP="005453DF">
      <w:pPr>
        <w:pStyle w:val="RKnormal"/>
      </w:pPr>
      <w:r>
        <w:t xml:space="preserve">En annan viktig fråga </w:t>
      </w:r>
      <w:r w:rsidR="00777D39">
        <w:t xml:space="preserve">för branschens utveckling </w:t>
      </w:r>
      <w:r>
        <w:t>gäller de flygsäkerhetsmässiga aspekterna</w:t>
      </w:r>
      <w:r w:rsidR="00C05D78">
        <w:t>, exempelvis</w:t>
      </w:r>
      <w:r>
        <w:t xml:space="preserve"> hur drönare ska kunna samexistera på ett säkert sätt med vanliga flygplan. </w:t>
      </w:r>
      <w:r w:rsidR="000B4A93">
        <w:t xml:space="preserve">Regeringen stödjer därför den huvudsakliga inriktningen i </w:t>
      </w:r>
      <w:r>
        <w:t>EU-kommissionen</w:t>
      </w:r>
      <w:r w:rsidR="000B4A93">
        <w:t>s</w:t>
      </w:r>
      <w:r>
        <w:t xml:space="preserve"> förslag </w:t>
      </w:r>
      <w:r w:rsidR="00AC0FB4">
        <w:br/>
      </w:r>
      <w:r w:rsidR="00C05D78">
        <w:t xml:space="preserve">den 7 december </w:t>
      </w:r>
      <w:r w:rsidR="00AC0FB4">
        <w:t xml:space="preserve">2015 </w:t>
      </w:r>
      <w:r>
        <w:t>till reviderad förordning om gemensamma flygsäkerhetsregler och inrättande av en europeisk flygsäkerhetsbyrå, EASA. Förslaget omfattar även regler för drönare</w:t>
      </w:r>
      <w:r w:rsidR="000B4A93">
        <w:t xml:space="preserve"> och </w:t>
      </w:r>
      <w:r>
        <w:t>innebär en övergång från detaljerade regler till ett mål- och riskbaserat regelverk</w:t>
      </w:r>
      <w:r w:rsidR="000B4A93">
        <w:t xml:space="preserve"> som förenklar för företagen utan att riskera flygsäkerheten. </w:t>
      </w:r>
    </w:p>
    <w:p w:rsidR="005453DF" w:rsidRDefault="005453DF">
      <w:pPr>
        <w:pStyle w:val="RKnormal"/>
      </w:pPr>
    </w:p>
    <w:p w:rsidR="005453DF" w:rsidRDefault="005F3A89">
      <w:pPr>
        <w:pStyle w:val="RKnormal"/>
      </w:pPr>
      <w:r>
        <w:br/>
      </w:r>
    </w:p>
    <w:p w:rsidR="005453DF" w:rsidRDefault="005453DF">
      <w:pPr>
        <w:pStyle w:val="RKnormal"/>
      </w:pPr>
      <w:r>
        <w:lastRenderedPageBreak/>
        <w:t>Stockholm den 22 december 2016</w:t>
      </w:r>
    </w:p>
    <w:p w:rsidR="005453DF" w:rsidRDefault="005453DF">
      <w:pPr>
        <w:pStyle w:val="RKnormal"/>
      </w:pPr>
    </w:p>
    <w:p w:rsidR="00123B93" w:rsidRDefault="00123B93">
      <w:pPr>
        <w:pStyle w:val="RKnormal"/>
      </w:pPr>
    </w:p>
    <w:p w:rsidR="005453DF" w:rsidRDefault="005453DF">
      <w:pPr>
        <w:pStyle w:val="RKnormal"/>
      </w:pPr>
    </w:p>
    <w:p w:rsidR="005453DF" w:rsidRDefault="005453DF">
      <w:pPr>
        <w:pStyle w:val="RKnormal"/>
      </w:pPr>
      <w:r>
        <w:t>Mikael Damberg</w:t>
      </w:r>
    </w:p>
    <w:sectPr w:rsidR="005453D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EA2" w:rsidRDefault="00FE1EA2">
      <w:r>
        <w:separator/>
      </w:r>
    </w:p>
  </w:endnote>
  <w:endnote w:type="continuationSeparator" w:id="0">
    <w:p w:rsidR="00FE1EA2" w:rsidRDefault="00FE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EA2" w:rsidRDefault="00FE1EA2">
      <w:r>
        <w:separator/>
      </w:r>
    </w:p>
  </w:footnote>
  <w:footnote w:type="continuationSeparator" w:id="0">
    <w:p w:rsidR="00FE1EA2" w:rsidRDefault="00FE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146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DF" w:rsidRDefault="00AD580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DF"/>
    <w:rsid w:val="000B4A93"/>
    <w:rsid w:val="00105973"/>
    <w:rsid w:val="00123B93"/>
    <w:rsid w:val="00150384"/>
    <w:rsid w:val="00160901"/>
    <w:rsid w:val="001805B7"/>
    <w:rsid w:val="00207D71"/>
    <w:rsid w:val="002B1A1F"/>
    <w:rsid w:val="00315E38"/>
    <w:rsid w:val="003449A5"/>
    <w:rsid w:val="003507AB"/>
    <w:rsid w:val="00367B1C"/>
    <w:rsid w:val="003D1A70"/>
    <w:rsid w:val="003E07E9"/>
    <w:rsid w:val="004A328D"/>
    <w:rsid w:val="005453DF"/>
    <w:rsid w:val="0058762B"/>
    <w:rsid w:val="005F3A89"/>
    <w:rsid w:val="006E4E11"/>
    <w:rsid w:val="007242A3"/>
    <w:rsid w:val="00777D39"/>
    <w:rsid w:val="007A6855"/>
    <w:rsid w:val="0092027A"/>
    <w:rsid w:val="00955E31"/>
    <w:rsid w:val="00992E72"/>
    <w:rsid w:val="00AC0FB4"/>
    <w:rsid w:val="00AD580E"/>
    <w:rsid w:val="00AF26D1"/>
    <w:rsid w:val="00C05D78"/>
    <w:rsid w:val="00D133D7"/>
    <w:rsid w:val="00D31310"/>
    <w:rsid w:val="00D64771"/>
    <w:rsid w:val="00D9146A"/>
    <w:rsid w:val="00DF24C5"/>
    <w:rsid w:val="00E34AF1"/>
    <w:rsid w:val="00E80146"/>
    <w:rsid w:val="00E904D0"/>
    <w:rsid w:val="00EC25F9"/>
    <w:rsid w:val="00ED583F"/>
    <w:rsid w:val="00FE1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AD580E"/>
    <w:rPr>
      <w:color w:val="0000FF" w:themeColor="hyperlink"/>
      <w:u w:val="single"/>
    </w:rPr>
  </w:style>
  <w:style w:type="paragraph" w:styleId="Ballongtext">
    <w:name w:val="Balloon Text"/>
    <w:basedOn w:val="Normal"/>
    <w:link w:val="BallongtextChar"/>
    <w:rsid w:val="003449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49A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AD580E"/>
    <w:rPr>
      <w:color w:val="0000FF" w:themeColor="hyperlink"/>
      <w:u w:val="single"/>
    </w:rPr>
  </w:style>
  <w:style w:type="paragraph" w:styleId="Ballongtext">
    <w:name w:val="Balloon Text"/>
    <w:basedOn w:val="Normal"/>
    <w:link w:val="BallongtextChar"/>
    <w:rsid w:val="003449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49A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8e9a021d-2887-4468-828d-2f2a121651cd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F0C2E-CA5E-4AF7-AE57-672A2C38B63F}"/>
</file>

<file path=customXml/itemProps2.xml><?xml version="1.0" encoding="utf-8"?>
<ds:datastoreItem xmlns:ds="http://schemas.openxmlformats.org/officeDocument/2006/customXml" ds:itemID="{1A6E45AF-8AC9-4505-8795-6C08D69ED372}"/>
</file>

<file path=customXml/itemProps3.xml><?xml version="1.0" encoding="utf-8"?>
<ds:datastoreItem xmlns:ds="http://schemas.openxmlformats.org/officeDocument/2006/customXml" ds:itemID="{13F776D2-A6FD-48A6-9902-5954CBDB4D49}"/>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1715</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G Pettersson</dc:creator>
  <cp:lastModifiedBy>Ann-Sofie Thorfelt</cp:lastModifiedBy>
  <cp:revision>2</cp:revision>
  <cp:lastPrinted>2016-12-22T10:57:00Z</cp:lastPrinted>
  <dcterms:created xsi:type="dcterms:W3CDTF">2016-12-22T11:05:00Z</dcterms:created>
  <dcterms:modified xsi:type="dcterms:W3CDTF">2016-12-22T11:05:00Z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