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18 februari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avtal mellan Sveriges regering och Amerikas förenta staters regering för att förbättra internationell efterlevnad av skatteregler och för att genomföra Fatca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Anette Åkesson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Informationsutbytesavtal med Uruguay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Informationsutbytesavtal med Dominica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fastighetstaxeringsfrågor inför den allmänna fastighetstaxeringen 2017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frågor om utlandssvenska elevers utbildning i Sverige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Aida Hadzialic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Erkännande och verkställighet av frihetsberövande påföljder inom Europeiska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Strafflindring vid medverkan till utredning av egen brottslighet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Hansson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Skärpta regler om förverkande av fordon vid trafikbrott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Eberstein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SGI-skydd för deltagare i arbetsmarknadspolitiska program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Bylund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EU:s gränskodex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Cederbratt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utlåtande UU4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arbetsprogram 2015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Pavel Gamov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Amineh Kakabaveh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Arkelsten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Weimer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Närings- och innovationsminister Mikael Damberg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43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februari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2015-02-18</SAFIR_Sammantradesdatum_Doc>
    <SAFIR_SammantradeID xmlns="C07A1A6C-0B19-41D9-BDF8-F523BA3921EB">49db2d90-9c8e-467c-b261-62c7edaa93ad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254A7-4DAA-4C6F-B5FA-893168848B3A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februari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