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32A3" w:rsidRPr="00C532A3" w:rsidRDefault="00C532A3">
      <w:pPr>
        <w:pStyle w:val="Frslagsrubrik"/>
      </w:pPr>
      <w:r w:rsidRPr="00C532A3">
        <w:t>Förslag till riksdagsbeslut</w:t>
      </w:r>
    </w:p>
    <w:p w:rsidR="00C532A3" w:rsidRPr="00C532A3" w:rsidRDefault="00C532A3">
      <w:pPr>
        <w:pStyle w:val="Hemstlatt"/>
        <w:ind w:left="0"/>
      </w:pPr>
      <w:r w:rsidRPr="00C532A3">
        <w:t>Riksdagen tillkännager för regeringen som sin mening vad som anförs i motionen om att verka för ett näringsklimat med lägre a</w:t>
      </w:r>
      <w:r w:rsidRPr="00C532A3">
        <w:t>r</w:t>
      </w:r>
      <w:r w:rsidRPr="00C532A3">
        <w:t>betsgivaravgifter för små företag.</w:t>
      </w:r>
    </w:p>
    <w:p w:rsidR="00C532A3" w:rsidRPr="00C532A3" w:rsidRDefault="00C532A3">
      <w:pPr>
        <w:pStyle w:val="Rubrik1"/>
      </w:pPr>
      <w:r w:rsidRPr="00C532A3">
        <w:t>Motivering</w:t>
      </w:r>
    </w:p>
    <w:p w:rsidR="00C532A3" w:rsidRPr="00C532A3" w:rsidRDefault="00C532A3">
      <w:r w:rsidRPr="00C532A3">
        <w:t>Allt fler av svenska småföretagare upplever nu att de tas på allvar. Attitydfö</w:t>
      </w:r>
      <w:r w:rsidRPr="00C532A3">
        <w:t>r</w:t>
      </w:r>
      <w:r w:rsidRPr="00C532A3">
        <w:t>ändringen är tydlig, vilket är mycket glädjande. Entreprenörer och småföret</w:t>
      </w:r>
      <w:r w:rsidRPr="00C532A3">
        <w:t>a</w:t>
      </w:r>
      <w:r w:rsidRPr="00C532A3">
        <w:t>gare är viktiga för landet och bör tas på större allvar. Alliansregeringen är aktiv i denna process och förhoppningen är att denna utveckling skall förstä</w:t>
      </w:r>
      <w:r w:rsidRPr="00C532A3">
        <w:t>r</w:t>
      </w:r>
      <w:r w:rsidRPr="00C532A3">
        <w:t>kas. Politiken bör genomsyras av en arbetslinje där småföretagarna givetvis är en vital komponent.</w:t>
      </w:r>
    </w:p>
    <w:p w:rsidR="00C532A3" w:rsidRPr="00C532A3" w:rsidRDefault="00C532A3">
      <w:pPr>
        <w:pStyle w:val="Normaltindrag"/>
      </w:pPr>
      <w:r w:rsidRPr="00C532A3">
        <w:t>Höstens budgetproposition innehåller ett helt nytt trygghetssystem för f</w:t>
      </w:r>
      <w:r w:rsidRPr="00C532A3">
        <w:t>ö</w:t>
      </w:r>
      <w:r w:rsidRPr="00C532A3">
        <w:t>retagare. Det är ett stort steg framåt som gör det attraktivare att driva företag. Förhoppningsvis vågar fler nu ta steget från anställning till företagande. A</w:t>
      </w:r>
      <w:r w:rsidRPr="00C532A3">
        <w:t>m</w:t>
      </w:r>
      <w:r w:rsidRPr="00C532A3">
        <w:t>bitionen att sänka trösklarna in på arbetsmarknaden ligger fast.</w:t>
      </w:r>
    </w:p>
    <w:p w:rsidR="00C532A3" w:rsidRPr="00C532A3" w:rsidRDefault="00C532A3">
      <w:pPr>
        <w:pStyle w:val="Normaltindrag"/>
      </w:pPr>
      <w:r w:rsidRPr="00C532A3">
        <w:t>Det är dock fortfarande mer än hälften av småföretagen som inte kan tänka sig att anställa, och det måste därför bli lättare att växa och anställa. Det är sjuklöneansvaret och den höga nivån på arbetsgivaravgiften som enligt unde</w:t>
      </w:r>
      <w:r w:rsidRPr="00C532A3">
        <w:t>r</w:t>
      </w:r>
      <w:r w:rsidRPr="00C532A3">
        <w:t>sökningar hindrar de allra flesta småföretagare med 0–9 anställda att växa. Ett steg i rätt riktning är att sjuklöneansvaret har mildrats med ett högkostnad</w:t>
      </w:r>
      <w:r w:rsidRPr="00C532A3">
        <w:t>s</w:t>
      </w:r>
      <w:r w:rsidRPr="00C532A3">
        <w:t>skydd i sjukförsäkringen i regeringens nya reformpaket.</w:t>
      </w:r>
    </w:p>
    <w:p w:rsidR="00C532A3" w:rsidRPr="00C532A3" w:rsidRDefault="00C532A3">
      <w:pPr>
        <w:pStyle w:val="Normaltindrag"/>
      </w:pPr>
      <w:r w:rsidRPr="00C532A3">
        <w:t>Egenavgifterna kommer visserligen nu också att sänkas men det påverkar knappast viljan att anställa. Arbetsgivaravgiften är en hög tröskel.</w:t>
      </w:r>
    </w:p>
    <w:p w:rsidR="00C532A3" w:rsidRPr="00C532A3" w:rsidRDefault="00C532A3">
      <w:pPr>
        <w:pStyle w:val="Normaltindrag"/>
      </w:pPr>
      <w:r w:rsidRPr="00C532A3">
        <w:t>Regeringen bör därför på sikt se över nivån relaterad till arbetsgivaravgi</w:t>
      </w:r>
      <w:r w:rsidRPr="00C532A3">
        <w:t>f</w:t>
      </w:r>
      <w:r w:rsidRPr="00C532A3">
        <w:t>ter på lönesummor upp till 1 miljon kronor. Det skulle både kunna rädda och skapa fler jobb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32A3">
        <w:trPr>
          <w:cantSplit/>
        </w:trPr>
        <w:tc>
          <w:tcPr>
            <w:tcW w:w="3046" w:type="dxa"/>
          </w:tcPr>
          <w:p w:rsidR="00C532A3" w:rsidRPr="00C532A3" w:rsidRDefault="00C532A3">
            <w:pPr>
              <w:pStyle w:val="UnderskriftDatum"/>
              <w:spacing w:before="240"/>
            </w:pPr>
            <w:r w:rsidRPr="00C532A3">
              <w:lastRenderedPageBreak/>
              <w:t>Stockholm den 30 september 2009</w:t>
            </w:r>
          </w:p>
        </w:tc>
        <w:tc>
          <w:tcPr>
            <w:tcW w:w="3047" w:type="dxa"/>
          </w:tcPr>
          <w:p w:rsidR="00C532A3" w:rsidRPr="00C532A3" w:rsidRDefault="00C532A3">
            <w:pPr>
              <w:pStyle w:val="Underskrifter"/>
              <w:spacing w:before="240"/>
            </w:pPr>
          </w:p>
        </w:tc>
      </w:tr>
      <w:tr w:rsidR="00000000" w:rsidRPr="00C532A3">
        <w:trPr>
          <w:cantSplit/>
        </w:trPr>
        <w:tc>
          <w:tcPr>
            <w:tcW w:w="3046" w:type="dxa"/>
          </w:tcPr>
          <w:p w:rsidR="00C532A3" w:rsidRPr="00C532A3" w:rsidRDefault="00C532A3">
            <w:pPr>
              <w:pStyle w:val="Underskrifter"/>
            </w:pPr>
            <w:r w:rsidRPr="00C532A3">
              <w:t>Eva Bengtson Skogsberg (m)</w:t>
            </w:r>
          </w:p>
        </w:tc>
        <w:tc>
          <w:tcPr>
            <w:tcW w:w="3046" w:type="dxa"/>
          </w:tcPr>
          <w:p w:rsidR="00C532A3" w:rsidRPr="00C532A3" w:rsidRDefault="00C532A3">
            <w:pPr>
              <w:pStyle w:val="Underskrifter"/>
            </w:pPr>
            <w:r w:rsidRPr="00C532A3">
              <w:t>Maria Plass (m)</w:t>
            </w:r>
          </w:p>
        </w:tc>
      </w:tr>
    </w:tbl>
    <w:p w:rsidR="00C532A3" w:rsidRPr="00C532A3" w:rsidRDefault="00C532A3">
      <w:pPr>
        <w:pStyle w:val="Normaltindrag"/>
      </w:pPr>
    </w:p>
    <w:sectPr w:rsidR="00000000" w:rsidRPr="00C532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2A3" w:rsidRPr="00C532A3" w:rsidRDefault="00C532A3">
      <w:r w:rsidRPr="00C532A3">
        <w:separator/>
      </w:r>
    </w:p>
  </w:endnote>
  <w:endnote w:type="continuationSeparator" w:id="0">
    <w:p w:rsidR="00C532A3" w:rsidRPr="00C532A3" w:rsidRDefault="00C532A3">
      <w:r w:rsidRPr="00C532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2A3" w:rsidRPr="00C532A3" w:rsidRDefault="00C532A3">
    <w:pPr>
      <w:pStyle w:val="Sidfot"/>
    </w:pPr>
    <w:r w:rsidRPr="00C532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028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2A3" w:rsidRDefault="00C532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32A3" w:rsidRDefault="00C532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2A3" w:rsidRPr="00C532A3" w:rsidRDefault="00C532A3">
    <w:pPr>
      <w:pStyle w:val="Sidfot"/>
    </w:pPr>
    <w:r w:rsidRPr="00C532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297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2A3" w:rsidRDefault="00C53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32A3" w:rsidRDefault="00C53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2A3" w:rsidRPr="00C532A3" w:rsidRDefault="00C532A3">
    <w:pPr>
      <w:pStyle w:val="Sidfot"/>
    </w:pPr>
    <w:r w:rsidRPr="00C532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450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2A3" w:rsidRDefault="00C53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32A3" w:rsidRDefault="00C53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2A3" w:rsidRPr="00C532A3" w:rsidRDefault="00C532A3">
      <w:r w:rsidRPr="00C532A3">
        <w:separator/>
      </w:r>
    </w:p>
  </w:footnote>
  <w:footnote w:type="continuationSeparator" w:id="0">
    <w:p w:rsidR="00C532A3" w:rsidRPr="00C532A3" w:rsidRDefault="00C532A3">
      <w:r w:rsidRPr="00C532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2A3" w:rsidRPr="00C532A3" w:rsidRDefault="00C532A3">
    <w:pPr>
      <w:pStyle w:val="Sidhuvud"/>
    </w:pPr>
    <w:r w:rsidRPr="00C532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552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2A3" w:rsidRDefault="00C532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32A3" w:rsidRDefault="00C532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2A3" w:rsidRPr="00C532A3" w:rsidRDefault="00C532A3">
    <w:pPr>
      <w:pStyle w:val="Sidhuvud"/>
    </w:pPr>
    <w:r w:rsidRPr="00C532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769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2A3" w:rsidRDefault="00C532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32A3" w:rsidRDefault="00C532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2A3" w:rsidRPr="00C532A3" w:rsidRDefault="00C532A3">
    <w:pPr>
      <w:pStyle w:val="FSHNormal"/>
      <w:tabs>
        <w:tab w:val="right" w:pos="5840"/>
      </w:tabs>
    </w:pPr>
    <w:r w:rsidRPr="00C532A3">
      <w:br/>
    </w:r>
    <w:r w:rsidRPr="00C532A3">
      <w:fldChar w:fldCharType="begin" w:fldLock="1"/>
    </w:r>
    <w:r w:rsidRPr="00C532A3">
      <w:instrText xml:space="preserve"> DOCPROPERTY</w:instrText>
    </w:r>
    <w:r w:rsidRPr="00C532A3">
      <w:rPr>
        <w:sz w:val="18"/>
      </w:rPr>
      <w:instrText xml:space="preserve"> "YearUser" *\charformat </w:instrText>
    </w:r>
    <w:r w:rsidRPr="00C532A3">
      <w:fldChar w:fldCharType="separate"/>
    </w:r>
    <w:r w:rsidRPr="00C532A3">
      <w:t>2009/10</w:t>
    </w:r>
    <w:r w:rsidRPr="00C532A3">
      <w:fldChar w:fldCharType="end"/>
    </w:r>
    <w:r w:rsidRPr="00C532A3">
      <w:t xml:space="preserve"> </w:t>
    </w:r>
    <w:r w:rsidRPr="00C532A3">
      <w:tab/>
      <w:t xml:space="preserve">mnr: </w:t>
    </w:r>
    <w:r w:rsidRPr="00C532A3">
      <w:fldChar w:fldCharType="begin" w:fldLock="1"/>
    </w:r>
    <w:r w:rsidRPr="00C532A3">
      <w:instrText xml:space="preserve"> DOCPROPERTY</w:instrText>
    </w:r>
    <w:r w:rsidRPr="00C532A3">
      <w:rPr>
        <w:sz w:val="18"/>
      </w:rPr>
      <w:instrText xml:space="preserve"> "Motionsnummer" *\charformat </w:instrText>
    </w:r>
    <w:r w:rsidRPr="00C532A3">
      <w:fldChar w:fldCharType="separate"/>
    </w:r>
    <w:r w:rsidRPr="00C532A3">
      <w:t>Sf250</w:t>
    </w:r>
    <w:r w:rsidRPr="00C532A3">
      <w:fldChar w:fldCharType="end"/>
    </w:r>
    <w:r w:rsidRPr="00C532A3">
      <w:br/>
    </w:r>
    <w:r w:rsidRPr="00C532A3">
      <w:fldChar w:fldCharType="begin" w:fldLock="1"/>
    </w:r>
    <w:r w:rsidRPr="00C532A3">
      <w:instrText xml:space="preserve"> DOCPROPERTY</w:instrText>
    </w:r>
    <w:r w:rsidRPr="00C532A3">
      <w:rPr>
        <w:sz w:val="18"/>
      </w:rPr>
      <w:instrText xml:space="preserve"> "Samling" *\charformat </w:instrText>
    </w:r>
    <w:r w:rsidRPr="00C532A3">
      <w:fldChar w:fldCharType="end"/>
    </w:r>
    <w:r w:rsidRPr="00C532A3">
      <w:tab/>
      <w:t xml:space="preserve">pnr: </w:t>
    </w:r>
    <w:r w:rsidRPr="00C532A3">
      <w:fldChar w:fldCharType="begin" w:fldLock="1"/>
    </w:r>
    <w:r w:rsidRPr="00C532A3">
      <w:instrText xml:space="preserve"> DOCPROPERTY</w:instrText>
    </w:r>
    <w:r w:rsidRPr="00C532A3">
      <w:rPr>
        <w:sz w:val="18"/>
      </w:rPr>
      <w:instrText xml:space="preserve"> "Partinummer" *\charformat </w:instrText>
    </w:r>
    <w:r w:rsidRPr="00C532A3">
      <w:fldChar w:fldCharType="separate"/>
    </w:r>
    <w:r w:rsidRPr="00C532A3">
      <w:t>m1317</w:t>
    </w:r>
    <w:r w:rsidRPr="00C532A3">
      <w:fldChar w:fldCharType="end"/>
    </w:r>
  </w:p>
  <w:p w:rsidR="00C532A3" w:rsidRPr="00C532A3" w:rsidRDefault="00C532A3">
    <w:pPr>
      <w:pStyle w:val="FSHRub1"/>
    </w:pPr>
    <w:r w:rsidRPr="00C532A3">
      <w:t>Motion till riksdagen</w:t>
    </w:r>
    <w:r w:rsidRPr="00C532A3">
      <w:br/>
    </w:r>
    <w:r w:rsidRPr="00C532A3">
      <w:fldChar w:fldCharType="begin" w:fldLock="1"/>
    </w:r>
    <w:r w:rsidRPr="00C532A3">
      <w:instrText xml:space="preserve"> DOCPROPERTY "YearUser" *\charformat </w:instrText>
    </w:r>
    <w:r w:rsidRPr="00C532A3">
      <w:fldChar w:fldCharType="separate"/>
    </w:r>
    <w:r w:rsidRPr="00C532A3">
      <w:t>2009/10</w:t>
    </w:r>
    <w:r w:rsidRPr="00C532A3">
      <w:fldChar w:fldCharType="end"/>
    </w:r>
    <w:r w:rsidRPr="00C532A3">
      <w:t>:</w:t>
    </w:r>
    <w:r w:rsidRPr="00C532A3">
      <w:fldChar w:fldCharType="begin" w:fldLock="1"/>
    </w:r>
    <w:r w:rsidRPr="00C532A3">
      <w:instrText xml:space="preserve"> DOCPROPERTY "Motionsnummer" *\charformat </w:instrText>
    </w:r>
    <w:r w:rsidRPr="00C532A3">
      <w:fldChar w:fldCharType="separate"/>
    </w:r>
    <w:r w:rsidRPr="00C532A3">
      <w:t>Sf250</w:t>
    </w:r>
    <w:r w:rsidRPr="00C532A3">
      <w:fldChar w:fldCharType="end"/>
    </w:r>
  </w:p>
  <w:p w:rsidR="00C532A3" w:rsidRPr="00C532A3" w:rsidRDefault="00C532A3">
    <w:pPr>
      <w:pStyle w:val="FSHNormalS5"/>
    </w:pPr>
    <w:r w:rsidRPr="00C532A3">
      <w:fldChar w:fldCharType="begin" w:fldLock="1"/>
    </w:r>
    <w:r w:rsidRPr="00C532A3">
      <w:instrText xml:space="preserve"> DOCPROPERTY "MotionarText" *\charformat </w:instrText>
    </w:r>
    <w:r w:rsidRPr="00C532A3">
      <w:fldChar w:fldCharType="separate"/>
    </w:r>
    <w:r w:rsidRPr="00C532A3">
      <w:t>av Eva Bengtson Skogsberg och Maria Plass (m)</w:t>
    </w:r>
    <w:r w:rsidRPr="00C532A3">
      <w:fldChar w:fldCharType="end"/>
    </w:r>
    <w:r w:rsidRPr="00C532A3">
      <w:br/>
    </w:r>
    <w:r w:rsidRPr="00C532A3">
      <w:fldChar w:fldCharType="begin" w:fldLock="1"/>
    </w:r>
    <w:r w:rsidRPr="00C532A3">
      <w:instrText xml:space="preserve"> DOCPROPERTY "SvarFrasKort" *\charformat </w:instrText>
    </w:r>
    <w:r w:rsidRPr="00C532A3">
      <w:fldChar w:fldCharType="end"/>
    </w:r>
  </w:p>
  <w:p w:rsidR="00C532A3" w:rsidRPr="00C532A3" w:rsidRDefault="00C532A3">
    <w:pPr>
      <w:pStyle w:val="FSHTitel"/>
    </w:pPr>
    <w:r w:rsidRPr="00C532A3">
      <w:fldChar w:fldCharType="begin" w:fldLock="1"/>
    </w:r>
    <w:r w:rsidRPr="00C532A3">
      <w:instrText xml:space="preserve"> DOCPROPERTY</w:instrText>
    </w:r>
    <w:r w:rsidRPr="00C532A3">
      <w:rPr>
        <w:sz w:val="18"/>
      </w:rPr>
      <w:instrText xml:space="preserve"> "RubrikSvar" *\charformat </w:instrText>
    </w:r>
    <w:r w:rsidRPr="00C532A3">
      <w:fldChar w:fldCharType="separate"/>
    </w:r>
    <w:r w:rsidRPr="00C532A3">
      <w:t>Ett näringsklimat med lägre arbetsgivaravgifter</w:t>
    </w:r>
    <w:r w:rsidRPr="00C532A3">
      <w:fldChar w:fldCharType="end"/>
    </w:r>
  </w:p>
  <w:p w:rsidR="00C532A3" w:rsidRPr="00C532A3" w:rsidRDefault="00C532A3">
    <w:pPr>
      <w:pStyle w:val="Normal00"/>
    </w:pPr>
  </w:p>
  <w:p w:rsidR="00C532A3" w:rsidRPr="00C532A3" w:rsidRDefault="00C53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8424417">
    <w:abstractNumId w:val="8"/>
  </w:num>
  <w:num w:numId="2" w16cid:durableId="1136340573">
    <w:abstractNumId w:val="9"/>
  </w:num>
  <w:num w:numId="3" w16cid:durableId="1934319125">
    <w:abstractNumId w:val="8"/>
  </w:num>
  <w:num w:numId="4" w16cid:durableId="287318848">
    <w:abstractNumId w:val="9"/>
  </w:num>
  <w:num w:numId="5" w16cid:durableId="99884907">
    <w:abstractNumId w:val="13"/>
  </w:num>
  <w:num w:numId="6" w16cid:durableId="303121004">
    <w:abstractNumId w:val="10"/>
  </w:num>
  <w:num w:numId="7" w16cid:durableId="1931308143">
    <w:abstractNumId w:val="11"/>
  </w:num>
  <w:num w:numId="8" w16cid:durableId="460465900">
    <w:abstractNumId w:val="12"/>
  </w:num>
  <w:num w:numId="9" w16cid:durableId="1964146329">
    <w:abstractNumId w:val="8"/>
  </w:num>
  <w:num w:numId="10" w16cid:durableId="303973463">
    <w:abstractNumId w:val="3"/>
  </w:num>
  <w:num w:numId="11" w16cid:durableId="54742859">
    <w:abstractNumId w:val="2"/>
  </w:num>
  <w:num w:numId="12" w16cid:durableId="644164228">
    <w:abstractNumId w:val="1"/>
  </w:num>
  <w:num w:numId="13" w16cid:durableId="1401827349">
    <w:abstractNumId w:val="0"/>
  </w:num>
  <w:num w:numId="14" w16cid:durableId="1586955633">
    <w:abstractNumId w:val="9"/>
  </w:num>
  <w:num w:numId="15" w16cid:durableId="1619218687">
    <w:abstractNumId w:val="7"/>
  </w:num>
  <w:num w:numId="16" w16cid:durableId="298271478">
    <w:abstractNumId w:val="6"/>
  </w:num>
  <w:num w:numId="17" w16cid:durableId="613286759">
    <w:abstractNumId w:val="5"/>
  </w:num>
  <w:num w:numId="18" w16cid:durableId="1133330291">
    <w:abstractNumId w:val="4"/>
  </w:num>
  <w:num w:numId="19" w16cid:durableId="1656295299">
    <w:abstractNumId w:val="11"/>
  </w:num>
  <w:num w:numId="20" w16cid:durableId="909775396">
    <w:abstractNumId w:val="10"/>
  </w:num>
  <w:num w:numId="21" w16cid:durableId="835460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C10970C4-0386-41F4-BBA9-F62AD5401623},{E11C0B4B-C3A6-4506-BE4E-CB6E034BEDA7}"/>
  </w:docVars>
  <w:rsids>
    <w:rsidRoot w:val="007229FD"/>
    <w:rsid w:val="007229FD"/>
    <w:rsid w:val="00C532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9550685-C1CC-48C6-A8BD-0A84C35B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1491</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m1317</vt:lpstr>
    </vt:vector>
  </TitlesOfParts>
  <Company>Riksdagen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m1317</dc:title>
  <dc:subject>m1317</dc:subject>
  <dc:creator>Riksdagen</dc:creator>
  <cp:keywords>Riksdagen</cp:keywords>
  <dc:description>Nya formatmallshantering för förslag+urix bakåtkomp+könamn</dc:description>
  <cp:lastModifiedBy>Lars Brink</cp:lastModifiedBy>
  <cp:revision>2</cp:revision>
  <cp:lastPrinted>2009-12-11T13:38:00Z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näringsklimat med lägre arbetsgivaravgifter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näringsklimat med lägre arbetsgivaravgifter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Bengtson Skogsberg och Maria Plass (m)</vt:lpwstr>
  </property>
  <property fmtid="{D5CDD505-2E9C-101B-9397-08002B2CF9AE}" pid="26" name="MotionarLista">
    <vt:lpwstr>Bengtson Skogsberg, Eva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20092010000000000109000013170069</vt:lpwstr>
  </property>
  <property fmtid="{D5CDD505-2E9C-101B-9397-08002B2CF9AE}" pid="47" name="datum">
    <vt:lpwstr>090930</vt:lpwstr>
  </property>
  <property fmtid="{D5CDD505-2E9C-101B-9397-08002B2CF9AE}" pid="48" name="avsändar-e-post">
    <vt:lpwstr>anders.olsson@riksdagen.se</vt:lpwstr>
  </property>
  <property fmtid="{D5CDD505-2E9C-101B-9397-08002B2CF9AE}" pid="49" name="id">
    <vt:lpwstr>20092010000000000109000013170069</vt:lpwstr>
  </property>
  <property fmtid="{D5CDD505-2E9C-101B-9397-08002B2CF9AE}" pid="50" name="nummer">
    <vt:lpwstr>250</vt:lpwstr>
  </property>
  <property fmtid="{D5CDD505-2E9C-101B-9397-08002B2CF9AE}" pid="51" name="utskottsbeteckning">
    <vt:lpwstr>Sf</vt:lpwstr>
  </property>
  <property fmtid="{D5CDD505-2E9C-101B-9397-08002B2CF9AE}" pid="52" name="GlobalUID">
    <vt:lpwstr>{CB639CDB-670C-47BF-BD9D-954990EA93F9}</vt:lpwstr>
  </property>
  <property fmtid="{D5CDD505-2E9C-101B-9397-08002B2CF9AE}" pid="53" name="Överföringar">
    <vt:i4>0</vt:i4>
  </property>
  <property fmtid="{D5CDD505-2E9C-101B-9397-08002B2CF9AE}" pid="54" name="Checksum">
    <vt:lpwstr>*0004233355906*</vt:lpwstr>
  </property>
  <property fmtid="{D5CDD505-2E9C-101B-9397-08002B2CF9AE}" pid="55" name="skuggnummer">
    <vt:lpwstr>788</vt:lpwstr>
  </property>
  <property fmtid="{D5CDD505-2E9C-101B-9397-08002B2CF9AE}" pid="56" name="urixVersion">
    <vt:lpwstr>4.0.0.9</vt:lpwstr>
  </property>
  <property fmtid="{D5CDD505-2E9C-101B-9397-08002B2CF9AE}" pid="57" name="urixOrigin">
    <vt:lpwstr>091211 14:38:42.019</vt:lpwstr>
  </property>
  <property fmtid="{D5CDD505-2E9C-101B-9397-08002B2CF9AE}" pid="58" name="urixGuid">
    <vt:lpwstr>{560EFAFD-DED3-4131-8F87-A548094FE29B}</vt:lpwstr>
  </property>
</Properties>
</file>