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0648276" w14:textId="77777777">
      <w:pPr>
        <w:pStyle w:val="Normalutanindragellerluft"/>
      </w:pPr>
      <w:bookmarkStart w:name="_Toc106800475" w:id="0"/>
      <w:bookmarkStart w:name="_Toc106801300" w:id="1"/>
    </w:p>
    <w:p xmlns:w14="http://schemas.microsoft.com/office/word/2010/wordml" w:rsidRPr="009B062B" w:rsidR="00AF30DD" w:rsidP="008B0BB5" w:rsidRDefault="008B0BB5" w14:paraId="4AEDAF60" w14:textId="77777777">
      <w:pPr>
        <w:pStyle w:val="RubrikFrslagTIllRiksdagsbeslut"/>
      </w:pPr>
      <w:sdt>
        <w:sdtPr>
          <w:alias w:val="CC_Boilerplate_4"/>
          <w:tag w:val="CC_Boilerplate_4"/>
          <w:id w:val="-1644581176"/>
          <w:lock w:val="sdtContentLocked"/>
          <w:placeholder>
            <w:docPart w:val="C757E3506F0C42709519587BE3497A70"/>
          </w:placeholder>
          <w:text/>
        </w:sdtPr>
        <w:sdtEndPr/>
        <w:sdtContent>
          <w:r w:rsidRPr="009B062B" w:rsidR="00AF30DD">
            <w:t>Förslag till riksdagsbeslut</w:t>
          </w:r>
        </w:sdtContent>
      </w:sdt>
      <w:bookmarkEnd w:id="0"/>
      <w:bookmarkEnd w:id="1"/>
    </w:p>
    <w:sdt>
      <w:sdtPr>
        <w:tag w:val="583e99a2-d698-4c65-83d6-b68301c5c78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strategin för den gröna industriella omställningen i norra Sverige uppdateras till att omfatta de sex nordligaste länen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7F1FA0123A14BB0BB5EFA23E475B730"/>
        </w:placeholder>
        <w:text/>
      </w:sdtPr>
      <w:sdtEndPr/>
      <w:sdtContent>
        <w:p xmlns:w14="http://schemas.microsoft.com/office/word/2010/wordml" w:rsidRPr="009B062B" w:rsidR="006D79C9" w:rsidP="00333E95" w:rsidRDefault="006D79C9" w14:paraId="5E565632" w14:textId="77777777">
          <w:pPr>
            <w:pStyle w:val="Rubrik1"/>
          </w:pPr>
          <w:r>
            <w:t>Motivering</w:t>
          </w:r>
        </w:p>
      </w:sdtContent>
    </w:sdt>
    <w:bookmarkEnd w:displacedByCustomXml="prev" w:id="3"/>
    <w:bookmarkEnd w:displacedByCustomXml="prev" w:id="4"/>
    <w:p xmlns:w14="http://schemas.microsoft.com/office/word/2010/wordml" w:rsidR="00474D24" w:rsidP="008B0BB5" w:rsidRDefault="00474D24" w14:paraId="32193E2E" w14:textId="5A592851">
      <w:r>
        <w:t xml:space="preserve">Sommaren 2024 lanserade regeringen sin strategi för norra Sverige. När strategin året innan aviserades var det oklart vad som avsågs med norra Sverige. Nu har detta tydliggjorts; dokumentet har fått namnet ”Strategin för </w:t>
      </w:r>
      <w:proofErr w:type="spellStart"/>
      <w:r>
        <w:t>nyindustrialiseringen</w:t>
      </w:r>
      <w:proofErr w:type="spellEnd"/>
      <w:r>
        <w:t xml:space="preserve"> och samhällsomvandlingen i Norrbottens och Västerbottens län”. Regeringen identifierar i strategin flera angelägna frågor. Bland annat påpekar man att ”statens styrning och koordinering av det komplexa samspel som krävs för att lyckas med </w:t>
      </w:r>
      <w:proofErr w:type="spellStart"/>
      <w:r>
        <w:t>nyindustrialiseringen</w:t>
      </w:r>
      <w:proofErr w:type="spellEnd"/>
      <w:r>
        <w:t xml:space="preserve"> och samhällsomvandlingen behöver öka”. Insatser som nämns är till exempel ökad statlig närvaro, snabbare tillståndsprocesser, bättre fungerande transportinfrastruktur. Det är lätt att skriva under på att staten väsentligt måste flytta sina positioner för att möjliggöra den gröna industriella omställningen.</w:t>
      </w:r>
    </w:p>
    <w:p xmlns:w14="http://schemas.microsoft.com/office/word/2010/wordml" w:rsidR="00474D24" w:rsidP="008B0BB5" w:rsidRDefault="00474D24" w14:paraId="0D73320C" w14:textId="77777777">
      <w:r>
        <w:t xml:space="preserve">Problemet är således inte så mycket vad står i strategin, utan snarare vad som inte står, nämligen hur den gröna industriella omställningen utvecklar sig i övriga landet. Den gör nämligen inte halt söder om Västerbotten. Tvärtom ser vi en våg av gröna investeringar svepa fram över framför allt mellersta och norra Sverige. Och i berörda </w:t>
      </w:r>
      <w:r>
        <w:lastRenderedPageBreak/>
        <w:t>kommuner upplever man likartade utmaningar som de som regeringen identifierat i Västerbotten och Norrbotten.</w:t>
      </w:r>
    </w:p>
    <w:p xmlns:w14="http://schemas.microsoft.com/office/word/2010/wordml" w:rsidR="00BB6339" w:rsidP="008B0BB5" w:rsidRDefault="00474D24" w14:paraId="70CE0A44" w14:textId="6722BBA9">
      <w:r>
        <w:t xml:space="preserve"> Att Norrbotten och Västerbotten har en självklar plats i en strategi för grön industriell omställning behöver knappt ens påpekas. Det är en exceptionell samhällsomvandling som pågår i de två nordligaste länen, och det är verkligen på tiden att dessa län, inte minst de berörda kommunerna, möter en rejäl statlig uppbackning. Problemet är att kommuner, som Timrå, Ludvika, Östersund, som ligger utanför upptagningsområdet för regeringens strategi också efterfrågar likartat stöd. Det är orimligt, rent av dumdristigt, att som regering fixera sig vid några linjer på en karta och därmed exkludera mångmiljardinvesteringar i grön industri i län som sker i Jämtland, Västernorrland och Dalarna.</w:t>
      </w:r>
    </w:p>
    <w:sdt>
      <w:sdtPr>
        <w:rPr>
          <w:i/>
          <w:noProof/>
        </w:rPr>
        <w:alias w:val="CC_Underskrifter"/>
        <w:tag w:val="CC_Underskrifter"/>
        <w:id w:val="583496634"/>
        <w:lock w:val="sdtContentLocked"/>
        <w:placeholder>
          <w:docPart w:val="1B9F88B1F3A04565B3C0626B66629CD0"/>
        </w:placeholder>
      </w:sdtPr>
      <w:sdtEndPr>
        <w:rPr>
          <w:i w:val="0"/>
          <w:noProof w:val="0"/>
        </w:rPr>
      </w:sdtEndPr>
      <w:sdtContent>
        <w:p xmlns:w14="http://schemas.microsoft.com/office/word/2010/wordml" w:rsidR="008B0BB5" w:rsidP="008B0BB5" w:rsidRDefault="008B0BB5" w14:paraId="28484C0A" w14:textId="77777777">
          <w:pPr/>
          <w:r/>
        </w:p>
        <w:p xmlns:w14="http://schemas.microsoft.com/office/word/2010/wordml" w:rsidRPr="008E0FE2" w:rsidR="004801AC" w:rsidP="008B0BB5" w:rsidRDefault="008B0BB5" w14:paraId="045D7413" w14:textId="5B77991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Kalle Olsson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Linnéa Wickman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Peder Björk (S)</w:t>
            </w:r>
          </w:p>
        </w:tc>
        <w:tc>
          <w:tcPr>
            <w:tcW w:w="50" w:type="pct"/>
            <w:vAlign w:val="bottom"/>
          </w:tcPr>
          <w:p>
            <w:pPr>
              <w:pStyle w:val="Underskrifter"/>
              <w:spacing w:after="0"/>
            </w:pPr>
            <w:r>
              <w:t>Anna-Caren Sätherberg (S)</w:t>
            </w:r>
          </w:p>
        </w:tc>
      </w:tr>
      <w:tr>
        <w:trPr>
          <w:cantSplit/>
        </w:trPr>
        <w:tc>
          <w:tcPr>
            <w:tcW w:w="50" w:type="pct"/>
            <w:vAlign w:val="bottom"/>
          </w:tcPr>
          <w:p>
            <w:pPr>
              <w:pStyle w:val="Underskrifter"/>
              <w:spacing w:after="0"/>
            </w:pPr>
            <w:r>
              <w:t>Lars Isacsson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8BA4B" w14:textId="77777777" w:rsidR="00474D24" w:rsidRDefault="00474D24" w:rsidP="000C1CAD">
      <w:pPr>
        <w:spacing w:line="240" w:lineRule="auto"/>
      </w:pPr>
      <w:r>
        <w:separator/>
      </w:r>
    </w:p>
  </w:endnote>
  <w:endnote w:type="continuationSeparator" w:id="0">
    <w:p w14:paraId="75BC7CA4" w14:textId="77777777" w:rsidR="00474D24" w:rsidRDefault="00474D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E0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C5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3D4B" w14:textId="7B325BF9" w:rsidR="00262EA3" w:rsidRPr="008B0BB5" w:rsidRDefault="00262EA3" w:rsidP="008B0B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8586B" w14:textId="77777777" w:rsidR="00474D24" w:rsidRDefault="00474D24" w:rsidP="000C1CAD">
      <w:pPr>
        <w:spacing w:line="240" w:lineRule="auto"/>
      </w:pPr>
      <w:r>
        <w:separator/>
      </w:r>
    </w:p>
  </w:footnote>
  <w:footnote w:type="continuationSeparator" w:id="0">
    <w:p w14:paraId="44B2427E" w14:textId="77777777" w:rsidR="00474D24" w:rsidRDefault="00474D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7DEF0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9B0923" wp14:anchorId="493349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0BB5" w14:paraId="333CC3A0" w14:textId="1FD4B569">
                          <w:pPr>
                            <w:jc w:val="right"/>
                          </w:pPr>
                          <w:sdt>
                            <w:sdtPr>
                              <w:alias w:val="CC_Noformat_Partikod"/>
                              <w:tag w:val="CC_Noformat_Partikod"/>
                              <w:id w:val="-53464382"/>
                              <w:text/>
                            </w:sdtPr>
                            <w:sdtEndPr/>
                            <w:sdtContent>
                              <w:r w:rsidR="00474D24">
                                <w:t>S</w:t>
                              </w:r>
                            </w:sdtContent>
                          </w:sdt>
                          <w:sdt>
                            <w:sdtPr>
                              <w:alias w:val="CC_Noformat_Partinummer"/>
                              <w:tag w:val="CC_Noformat_Partinummer"/>
                              <w:id w:val="-1709555926"/>
                              <w:text/>
                            </w:sdtPr>
                            <w:sdtEndPr/>
                            <w:sdtContent>
                              <w:r w:rsidR="00474D24">
                                <w:t>466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3349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4D24" w14:paraId="333CC3A0" w14:textId="1FD4B569">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466</w:t>
                        </w:r>
                      </w:sdtContent>
                    </w:sdt>
                  </w:p>
                </w:txbxContent>
              </v:textbox>
              <w10:wrap anchorx="page"/>
            </v:shape>
          </w:pict>
        </mc:Fallback>
      </mc:AlternateContent>
    </w:r>
  </w:p>
  <w:p w:rsidRPr="00293C4F" w:rsidR="00262EA3" w:rsidP="00776B74" w:rsidRDefault="00262EA3" w14:paraId="2EC97D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50F8205" w14:textId="77777777">
    <w:pPr>
      <w:jc w:val="right"/>
    </w:pPr>
  </w:p>
  <w:p w:rsidR="00262EA3" w:rsidP="00776B74" w:rsidRDefault="00262EA3" w14:paraId="3EFBB2B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B0BB5" w14:paraId="401A12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C3D7DB" wp14:anchorId="09BA51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0BB5" w14:paraId="43548A34" w14:textId="4056ACC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74D24">
          <w:t>S</w:t>
        </w:r>
      </w:sdtContent>
    </w:sdt>
    <w:sdt>
      <w:sdtPr>
        <w:alias w:val="CC_Noformat_Partinummer"/>
        <w:tag w:val="CC_Noformat_Partinummer"/>
        <w:id w:val="-2014525982"/>
        <w:text/>
      </w:sdtPr>
      <w:sdtEndPr/>
      <w:sdtContent>
        <w:r w:rsidR="00474D24">
          <w:t>466</w:t>
        </w:r>
      </w:sdtContent>
    </w:sdt>
  </w:p>
  <w:p w:rsidRPr="008227B3" w:rsidR="00262EA3" w:rsidP="008227B3" w:rsidRDefault="008B0BB5" w14:paraId="1D46B5A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0BB5" w14:paraId="3CB36318" w14:textId="1D125C4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:2439</w:t>
        </w:r>
      </w:sdtContent>
    </w:sdt>
  </w:p>
  <w:p w:rsidR="00262EA3" w:rsidP="00E03A3D" w:rsidRDefault="008B0BB5" w14:paraId="48ED55A0" w14:textId="0BA6C041">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Kalle Olsson m.fl. (S)</w:t>
        </w:r>
      </w:sdtContent>
    </w:sdt>
  </w:p>
  <w:sdt>
    <w:sdtPr>
      <w:alias w:val="CC_Noformat_Rubtext"/>
      <w:tag w:val="CC_Noformat_Rubtext"/>
      <w:id w:val="-218060500"/>
      <w:lock w:val="sdtContentLocked"/>
      <w:placeholder>
        <w:docPart w:val="863E188826094499AC38A804DFDF206F"/>
      </w:placeholder>
      <w:text/>
    </w:sdtPr>
    <w:sdtEndPr/>
    <w:sdtContent>
      <w:p w:rsidR="00262EA3" w:rsidP="00283E0F" w:rsidRDefault="00474D24" w14:paraId="53FAC705" w14:textId="4DB04F97">
        <w:pPr>
          <w:pStyle w:val="FSHRub2"/>
        </w:pPr>
        <w:r>
          <w:t>Uppdaterad strategi för norra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56B1FA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74D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D4B"/>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D24"/>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BB5"/>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463153"/>
  <w15:chartTrackingRefBased/>
  <w15:docId w15:val="{D7EFCBEC-539F-4212-ACF1-6603069A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7E3506F0C42709519587BE3497A70"/>
        <w:category>
          <w:name w:val="Allmänt"/>
          <w:gallery w:val="placeholder"/>
        </w:category>
        <w:types>
          <w:type w:val="bbPlcHdr"/>
        </w:types>
        <w:behaviors>
          <w:behavior w:val="content"/>
        </w:behaviors>
        <w:guid w:val="{C3D938A3-1D84-4404-B01F-6D69121E2BE2}"/>
      </w:docPartPr>
      <w:docPartBody>
        <w:p w:rsidR="00AF213C" w:rsidRDefault="00CA0AE4">
          <w:pPr>
            <w:pStyle w:val="C757E3506F0C42709519587BE3497A70"/>
          </w:pPr>
          <w:r w:rsidRPr="005A0A93">
            <w:rPr>
              <w:rStyle w:val="Platshllartext"/>
            </w:rPr>
            <w:t>Förslag till riksdagsbeslut</w:t>
          </w:r>
        </w:p>
      </w:docPartBody>
    </w:docPart>
    <w:docPart>
      <w:docPartPr>
        <w:name w:val="63CFA1AA3E5A4A96AAA85B764749668A"/>
        <w:category>
          <w:name w:val="Allmänt"/>
          <w:gallery w:val="placeholder"/>
        </w:category>
        <w:types>
          <w:type w:val="bbPlcHdr"/>
        </w:types>
        <w:behaviors>
          <w:behavior w:val="content"/>
        </w:behaviors>
        <w:guid w:val="{74A10DAC-1658-4A63-8326-2CA092BF7B3D}"/>
      </w:docPartPr>
      <w:docPartBody>
        <w:p w:rsidR="00AF213C" w:rsidRDefault="00CA0AE4">
          <w:pPr>
            <w:pStyle w:val="63CFA1AA3E5A4A96AAA85B764749668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7F1FA0123A14BB0BB5EFA23E475B730"/>
        <w:category>
          <w:name w:val="Allmänt"/>
          <w:gallery w:val="placeholder"/>
        </w:category>
        <w:types>
          <w:type w:val="bbPlcHdr"/>
        </w:types>
        <w:behaviors>
          <w:behavior w:val="content"/>
        </w:behaviors>
        <w:guid w:val="{B3D89D3D-08BD-4D29-8268-C73F94A0E9FB}"/>
      </w:docPartPr>
      <w:docPartBody>
        <w:p w:rsidR="00AF213C" w:rsidRDefault="00CA0AE4">
          <w:pPr>
            <w:pStyle w:val="77F1FA0123A14BB0BB5EFA23E475B730"/>
          </w:pPr>
          <w:r w:rsidRPr="005A0A93">
            <w:rPr>
              <w:rStyle w:val="Platshllartext"/>
            </w:rPr>
            <w:t>Motivering</w:t>
          </w:r>
        </w:p>
      </w:docPartBody>
    </w:docPart>
    <w:docPart>
      <w:docPartPr>
        <w:name w:val="1B9F88B1F3A04565B3C0626B66629CD0"/>
        <w:category>
          <w:name w:val="Allmänt"/>
          <w:gallery w:val="placeholder"/>
        </w:category>
        <w:types>
          <w:type w:val="bbPlcHdr"/>
        </w:types>
        <w:behaviors>
          <w:behavior w:val="content"/>
        </w:behaviors>
        <w:guid w:val="{9C512F1B-CDB3-4581-AB68-A708EDC8D8D0}"/>
      </w:docPartPr>
      <w:docPartBody>
        <w:p w:rsidR="00AF213C" w:rsidRDefault="00CA0AE4">
          <w:pPr>
            <w:pStyle w:val="1B9F88B1F3A04565B3C0626B66629CD0"/>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C626ACD8-D8F5-4483-B6D5-CFA83EACD463}"/>
      </w:docPartPr>
      <w:docPartBody>
        <w:p w:rsidR="00AF213C" w:rsidRDefault="00CA0AE4">
          <w:r w:rsidRPr="00765CE6">
            <w:rPr>
              <w:rStyle w:val="Platshllartext"/>
            </w:rPr>
            <w:t>Klicka eller tryck här för att ange text.</w:t>
          </w:r>
        </w:p>
      </w:docPartBody>
    </w:docPart>
    <w:docPart>
      <w:docPartPr>
        <w:name w:val="863E188826094499AC38A804DFDF206F"/>
        <w:category>
          <w:name w:val="Allmänt"/>
          <w:gallery w:val="placeholder"/>
        </w:category>
        <w:types>
          <w:type w:val="bbPlcHdr"/>
        </w:types>
        <w:behaviors>
          <w:behavior w:val="content"/>
        </w:behaviors>
        <w:guid w:val="{3874961E-1287-4332-9E8E-912DB699909F}"/>
      </w:docPartPr>
      <w:docPartBody>
        <w:p w:rsidR="00AF213C" w:rsidRDefault="00CA0AE4">
          <w:r w:rsidRPr="00765CE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E4"/>
    <w:rsid w:val="00AF213C"/>
    <w:rsid w:val="00CA0A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0AE4"/>
    <w:rPr>
      <w:color w:val="F4B083" w:themeColor="accent2" w:themeTint="99"/>
    </w:rPr>
  </w:style>
  <w:style w:type="paragraph" w:customStyle="1" w:styleId="C757E3506F0C42709519587BE3497A70">
    <w:name w:val="C757E3506F0C42709519587BE3497A70"/>
  </w:style>
  <w:style w:type="paragraph" w:customStyle="1" w:styleId="63CFA1AA3E5A4A96AAA85B764749668A">
    <w:name w:val="63CFA1AA3E5A4A96AAA85B764749668A"/>
  </w:style>
  <w:style w:type="paragraph" w:customStyle="1" w:styleId="77F1FA0123A14BB0BB5EFA23E475B730">
    <w:name w:val="77F1FA0123A14BB0BB5EFA23E475B730"/>
  </w:style>
  <w:style w:type="paragraph" w:customStyle="1" w:styleId="1B9F88B1F3A04565B3C0626B66629CD0">
    <w:name w:val="1B9F88B1F3A04565B3C0626B66629C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163C42-442F-4E61-9836-1CAB0388A39A}"/>
</file>

<file path=customXml/itemProps2.xml><?xml version="1.0" encoding="utf-8"?>
<ds:datastoreItem xmlns:ds="http://schemas.openxmlformats.org/officeDocument/2006/customXml" ds:itemID="{8DC461C8-87C2-418D-9B42-E3E30736314D}"/>
</file>

<file path=customXml/itemProps3.xml><?xml version="1.0" encoding="utf-8"?>
<ds:datastoreItem xmlns:ds="http://schemas.openxmlformats.org/officeDocument/2006/customXml" ds:itemID="{90196B09-DE3E-427B-86D1-2E6FBD849DA7}"/>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335</Words>
  <Characters>1998</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