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81C9A347631413F8F7A3E44111FE85D"/>
        </w:placeholder>
        <w:text/>
      </w:sdtPr>
      <w:sdtEndPr/>
      <w:sdtContent>
        <w:p w:rsidRPr="009B062B" w:rsidR="00AF30DD" w:rsidP="00112F60" w:rsidRDefault="00AF30DD" w14:paraId="26FB21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8d3628-da42-402b-b96c-0b30709db475"/>
        <w:id w:val="544644435"/>
        <w:lock w:val="sdtLocked"/>
      </w:sdtPr>
      <w:sdtEndPr/>
      <w:sdtContent>
        <w:p w:rsidR="005C3F71" w:rsidRDefault="00406288" w14:paraId="26FB2160" w14:textId="1E62C7E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stryka 33 § jaktlagen till förmån för en sund klövviltstam och en ökad tillväxt av svensk grön ekonomi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D2334D5C814E9285EB471600ACBA6E"/>
        </w:placeholder>
        <w:text/>
      </w:sdtPr>
      <w:sdtEndPr/>
      <w:sdtContent>
        <w:p w:rsidRPr="009B062B" w:rsidR="006D79C9" w:rsidP="00333E95" w:rsidRDefault="006D79C9" w14:paraId="26FB2161" w14:textId="77777777">
          <w:pPr>
            <w:pStyle w:val="Rubrik1"/>
          </w:pPr>
          <w:r>
            <w:t>Motivering</w:t>
          </w:r>
        </w:p>
      </w:sdtContent>
    </w:sdt>
    <w:p w:rsidR="00B955FD" w:rsidP="00924B02" w:rsidRDefault="00B955FD" w14:paraId="26FB2163" w14:textId="4B2939C4">
      <w:pPr>
        <w:pStyle w:val="Normalutanindragellerluft"/>
      </w:pPr>
      <w:r>
        <w:t>Svensk skog har i alla tider varit en källa till värme, skydd, trygghet och inkomster.</w:t>
      </w:r>
      <w:r w:rsidR="004C5C33">
        <w:t xml:space="preserve"> </w:t>
      </w:r>
      <w:r>
        <w:t>Idag är skogen vår största nettoexportkälla.</w:t>
      </w:r>
    </w:p>
    <w:p w:rsidR="00B955FD" w:rsidP="00924B02" w:rsidRDefault="00B955FD" w14:paraId="26FB2164" w14:textId="14A4B469">
      <w:r>
        <w:t>Vi har samtidigt en mycket snabbt ökande klövviltstam som ställer till med stora viltbetesskador. Älgbetesinventeringen visar att Götaland är hårdast drabbad och har 56</w:t>
      </w:r>
      <w:r w:rsidR="004C5C33">
        <w:t> </w:t>
      </w:r>
      <w:r>
        <w:t>% svårt skadade tallar, att jämföra med rikssnittet på 45</w:t>
      </w:r>
      <w:r w:rsidR="004C5C33">
        <w:t> </w:t>
      </w:r>
      <w:r>
        <w:t>% skadade tallar.</w:t>
      </w:r>
    </w:p>
    <w:p w:rsidR="00B955FD" w:rsidP="00924B02" w:rsidRDefault="00B955FD" w14:paraId="26FB2165" w14:textId="5E9CAF6F">
      <w:r>
        <w:t>Den samhällsekonomiska förlusten av en för stor klövviltstam uppgår till hela 20</w:t>
      </w:r>
      <w:r w:rsidR="004C5C33">
        <w:t> </w:t>
      </w:r>
      <w:r>
        <w:t>miljarder svenska kronor. Då är materiella trafikskador medräknade och viltskador på jord och skog.</w:t>
      </w:r>
      <w:r w:rsidR="00E6137D">
        <w:t xml:space="preserve"> </w:t>
      </w:r>
      <w:r>
        <w:t>20 miljarder kronor är extremt mycket pengar</w:t>
      </w:r>
      <w:r w:rsidR="004C5C33">
        <w:t>;</w:t>
      </w:r>
      <w:r>
        <w:t xml:space="preserve"> i budgetsammanhang är det inte mindre än fem familjeveckor. </w:t>
      </w:r>
    </w:p>
    <w:p w:rsidR="00422B9E" w:rsidP="00924B02" w:rsidRDefault="00B955FD" w14:paraId="26FB2168" w14:textId="3ABD3848">
      <w:r>
        <w:t>Det får därför anses som en god idé att skydda den svenska skogen som den väl</w:t>
      </w:r>
      <w:r w:rsidR="00924B02">
        <w:softHyphen/>
      </w:r>
      <w:r>
        <w:t xml:space="preserve">färdsskapare </w:t>
      </w:r>
      <w:r w:rsidR="00EC1B87">
        <w:t xml:space="preserve">och kolsänka som </w:t>
      </w:r>
      <w:r>
        <w:t>den är och ta steg mot en hållbar klövviltstam. Svensk jakt är samtidigt drabbad av tungrodda överbyråkratiserade regelverk, vilket hämmar jakt och därmed en sund</w:t>
      </w:r>
      <w:r w:rsidR="004C5C33">
        <w:t>,</w:t>
      </w:r>
      <w:r>
        <w:t xml:space="preserve"> hållbar och minskad klövviltstam.</w:t>
      </w:r>
      <w:r w:rsidR="004C5C33">
        <w:t xml:space="preserve"> </w:t>
      </w:r>
      <w:r>
        <w:t xml:space="preserve">Att låta </w:t>
      </w:r>
      <w:r w:rsidR="004C5C33">
        <w:t>l</w:t>
      </w:r>
      <w:r>
        <w:t>änsstyrelserna slippa 33</w:t>
      </w:r>
      <w:r w:rsidR="004C5C33">
        <w:t> </w:t>
      </w:r>
      <w:r>
        <w:t>§ jaktlagen skulle inte vara betungande</w:t>
      </w:r>
      <w:r w:rsidR="004C5C33">
        <w:t xml:space="preserve"> för dem</w:t>
      </w:r>
      <w:r>
        <w:t xml:space="preserve">. </w:t>
      </w:r>
    </w:p>
    <w:p w:rsidR="00EC1B87" w:rsidP="00924B02" w:rsidRDefault="0082671E" w14:paraId="26FB2169" w14:textId="0824E37F">
      <w:r>
        <w:t>M</w:t>
      </w:r>
      <w:r w:rsidR="004C5C33">
        <w:t>ot</w:t>
      </w:r>
      <w:r>
        <w:t xml:space="preserve"> bakgrund av ovanstående är det en god idé att förenkla regelverken kring klöv</w:t>
      </w:r>
      <w:r w:rsidR="00924B02">
        <w:softHyphen/>
      </w:r>
      <w:r>
        <w:t>vilt</w:t>
      </w:r>
      <w:r w:rsidR="004C5C33">
        <w:t>s</w:t>
      </w:r>
      <w:r>
        <w:t>jakt, såsom att stryka 33</w:t>
      </w:r>
      <w:r w:rsidR="004C5C33">
        <w:t> §</w:t>
      </w:r>
      <w:r>
        <w:t xml:space="preserve"> </w:t>
      </w:r>
      <w:r w:rsidR="004C5C33">
        <w:t>j</w:t>
      </w:r>
      <w:r>
        <w:t xml:space="preserve">aktlagen. </w:t>
      </w:r>
    </w:p>
    <w:p w:rsidRPr="0082671E" w:rsidR="0082671E" w:rsidP="00924B02" w:rsidRDefault="00EC1B87" w14:paraId="26FB216A" w14:textId="0A38419A">
      <w:r>
        <w:t xml:space="preserve">En sådan förenkling </w:t>
      </w:r>
      <w:r w:rsidR="0082671E">
        <w:t xml:space="preserve">skulle </w:t>
      </w:r>
      <w:r>
        <w:t xml:space="preserve">direkt </w:t>
      </w:r>
      <w:r w:rsidR="0082671E">
        <w:t xml:space="preserve">underlätta jakt </w:t>
      </w:r>
      <w:r w:rsidR="00CD3176">
        <w:t>på</w:t>
      </w:r>
      <w:r w:rsidR="0082671E">
        <w:t xml:space="preserve"> klövvilt. Mer jakt </w:t>
      </w:r>
      <w:r w:rsidR="00CD3176">
        <w:t>på</w:t>
      </w:r>
      <w:r w:rsidR="0082671E">
        <w:t xml:space="preserve"> klövvilt minskar klövviltstammen. En </w:t>
      </w:r>
      <w:r>
        <w:t>mindre</w:t>
      </w:r>
      <w:r w:rsidR="0082671E">
        <w:t xml:space="preserve"> klövviltstam ger förutom färre trafikolyckor även minskade viltbetesskador inom svensk</w:t>
      </w:r>
      <w:r>
        <w:t>t</w:t>
      </w:r>
      <w:r w:rsidR="0082671E">
        <w:t xml:space="preserve"> skogsbruk. Minskade </w:t>
      </w:r>
      <w:r>
        <w:t>viltbetesskador ger skogs</w:t>
      </w:r>
      <w:r w:rsidR="00924B02">
        <w:softHyphen/>
      </w:r>
      <w:r>
        <w:t xml:space="preserve">ägaren bättre avkastning. Bättre avkastning inom gröna näringar ökar Sveriges </w:t>
      </w:r>
      <w:r w:rsidR="004C5C33">
        <w:t>bnp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C13FD3BBA34BCEA987E44CCEFD1E17"/>
        </w:placeholder>
      </w:sdtPr>
      <w:sdtEndPr>
        <w:rPr>
          <w:i w:val="0"/>
          <w:noProof w:val="0"/>
        </w:rPr>
      </w:sdtEndPr>
      <w:sdtContent>
        <w:p w:rsidR="00112F60" w:rsidP="00112F60" w:rsidRDefault="00112F60" w14:paraId="26FB216D" w14:textId="77777777"/>
        <w:p w:rsidRPr="008E0FE2" w:rsidR="004801AC" w:rsidP="00112F60" w:rsidRDefault="00924B02" w14:paraId="26FB216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F47EA" w14:paraId="621017A0" w14:textId="77777777">
        <w:trPr>
          <w:cantSplit/>
        </w:trPr>
        <w:tc>
          <w:tcPr>
            <w:tcW w:w="50" w:type="pct"/>
            <w:vAlign w:val="bottom"/>
          </w:tcPr>
          <w:p w:rsidR="00FF47EA" w:rsidRDefault="004C5C33" w14:paraId="2CB6872B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FF47EA" w:rsidRDefault="00FF47EA" w14:paraId="716C47EC" w14:textId="77777777">
            <w:pPr>
              <w:pStyle w:val="Underskrifter"/>
            </w:pPr>
          </w:p>
        </w:tc>
      </w:tr>
    </w:tbl>
    <w:p w:rsidR="00EF6872" w:rsidRDefault="00EF6872" w14:paraId="26FB2172" w14:textId="77777777"/>
    <w:sectPr w:rsidR="00EF68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2174" w14:textId="77777777" w:rsidR="00B955FD" w:rsidRDefault="00B955FD" w:rsidP="000C1CAD">
      <w:pPr>
        <w:spacing w:line="240" w:lineRule="auto"/>
      </w:pPr>
      <w:r>
        <w:separator/>
      </w:r>
    </w:p>
  </w:endnote>
  <w:endnote w:type="continuationSeparator" w:id="0">
    <w:p w14:paraId="26FB2175" w14:textId="77777777" w:rsidR="00B955FD" w:rsidRDefault="00B955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21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21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2183" w14:textId="77777777" w:rsidR="00262EA3" w:rsidRPr="00112F60" w:rsidRDefault="00262EA3" w:rsidP="00112F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2172" w14:textId="77777777" w:rsidR="00B955FD" w:rsidRDefault="00B955FD" w:rsidP="000C1CAD">
      <w:pPr>
        <w:spacing w:line="240" w:lineRule="auto"/>
      </w:pPr>
      <w:r>
        <w:separator/>
      </w:r>
    </w:p>
  </w:footnote>
  <w:footnote w:type="continuationSeparator" w:id="0">
    <w:p w14:paraId="26FB2173" w14:textId="77777777" w:rsidR="00B955FD" w:rsidRDefault="00B955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21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FB2184" wp14:editId="26FB21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B2188" w14:textId="77777777" w:rsidR="00262EA3" w:rsidRDefault="00924B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A9DC2074CE4D72AA4AD0534BC2037B"/>
                              </w:placeholder>
                              <w:text/>
                            </w:sdtPr>
                            <w:sdtEndPr/>
                            <w:sdtContent>
                              <w:r w:rsidR="00B955F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9AC3CA508E4C1D8E906FB1168AFBC6"/>
                              </w:placeholder>
                              <w:text/>
                            </w:sdtPr>
                            <w:sdtEndPr/>
                            <w:sdtContent>
                              <w:r w:rsidR="00AA4202">
                                <w:t>2405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FB21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6FB2188" w14:textId="77777777" w:rsidR="00262EA3" w:rsidRDefault="00924B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A9DC2074CE4D72AA4AD0534BC2037B"/>
                        </w:placeholder>
                        <w:text/>
                      </w:sdtPr>
                      <w:sdtEndPr/>
                      <w:sdtContent>
                        <w:r w:rsidR="00B955F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9AC3CA508E4C1D8E906FB1168AFBC6"/>
                        </w:placeholder>
                        <w:text/>
                      </w:sdtPr>
                      <w:sdtEndPr/>
                      <w:sdtContent>
                        <w:r w:rsidR="00AA4202">
                          <w:t>2405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FB21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2178" w14:textId="77777777" w:rsidR="00262EA3" w:rsidRDefault="00262EA3" w:rsidP="008563AC">
    <w:pPr>
      <w:jc w:val="right"/>
    </w:pPr>
  </w:p>
  <w:p w14:paraId="26FB217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217C" w14:textId="77777777" w:rsidR="00262EA3" w:rsidRDefault="00924B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FB2186" wp14:editId="26FB21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FB217D" w14:textId="77777777" w:rsidR="00262EA3" w:rsidRDefault="00924B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2A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55F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A4202">
          <w:t>2405</w:t>
        </w:r>
      </w:sdtContent>
    </w:sdt>
  </w:p>
  <w:p w14:paraId="26FB217E" w14:textId="77777777" w:rsidR="00262EA3" w:rsidRPr="008227B3" w:rsidRDefault="00924B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FB217F" w14:textId="77777777" w:rsidR="00262EA3" w:rsidRPr="008227B3" w:rsidRDefault="00924B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2A1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2A15">
          <w:t>:2938</w:t>
        </w:r>
      </w:sdtContent>
    </w:sdt>
  </w:p>
  <w:p w14:paraId="26FB2180" w14:textId="77777777" w:rsidR="00262EA3" w:rsidRDefault="00924B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52A15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FB2181" w14:textId="77777777" w:rsidR="00262EA3" w:rsidRDefault="00AA4202" w:rsidP="00283E0F">
        <w:pPr>
          <w:pStyle w:val="FSHRub2"/>
        </w:pPr>
        <w:r>
          <w:t>Avbyråkratisera klövviltsjakten för en starkare grön ekonomi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FB21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955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F60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E79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88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73A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C3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3F71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71E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15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02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202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5F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176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3B9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37D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B8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72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869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7EA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FB215E"/>
  <w15:chartTrackingRefBased/>
  <w15:docId w15:val="{B67FD196-C503-4480-81B8-4EEC3276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1C9A347631413F8F7A3E44111FE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5A993-E5A7-4C78-9D61-B37D135F3C9E}"/>
      </w:docPartPr>
      <w:docPartBody>
        <w:p w:rsidR="00B924E5" w:rsidRDefault="00B924E5">
          <w:pPr>
            <w:pStyle w:val="281C9A347631413F8F7A3E44111FE8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D2334D5C814E9285EB471600ACB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B80CA-6471-4602-B76E-2A575149F845}"/>
      </w:docPartPr>
      <w:docPartBody>
        <w:p w:rsidR="00B924E5" w:rsidRDefault="00B924E5">
          <w:pPr>
            <w:pStyle w:val="B4D2334D5C814E9285EB471600ACBA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A9DC2074CE4D72AA4AD0534BC20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CB4F9-CAD6-46DF-867A-C38211FBB3D3}"/>
      </w:docPartPr>
      <w:docPartBody>
        <w:p w:rsidR="00B924E5" w:rsidRDefault="00B924E5">
          <w:pPr>
            <w:pStyle w:val="B1A9DC2074CE4D72AA4AD0534BC203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9AC3CA508E4C1D8E906FB1168AF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54ECE-834E-42DA-ABD8-D9BD69959EC8}"/>
      </w:docPartPr>
      <w:docPartBody>
        <w:p w:rsidR="00B924E5" w:rsidRDefault="00B924E5">
          <w:pPr>
            <w:pStyle w:val="759AC3CA508E4C1D8E906FB1168AFBC6"/>
          </w:pPr>
          <w:r>
            <w:t xml:space="preserve"> </w:t>
          </w:r>
        </w:p>
      </w:docPartBody>
    </w:docPart>
    <w:docPart>
      <w:docPartPr>
        <w:name w:val="4EC13FD3BBA34BCEA987E44CCEFD1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340A0-A185-44B9-9A01-8E6A0C26F1D8}"/>
      </w:docPartPr>
      <w:docPartBody>
        <w:p w:rsidR="00B16113" w:rsidRDefault="00B161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E5"/>
    <w:rsid w:val="00B16113"/>
    <w:rsid w:val="00B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1C9A347631413F8F7A3E44111FE85D">
    <w:name w:val="281C9A347631413F8F7A3E44111FE85D"/>
  </w:style>
  <w:style w:type="paragraph" w:customStyle="1" w:styleId="B4D2334D5C814E9285EB471600ACBA6E">
    <w:name w:val="B4D2334D5C814E9285EB471600ACBA6E"/>
  </w:style>
  <w:style w:type="paragraph" w:customStyle="1" w:styleId="B1A9DC2074CE4D72AA4AD0534BC2037B">
    <w:name w:val="B1A9DC2074CE4D72AA4AD0534BC2037B"/>
  </w:style>
  <w:style w:type="paragraph" w:customStyle="1" w:styleId="759AC3CA508E4C1D8E906FB1168AFBC6">
    <w:name w:val="759AC3CA508E4C1D8E906FB1168AF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4EE21-5CFB-48EB-9446-CFD78C7523DF}"/>
</file>

<file path=customXml/itemProps2.xml><?xml version="1.0" encoding="utf-8"?>
<ds:datastoreItem xmlns:ds="http://schemas.openxmlformats.org/officeDocument/2006/customXml" ds:itemID="{5946C3E1-F6B7-4F54-B453-CF8D52D91F4A}"/>
</file>

<file path=customXml/itemProps3.xml><?xml version="1.0" encoding="utf-8"?>
<ds:datastoreItem xmlns:ds="http://schemas.openxmlformats.org/officeDocument/2006/customXml" ds:itemID="{3B6CE164-D936-4384-A057-3FD1CD73C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1526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M2405 Avbyråkratisera klövviltsjakten för en starkare grön ekonomi</vt:lpstr>
      <vt:lpstr>
      </vt:lpstr>
    </vt:vector>
  </TitlesOfParts>
  <Company>Sveriges riksdag</Company>
  <LinksUpToDate>false</LinksUpToDate>
  <CharactersWithSpaces>1782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