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AD7" w:rsidRPr="00C45AD7" w:rsidRDefault="00C45AD7">
      <w:pPr>
        <w:pStyle w:val="Hemstlrubrik"/>
      </w:pPr>
      <w:r w:rsidRPr="00C45AD7">
        <w:t>Förslag till riksdagsbeslut</w:t>
      </w:r>
    </w:p>
    <w:p w:rsidR="00C45AD7" w:rsidRPr="00C45AD7" w:rsidRDefault="00C45AD7">
      <w:pPr>
        <w:pStyle w:val="Hemstlatt"/>
        <w:ind w:left="0"/>
      </w:pPr>
      <w:r w:rsidRPr="00C45AD7">
        <w:t xml:space="preserve">Riksdagen tillkännager för regeringen som sin mening vad som anförs i motionen om </w:t>
      </w:r>
      <w:r w:rsidRPr="00C45AD7">
        <w:rPr>
          <w:color w:val="000000"/>
        </w:rPr>
        <w:t>ändring i lagen om yrkesverksamhet på hälso- och sjukvårdens område.</w:t>
      </w:r>
    </w:p>
    <w:p w:rsidR="00C45AD7" w:rsidRPr="00C45AD7" w:rsidRDefault="00C45AD7">
      <w:pPr>
        <w:pStyle w:val="Rubrik1"/>
      </w:pPr>
      <w:r w:rsidRPr="00C45AD7">
        <w:t>Motivering</w:t>
      </w:r>
    </w:p>
    <w:p w:rsidR="00C45AD7" w:rsidRPr="00C45AD7" w:rsidRDefault="00C45AD7">
      <w:r w:rsidRPr="00C45AD7">
        <w:t>Hälso- och sjukvårdens ansvarsnämnd (Hsan) utreder anmälningar mot hälso- och sjukvårdspersonal om fel och försummelser vid undersökning och b</w:t>
      </w:r>
      <w:r w:rsidRPr="00C45AD7">
        <w:t>e</w:t>
      </w:r>
      <w:r w:rsidRPr="00C45AD7">
        <w:t>handling av patienter. Socialstyrelsen anmäler till Hsan i genomsnitt sju läk</w:t>
      </w:r>
      <w:r w:rsidRPr="00C45AD7">
        <w:t>a</w:t>
      </w:r>
      <w:r w:rsidRPr="00C45AD7">
        <w:t>re och tandläkare per år som missbrukar sin behörighet att förskriva narkoti</w:t>
      </w:r>
      <w:r w:rsidRPr="00C45AD7">
        <w:t>s</w:t>
      </w:r>
      <w:r w:rsidRPr="00C45AD7">
        <w:t>ka eller alkoholhaltiga läkemedel. I vissa fall har misstankar om missbruk rapporterats till Socialstyrelsen av anhöriga till missbrukare. Oftast är de anmälningar som lämnas till avgörande av Hsan från Socialstyrelsen av den karaktären att läkarens eller tandläkarens behörighet att förskriva begränsas.</w:t>
      </w:r>
    </w:p>
    <w:p w:rsidR="00C45AD7" w:rsidRPr="00C45AD7" w:rsidRDefault="00C45AD7">
      <w:pPr>
        <w:pStyle w:val="Normaltindrag"/>
      </w:pPr>
      <w:r w:rsidRPr="00C45AD7">
        <w:t xml:space="preserve">Enligt uppgift beslutar Hsan så i cirka 90 procent </w:t>
      </w:r>
      <w:r w:rsidRPr="00C45AD7">
        <w:t>av de anmälningar som görs från Socialstyrelsen. Hsan har vad gäller begränsningen att förskriva narko</w:t>
      </w:r>
      <w:r w:rsidRPr="00C45AD7">
        <w:softHyphen/>
        <w:t>tiska preparat att göra en bedömning om en total begränsning eller en be</w:t>
      </w:r>
      <w:r w:rsidRPr="00C45AD7">
        <w:softHyphen/>
        <w:t>gräns</w:t>
      </w:r>
      <w:r w:rsidRPr="00C45AD7">
        <w:softHyphen/>
        <w:t>ning som bara omfattar vissa av de i fem grupper grupperade narko</w:t>
      </w:r>
      <w:r w:rsidRPr="00C45AD7">
        <w:softHyphen/>
        <w:t>tiska preparaten. I sin bedömning väger Hsan in under hur lång tid miss</w:t>
      </w:r>
      <w:r w:rsidRPr="00C45AD7">
        <w:softHyphen/>
        <w:t>bruket pågått, vilka preparat som felaktigt förskrivits samt i vilken omfattning detta skett.</w:t>
      </w:r>
    </w:p>
    <w:p w:rsidR="00C45AD7" w:rsidRPr="00C45AD7" w:rsidRDefault="00C45AD7">
      <w:pPr>
        <w:pStyle w:val="Normaltindrag"/>
      </w:pPr>
      <w:r w:rsidRPr="00C45AD7">
        <w:t>Läkaren/tandläkaren har möjlighet att överklaga Hsans beslut till i första hand länsrätten och sed</w:t>
      </w:r>
      <w:r w:rsidRPr="00C45AD7">
        <w:t>an kammarrätten. Läkare som förlorat rätten att fö</w:t>
      </w:r>
      <w:r w:rsidRPr="00C45AD7">
        <w:t>r</w:t>
      </w:r>
      <w:r w:rsidRPr="00C45AD7">
        <w:t>skriva narkotiska eller alkoholhaltiga läkemedel eller teknisk sprit har möjli</w:t>
      </w:r>
      <w:r w:rsidRPr="00C45AD7">
        <w:t>g</w:t>
      </w:r>
      <w:r w:rsidRPr="00C45AD7">
        <w:t>het att ansöka till Hsan om förnyat förtroende att förskriva. Det har kommit till vår kännedom att begränsningar av möjligheten att förskriva i vissa fall beror på eget missbruk – i vissa fall på att tjäna pengar på förskrivningen och så vidare.</w:t>
      </w:r>
    </w:p>
    <w:p w:rsidR="00C45AD7" w:rsidRPr="00C45AD7" w:rsidRDefault="00C45AD7">
      <w:pPr>
        <w:pStyle w:val="Normaltindrag"/>
      </w:pPr>
      <w:r w:rsidRPr="00C45AD7">
        <w:rPr>
          <w:color w:val="000000"/>
        </w:rPr>
        <w:lastRenderedPageBreak/>
        <w:t>I 5 kap. 11 § lagen om yrkesverksamhet på hälso- och sjukvårdens område</w:t>
      </w:r>
      <w:r w:rsidRPr="00C45AD7">
        <w:t xml:space="preserve"> finner man följande skrivning: Om en läkare eller tandläkare miss</w:t>
      </w:r>
      <w:r w:rsidRPr="00C45AD7">
        <w:softHyphen/>
        <w:t>brukar sin behörighet att förskriva narkotiska eller alkoholhaltiga läkemedel eller teknisk sprit, får denna behörighet dras in eller begränsas. Behörig</w:t>
      </w:r>
      <w:r w:rsidRPr="00C45AD7">
        <w:softHyphen/>
        <w:t>heten får också dras in eller begränsas om läkaren eller tandläkaren själv begär det. Vi anser att en förändring av denna paragraf borde ske. Att miss</w:t>
      </w:r>
      <w:r w:rsidRPr="00C45AD7">
        <w:softHyphen/>
        <w:t>bruka och förskriva droger i eget ekonomiskt syfte borde enligt vårt sätt att se det alltid resultera i en total begränsning att förskriva na</w:t>
      </w:r>
      <w:r w:rsidRPr="00C45AD7">
        <w:t>rkotiska preparat i de fem aktuella gru</w:t>
      </w:r>
      <w:r w:rsidRPr="00C45AD7">
        <w:t>p</w:t>
      </w:r>
      <w:r w:rsidRPr="00C45AD7">
        <w:t>perna samt begränsning att förskriva alkoholhaltiga läkemedel och teknisk sprit. Sålunda borde en lagändring där ”får” byts mot ”skall” i paragraf elva i lagen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AD7">
        <w:trPr>
          <w:cantSplit/>
        </w:trPr>
        <w:tc>
          <w:tcPr>
            <w:tcW w:w="3046" w:type="dxa"/>
          </w:tcPr>
          <w:p w:rsidR="00C45AD7" w:rsidRPr="00C45AD7" w:rsidRDefault="00C45AD7">
            <w:pPr>
              <w:pStyle w:val="UnderskriftDatum"/>
              <w:spacing w:before="240"/>
            </w:pPr>
            <w:r w:rsidRPr="00C45AD7">
              <w:t>Stockholm den 30 september 2008</w:t>
            </w:r>
          </w:p>
        </w:tc>
        <w:tc>
          <w:tcPr>
            <w:tcW w:w="3047" w:type="dxa"/>
          </w:tcPr>
          <w:p w:rsidR="00C45AD7" w:rsidRPr="00C45AD7" w:rsidRDefault="00C45AD7">
            <w:pPr>
              <w:pStyle w:val="Underskrifter"/>
              <w:spacing w:before="240"/>
            </w:pPr>
          </w:p>
        </w:tc>
      </w:tr>
      <w:tr w:rsidR="00000000" w:rsidRPr="00C45AD7">
        <w:trPr>
          <w:cantSplit/>
        </w:trPr>
        <w:tc>
          <w:tcPr>
            <w:tcW w:w="3046" w:type="dxa"/>
          </w:tcPr>
          <w:p w:rsidR="00C45AD7" w:rsidRPr="00C45AD7" w:rsidRDefault="00C45AD7">
            <w:pPr>
              <w:pStyle w:val="Underskrifter"/>
            </w:pPr>
            <w:r w:rsidRPr="00C45AD7">
              <w:t>Hans Hoff (s)</w:t>
            </w:r>
          </w:p>
        </w:tc>
        <w:tc>
          <w:tcPr>
            <w:tcW w:w="3046" w:type="dxa"/>
          </w:tcPr>
          <w:p w:rsidR="00C45AD7" w:rsidRPr="00C45AD7" w:rsidRDefault="00C45AD7">
            <w:pPr>
              <w:pStyle w:val="Underskrifter"/>
            </w:pPr>
          </w:p>
        </w:tc>
      </w:tr>
    </w:tbl>
    <w:p w:rsidR="00C45AD7" w:rsidRPr="00C45AD7" w:rsidRDefault="00C45AD7">
      <w:pPr>
        <w:pStyle w:val="Normaltindrag"/>
      </w:pPr>
    </w:p>
    <w:sectPr w:rsidR="00000000" w:rsidRPr="00C45A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AD7" w:rsidRPr="00C45AD7" w:rsidRDefault="00C45AD7">
      <w:r w:rsidRPr="00C45AD7">
        <w:separator/>
      </w:r>
    </w:p>
  </w:endnote>
  <w:endnote w:type="continuationSeparator" w:id="0">
    <w:p w:rsidR="00C45AD7" w:rsidRPr="00C45AD7" w:rsidRDefault="00C45AD7">
      <w:r w:rsidRPr="00C45A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Sidfot"/>
    </w:pPr>
    <w:r w:rsidRPr="00C45A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4933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AD7" w:rsidRDefault="00C45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AD7" w:rsidRDefault="00C45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Sidfot"/>
    </w:pPr>
    <w:r w:rsidRPr="00C45A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601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AD7" w:rsidRDefault="00C45A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AD7" w:rsidRDefault="00C45A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Sidfot"/>
    </w:pPr>
    <w:r w:rsidRPr="00C45A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940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AD7" w:rsidRDefault="00C45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AD7" w:rsidRDefault="00C45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AD7" w:rsidRPr="00C45AD7" w:rsidRDefault="00C45AD7">
      <w:r w:rsidRPr="00C45AD7">
        <w:separator/>
      </w:r>
    </w:p>
  </w:footnote>
  <w:footnote w:type="continuationSeparator" w:id="0">
    <w:p w:rsidR="00C45AD7" w:rsidRPr="00C45AD7" w:rsidRDefault="00C45AD7">
      <w:r w:rsidRPr="00C45A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Sidhuvud"/>
    </w:pPr>
    <w:r w:rsidRPr="00C45A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931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AD7" w:rsidRDefault="00C45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AD7" w:rsidRDefault="00C45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Sidhuvud"/>
    </w:pPr>
    <w:r w:rsidRPr="00C45A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845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AD7" w:rsidRDefault="00C45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AD7" w:rsidRDefault="00C45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AD7" w:rsidRPr="00C45AD7" w:rsidRDefault="00C45AD7">
    <w:pPr>
      <w:pStyle w:val="FSHNormal"/>
      <w:tabs>
        <w:tab w:val="right" w:pos="5840"/>
      </w:tabs>
    </w:pPr>
    <w:r w:rsidRPr="00C45AD7">
      <w:br/>
    </w:r>
    <w:r w:rsidRPr="00C45AD7">
      <w:fldChar w:fldCharType="begin" w:fldLock="1"/>
    </w:r>
    <w:r w:rsidRPr="00C45AD7">
      <w:instrText xml:space="preserve"> DOCPROPERTY</w:instrText>
    </w:r>
    <w:r w:rsidRPr="00C45AD7">
      <w:rPr>
        <w:sz w:val="18"/>
      </w:rPr>
      <w:instrText xml:space="preserve"> "YearUser" *\charformat </w:instrText>
    </w:r>
    <w:r w:rsidRPr="00C45AD7">
      <w:fldChar w:fldCharType="separate"/>
    </w:r>
    <w:r w:rsidRPr="00C45AD7">
      <w:t>2008/09</w:t>
    </w:r>
    <w:r w:rsidRPr="00C45AD7">
      <w:fldChar w:fldCharType="end"/>
    </w:r>
    <w:r w:rsidRPr="00C45AD7">
      <w:t xml:space="preserve"> </w:t>
    </w:r>
    <w:r w:rsidRPr="00C45AD7">
      <w:tab/>
      <w:t xml:space="preserve">mnr: </w:t>
    </w:r>
    <w:r w:rsidRPr="00C45AD7">
      <w:fldChar w:fldCharType="begin" w:fldLock="1"/>
    </w:r>
    <w:r w:rsidRPr="00C45AD7">
      <w:instrText xml:space="preserve"> DOCPROPERTY</w:instrText>
    </w:r>
    <w:r w:rsidRPr="00C45AD7">
      <w:rPr>
        <w:sz w:val="18"/>
      </w:rPr>
      <w:instrText xml:space="preserve"> "Motionsnummer" *\charformat </w:instrText>
    </w:r>
    <w:r w:rsidRPr="00C45AD7">
      <w:fldChar w:fldCharType="separate"/>
    </w:r>
    <w:r w:rsidRPr="00C45AD7">
      <w:t>So303</w:t>
    </w:r>
    <w:r w:rsidRPr="00C45AD7">
      <w:fldChar w:fldCharType="end"/>
    </w:r>
    <w:r w:rsidRPr="00C45AD7">
      <w:br/>
    </w:r>
    <w:r w:rsidRPr="00C45AD7">
      <w:fldChar w:fldCharType="begin" w:fldLock="1"/>
    </w:r>
    <w:r w:rsidRPr="00C45AD7">
      <w:instrText xml:space="preserve"> DOCPROPERTY</w:instrText>
    </w:r>
    <w:r w:rsidRPr="00C45AD7">
      <w:rPr>
        <w:sz w:val="18"/>
      </w:rPr>
      <w:instrText xml:space="preserve"> "Samling" *\charformat </w:instrText>
    </w:r>
    <w:r w:rsidRPr="00C45AD7">
      <w:fldChar w:fldCharType="end"/>
    </w:r>
    <w:r w:rsidRPr="00C45AD7">
      <w:tab/>
      <w:t xml:space="preserve">pnr: </w:t>
    </w:r>
    <w:r w:rsidRPr="00C45AD7">
      <w:fldChar w:fldCharType="begin" w:fldLock="1"/>
    </w:r>
    <w:r w:rsidRPr="00C45AD7">
      <w:instrText xml:space="preserve"> DOCPROPERTY</w:instrText>
    </w:r>
    <w:r w:rsidRPr="00C45AD7">
      <w:rPr>
        <w:sz w:val="18"/>
      </w:rPr>
      <w:instrText xml:space="preserve"> "Partinummer" *\charformat </w:instrText>
    </w:r>
    <w:r w:rsidRPr="00C45AD7">
      <w:fldChar w:fldCharType="separate"/>
    </w:r>
    <w:r w:rsidRPr="00C45AD7">
      <w:t>s35004</w:t>
    </w:r>
    <w:r w:rsidRPr="00C45AD7">
      <w:fldChar w:fldCharType="end"/>
    </w:r>
  </w:p>
  <w:p w:rsidR="00C45AD7" w:rsidRPr="00C45AD7" w:rsidRDefault="00C45AD7">
    <w:pPr>
      <w:pStyle w:val="FSHRub1"/>
    </w:pPr>
    <w:r w:rsidRPr="00C45AD7">
      <w:t>Motion till riksdagen</w:t>
    </w:r>
    <w:r w:rsidRPr="00C45AD7">
      <w:br/>
    </w:r>
    <w:r w:rsidRPr="00C45AD7">
      <w:fldChar w:fldCharType="begin" w:fldLock="1"/>
    </w:r>
    <w:r w:rsidRPr="00C45AD7">
      <w:instrText xml:space="preserve"> DOCPROPERTY "YearUser" *\charformat </w:instrText>
    </w:r>
    <w:r w:rsidRPr="00C45AD7">
      <w:fldChar w:fldCharType="separate"/>
    </w:r>
    <w:r w:rsidRPr="00C45AD7">
      <w:t>2008/09</w:t>
    </w:r>
    <w:r w:rsidRPr="00C45AD7">
      <w:fldChar w:fldCharType="end"/>
    </w:r>
    <w:r w:rsidRPr="00C45AD7">
      <w:t>:</w:t>
    </w:r>
    <w:r w:rsidRPr="00C45AD7">
      <w:fldChar w:fldCharType="begin" w:fldLock="1"/>
    </w:r>
    <w:r w:rsidRPr="00C45AD7">
      <w:instrText xml:space="preserve"> DOCPROPERTY "Motionsnummer" *\charformat </w:instrText>
    </w:r>
    <w:r w:rsidRPr="00C45AD7">
      <w:fldChar w:fldCharType="separate"/>
    </w:r>
    <w:r w:rsidRPr="00C45AD7">
      <w:t>So303</w:t>
    </w:r>
    <w:r w:rsidRPr="00C45AD7">
      <w:fldChar w:fldCharType="end"/>
    </w:r>
  </w:p>
  <w:p w:rsidR="00C45AD7" w:rsidRPr="00C45AD7" w:rsidRDefault="00C45AD7">
    <w:pPr>
      <w:pStyle w:val="FSHNormalS5"/>
    </w:pPr>
    <w:r w:rsidRPr="00C45AD7">
      <w:fldChar w:fldCharType="begin" w:fldLock="1"/>
    </w:r>
    <w:r w:rsidRPr="00C45AD7">
      <w:instrText xml:space="preserve"> DOCPROPERTY "MotionarText" *\charformat </w:instrText>
    </w:r>
    <w:r w:rsidRPr="00C45AD7">
      <w:fldChar w:fldCharType="separate"/>
    </w:r>
    <w:r w:rsidRPr="00C45AD7">
      <w:t>av Hans Hoff (s)</w:t>
    </w:r>
    <w:r w:rsidRPr="00C45AD7">
      <w:fldChar w:fldCharType="end"/>
    </w:r>
    <w:r w:rsidRPr="00C45AD7">
      <w:br/>
    </w:r>
    <w:r w:rsidRPr="00C45AD7">
      <w:fldChar w:fldCharType="begin" w:fldLock="1"/>
    </w:r>
    <w:r w:rsidRPr="00C45AD7">
      <w:instrText xml:space="preserve"> DOCPROPERTY "SvarFrasKort" *\charformat </w:instrText>
    </w:r>
    <w:r w:rsidRPr="00C45AD7">
      <w:fldChar w:fldCharType="end"/>
    </w:r>
  </w:p>
  <w:p w:rsidR="00C45AD7" w:rsidRPr="00C45AD7" w:rsidRDefault="00C45AD7">
    <w:pPr>
      <w:pStyle w:val="FSHTitel"/>
    </w:pPr>
    <w:r w:rsidRPr="00C45AD7">
      <w:fldChar w:fldCharType="begin" w:fldLock="1"/>
    </w:r>
    <w:r w:rsidRPr="00C45AD7">
      <w:instrText xml:space="preserve"> DOCPROPERTY</w:instrText>
    </w:r>
    <w:r w:rsidRPr="00C45AD7">
      <w:rPr>
        <w:sz w:val="18"/>
      </w:rPr>
      <w:instrText xml:space="preserve"> "RubrikSvar" *\charformat </w:instrText>
    </w:r>
    <w:r w:rsidRPr="00C45AD7">
      <w:fldChar w:fldCharType="separate"/>
    </w:r>
    <w:r w:rsidRPr="00C45AD7">
      <w:t>Förskrivning av narkotiska preparat</w:t>
    </w:r>
    <w:r w:rsidRPr="00C45AD7">
      <w:fldChar w:fldCharType="end"/>
    </w:r>
  </w:p>
  <w:p w:rsidR="00C45AD7" w:rsidRPr="00C45AD7" w:rsidRDefault="00C45AD7">
    <w:pPr>
      <w:pStyle w:val="Normal00"/>
    </w:pPr>
  </w:p>
  <w:p w:rsidR="00C45AD7" w:rsidRPr="00C45AD7" w:rsidRDefault="00C45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4215799">
    <w:abstractNumId w:val="8"/>
  </w:num>
  <w:num w:numId="2" w16cid:durableId="2032369608">
    <w:abstractNumId w:val="9"/>
  </w:num>
  <w:num w:numId="3" w16cid:durableId="1875995465">
    <w:abstractNumId w:val="8"/>
  </w:num>
  <w:num w:numId="4" w16cid:durableId="678510815">
    <w:abstractNumId w:val="9"/>
  </w:num>
  <w:num w:numId="5" w16cid:durableId="2120830104">
    <w:abstractNumId w:val="13"/>
  </w:num>
  <w:num w:numId="6" w16cid:durableId="693576816">
    <w:abstractNumId w:val="10"/>
  </w:num>
  <w:num w:numId="7" w16cid:durableId="76027486">
    <w:abstractNumId w:val="11"/>
  </w:num>
  <w:num w:numId="8" w16cid:durableId="1289042486">
    <w:abstractNumId w:val="12"/>
  </w:num>
  <w:num w:numId="9" w16cid:durableId="2048095477">
    <w:abstractNumId w:val="8"/>
  </w:num>
  <w:num w:numId="10" w16cid:durableId="920725316">
    <w:abstractNumId w:val="3"/>
  </w:num>
  <w:num w:numId="11" w16cid:durableId="340354252">
    <w:abstractNumId w:val="2"/>
  </w:num>
  <w:num w:numId="12" w16cid:durableId="1150905690">
    <w:abstractNumId w:val="1"/>
  </w:num>
  <w:num w:numId="13" w16cid:durableId="1598250582">
    <w:abstractNumId w:val="0"/>
  </w:num>
  <w:num w:numId="14" w16cid:durableId="1354772182">
    <w:abstractNumId w:val="9"/>
  </w:num>
  <w:num w:numId="15" w16cid:durableId="85420405">
    <w:abstractNumId w:val="7"/>
  </w:num>
  <w:num w:numId="16" w16cid:durableId="2022774881">
    <w:abstractNumId w:val="6"/>
  </w:num>
  <w:num w:numId="17" w16cid:durableId="1941140740">
    <w:abstractNumId w:val="5"/>
  </w:num>
  <w:num w:numId="18" w16cid:durableId="1924871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DC6FF83B-20A2-436F-B4AD-3DC357958031}"/>
  </w:docVars>
  <w:rsids>
    <w:rsidRoot w:val="00EC4E5C"/>
    <w:rsid w:val="00C45AD7"/>
    <w:rsid w:val="00EC4E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1FFFE6-53B8-47FF-B9F0-C1167A0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2193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s35004</vt:lpstr>
    </vt:vector>
  </TitlesOfParts>
  <Company>Riksdagen</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s35004</dc:title>
  <dc:subject>s35004</dc:subject>
  <dc:creator>Riksdagen</dc:creator>
  <cp:keywords>Riksdagen</cp:keywords>
  <dc:description>TKG-ktrl, MSMQ4mb, PersReg-Distribution mm b-&gt;ny fplogga</dc:description>
  <cp:lastModifiedBy>Lars Brink</cp:lastModifiedBy>
  <cp:revision>2</cp:revision>
  <cp:lastPrinted>2008-12-08T09:58:00Z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Förskrivning av narkotiska preparat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Förskrivning av narkotiska preparat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20082009000000000115000350040069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20082009000000000115000350040069</vt:lpwstr>
  </property>
  <property fmtid="{D5CDD505-2E9C-101B-9397-08002B2CF9AE}" pid="50" name="nummer">
    <vt:lpwstr>303</vt:lpwstr>
  </property>
  <property fmtid="{D5CDD505-2E9C-101B-9397-08002B2CF9AE}" pid="51" name="utskottsbeteckning">
    <vt:lpwstr>So</vt:lpwstr>
  </property>
  <property fmtid="{D5CDD505-2E9C-101B-9397-08002B2CF9AE}" pid="52" name="GlobalUID">
    <vt:lpwstr>{B4B236D9-F23A-4B46-BF27-96C00820F2A5}</vt:lpwstr>
  </property>
  <property fmtid="{D5CDD505-2E9C-101B-9397-08002B2CF9AE}" pid="53" name="Överföringar">
    <vt:i4>0</vt:i4>
  </property>
  <property fmtid="{D5CDD505-2E9C-101B-9397-08002B2CF9AE}" pid="54" name="Checksum">
    <vt:lpwstr>*0017416048342*</vt:lpwstr>
  </property>
  <property fmtid="{D5CDD505-2E9C-101B-9397-08002B2CF9AE}" pid="55" name="skuggnummer">
    <vt:lpwstr>862</vt:lpwstr>
  </property>
  <property fmtid="{D5CDD505-2E9C-101B-9397-08002B2CF9AE}" pid="56" name="urixVersion">
    <vt:lpwstr>3.2.0.8</vt:lpwstr>
  </property>
  <property fmtid="{D5CDD505-2E9C-101B-9397-08002B2CF9AE}" pid="57" name="urixOrigin">
    <vt:lpwstr>090401 17:53:49.409</vt:lpwstr>
  </property>
  <property fmtid="{D5CDD505-2E9C-101B-9397-08002B2CF9AE}" pid="58" name="urixGuid">
    <vt:lpwstr>{BCEDFBDA-3780-4D02-845C-B64F6F576103}</vt:lpwstr>
  </property>
</Properties>
</file>