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054805729F441A385BC808379478868"/>
        </w:placeholder>
        <w:text/>
      </w:sdtPr>
      <w:sdtEndPr/>
      <w:sdtContent>
        <w:p w:rsidRPr="009B062B" w:rsidR="00AF30DD" w:rsidP="00DA28CE" w:rsidRDefault="00AF30DD" w14:paraId="69BD2D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563032" w:displacedByCustomXml="next" w:id="0"/>
    <w:sdt>
      <w:sdtPr>
        <w:alias w:val="Yrkande 1"/>
        <w:tag w:val="a4915a0d-0b76-4a9a-9da6-b04328ad320d"/>
        <w:id w:val="-1506901420"/>
        <w:lock w:val="sdtLocked"/>
      </w:sdtPr>
      <w:sdtEndPr/>
      <w:sdtContent>
        <w:p w:rsidR="00B1515B" w:rsidRDefault="00C3797D" w14:paraId="197826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öka det statliga stödet till sanering av förorenad mark i det småländska glasriket och på andra platser i landet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8742FB4656F4D77909580FEB7AB8D9A"/>
        </w:placeholder>
        <w:text/>
      </w:sdtPr>
      <w:sdtEndPr/>
      <w:sdtContent>
        <w:p w:rsidRPr="009B062B" w:rsidR="006D79C9" w:rsidP="00333E95" w:rsidRDefault="006D79C9" w14:paraId="3164E1E1" w14:textId="77777777">
          <w:pPr>
            <w:pStyle w:val="Rubrik1"/>
          </w:pPr>
          <w:r>
            <w:t>Motivering</w:t>
          </w:r>
        </w:p>
      </w:sdtContent>
    </w:sdt>
    <w:p w:rsidR="00D573A4" w:rsidP="006D69F1" w:rsidRDefault="00D573A4" w14:paraId="063A46A4" w14:textId="77777777">
      <w:pPr>
        <w:pStyle w:val="Normalutanindragellerluft"/>
      </w:pPr>
      <w:r>
        <w:t>Att få leva i en giftfri miljö som inte utgör en risk för den personliga hälsan borde vara en rättighet för alla svenska medborgare. I det småländska glasriket finns dock, som ett resultat av äldre tiders glasframställning, ett stort antal platser som är kraftigt förorenade med arsenik, kadmium, bly och andra gifter och tungmetaller.</w:t>
      </w:r>
      <w:r w:rsidR="005B3193">
        <w:t xml:space="preserve"> </w:t>
      </w:r>
      <w:r>
        <w:t>Gifterna har i en del fall trängt ned i grundvattnet och på andra platser bedöms marken ha varit så förorenad att barn och husdjur inte kunnat vistas där utan akut fara för sin hälsa.</w:t>
      </w:r>
    </w:p>
    <w:p w:rsidR="00D573A4" w:rsidP="006D69F1" w:rsidRDefault="00D573A4" w14:paraId="04B4A326" w14:textId="78CE454B">
      <w:r>
        <w:t>Trots att problemen varit kända under lång tid så är den nuvarande bedömningen att saneringen av de förorenade platserna kommer att ta ytterligare minst ett decennium.</w:t>
      </w:r>
    </w:p>
    <w:p w:rsidR="00D573A4" w:rsidP="006D69F1" w:rsidRDefault="00D573A4" w14:paraId="20E3AAAB" w14:textId="1C455964">
      <w:r>
        <w:t xml:space="preserve">Trots de omfattande behoven och </w:t>
      </w:r>
      <w:r w:rsidR="003450E2">
        <w:t xml:space="preserve">de </w:t>
      </w:r>
      <w:r>
        <w:t>berörda medborgarnas uppenbara intresse av att snarast möjligt få sin nära livsmiljö befriad från gifter så är det uppenbart att de statliga stöden för dessa ändamål inte varit tillräckliga. I oktober 2019 meddelade TT att de statliga medlen för saneringsåtgärder i glasriket hade tagit slut och att angelägna projekt därmed riskerade att försenas ytterligare.</w:t>
      </w:r>
    </w:p>
    <w:p w:rsidR="00D573A4" w:rsidP="006D69F1" w:rsidRDefault="00D573A4" w14:paraId="59172EFF" w14:textId="2B8310A5">
      <w:r>
        <w:t>Även på andra platser i landet finns stora områden av förgiftad och förorenad mark som snarast möjligt skulle behöva saneras.</w:t>
      </w:r>
    </w:p>
    <w:p w:rsidR="006D69F1" w:rsidRDefault="006D69F1" w14:paraId="3260C3A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22B9E" w:rsidR="00422B9E" w:rsidP="006D69F1" w:rsidRDefault="00D573A4" w14:paraId="6972D469" w14:textId="6566C357">
      <w:r>
        <w:lastRenderedPageBreak/>
        <w:t xml:space="preserve">Mot bakgrund av ovanstående föreslås riksdagen besluta att tillkännage för regeringen att </w:t>
      </w:r>
      <w:r w:rsidR="003450E2">
        <w:t xml:space="preserve">de </w:t>
      </w:r>
      <w:r>
        <w:t>statliga medlen till stöd för saneringen av förorenad mark i det småländska glasriket och på andra platser i landet bör ökas.</w:t>
      </w:r>
    </w:p>
    <w:sdt>
      <w:sdtPr>
        <w:alias w:val="CC_Underskrifter"/>
        <w:tag w:val="CC_Underskrifter"/>
        <w:id w:val="583496634"/>
        <w:lock w:val="sdtContentLocked"/>
        <w:placeholder>
          <w:docPart w:val="71FE8B4668E04DC8871D439F76CB7FA6"/>
        </w:placeholder>
      </w:sdtPr>
      <w:sdtEndPr/>
      <w:sdtContent>
        <w:p w:rsidR="005B3193" w:rsidP="005B3193" w:rsidRDefault="005B3193" w14:paraId="73A96453" w14:textId="77777777"/>
        <w:p w:rsidRPr="008E0FE2" w:rsidR="004801AC" w:rsidP="005B3193" w:rsidRDefault="006D69F1" w14:paraId="447AB1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Karlsson i Norrhult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E42D4" w:rsidRDefault="00FE42D4" w14:paraId="45EAE6AF" w14:textId="77777777">
      <w:bookmarkStart w:name="_GoBack" w:id="2"/>
      <w:bookmarkEnd w:id="2"/>
    </w:p>
    <w:sectPr w:rsidR="00FE42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4D81" w14:textId="77777777" w:rsidR="008B4D2F" w:rsidRDefault="008B4D2F" w:rsidP="000C1CAD">
      <w:pPr>
        <w:spacing w:line="240" w:lineRule="auto"/>
      </w:pPr>
      <w:r>
        <w:separator/>
      </w:r>
    </w:p>
  </w:endnote>
  <w:endnote w:type="continuationSeparator" w:id="0">
    <w:p w14:paraId="2FE6AE65" w14:textId="77777777" w:rsidR="008B4D2F" w:rsidRDefault="008B4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C0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853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B5B7" w14:textId="77777777" w:rsidR="007321A0" w:rsidRDefault="007321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70B1D" w14:textId="77777777" w:rsidR="008B4D2F" w:rsidRDefault="008B4D2F" w:rsidP="000C1CAD">
      <w:pPr>
        <w:spacing w:line="240" w:lineRule="auto"/>
      </w:pPr>
      <w:r>
        <w:separator/>
      </w:r>
    </w:p>
  </w:footnote>
  <w:footnote w:type="continuationSeparator" w:id="0">
    <w:p w14:paraId="70EEC34C" w14:textId="77777777" w:rsidR="008B4D2F" w:rsidRDefault="008B4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BE8E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5B3396" wp14:anchorId="78584B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69F1" w14:paraId="20E5A9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3F54FC966C4385A3243E92B615E9BA"/>
                              </w:placeholder>
                              <w:text/>
                            </w:sdtPr>
                            <w:sdtEndPr/>
                            <w:sdtContent>
                              <w:r w:rsidR="00D573A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2FD1BDA69446DA93CDC0F7BE8B277A"/>
                              </w:placeholder>
                              <w:text/>
                            </w:sdtPr>
                            <w:sdtEndPr/>
                            <w:sdtContent>
                              <w:r w:rsidR="005B3193">
                                <w:t>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584B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69F1" w14:paraId="20E5A9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3F54FC966C4385A3243E92B615E9BA"/>
                        </w:placeholder>
                        <w:text/>
                      </w:sdtPr>
                      <w:sdtEndPr/>
                      <w:sdtContent>
                        <w:r w:rsidR="00D573A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2FD1BDA69446DA93CDC0F7BE8B277A"/>
                        </w:placeholder>
                        <w:text/>
                      </w:sdtPr>
                      <w:sdtEndPr/>
                      <w:sdtContent>
                        <w:r w:rsidR="005B3193">
                          <w:t>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78F6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0C062E" w14:textId="77777777">
    <w:pPr>
      <w:jc w:val="right"/>
    </w:pPr>
  </w:p>
  <w:p w:rsidR="00262EA3" w:rsidP="00776B74" w:rsidRDefault="00262EA3" w14:paraId="7255CE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69F1" w14:paraId="0D67F4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5AFE96" wp14:anchorId="3BD6ED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69F1" w14:paraId="681D409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73A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B3193">
          <w:t>20</w:t>
        </w:r>
      </w:sdtContent>
    </w:sdt>
  </w:p>
  <w:p w:rsidRPr="008227B3" w:rsidR="00262EA3" w:rsidP="008227B3" w:rsidRDefault="006D69F1" w14:paraId="45433D9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69F1" w14:paraId="3F9DA8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</w:t>
        </w:r>
      </w:sdtContent>
    </w:sdt>
  </w:p>
  <w:p w:rsidR="00262EA3" w:rsidP="00E03A3D" w:rsidRDefault="006D69F1" w14:paraId="1E4EC7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Karlsson i Norrhult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573A4" w14:paraId="4F3DBE75" w14:textId="77777777">
        <w:pPr>
          <w:pStyle w:val="FSHRub2"/>
        </w:pPr>
        <w:r>
          <w:t>Motion angående ökat statligt stöd för giftsanering i småländska glasriket och andra 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C065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573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0E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7D7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193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9F1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1A0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D2F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15B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97D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A4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197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2D4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06EB85"/>
  <w15:chartTrackingRefBased/>
  <w15:docId w15:val="{73DDAFCC-81F7-4209-8BE7-4B0D7E9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54805729F441A385BC808379478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895F5-A6EE-4770-A86A-542B178421A0}"/>
      </w:docPartPr>
      <w:docPartBody>
        <w:p w:rsidR="00BF5B56" w:rsidRDefault="00677853">
          <w:pPr>
            <w:pStyle w:val="1054805729F441A385BC8083794788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742FB4656F4D77909580FEB7AB8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426A8-889E-42CE-812D-BED5101F4592}"/>
      </w:docPartPr>
      <w:docPartBody>
        <w:p w:rsidR="00BF5B56" w:rsidRDefault="00677853">
          <w:pPr>
            <w:pStyle w:val="A8742FB4656F4D77909580FEB7AB8D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3F54FC966C4385A3243E92B615E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84C43-7159-498F-A271-757D3C012DF7}"/>
      </w:docPartPr>
      <w:docPartBody>
        <w:p w:rsidR="00BF5B56" w:rsidRDefault="00677853">
          <w:pPr>
            <w:pStyle w:val="023F54FC966C4385A3243E92B615E9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2FD1BDA69446DA93CDC0F7BE8B2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2E83A-0B5A-4043-9C0C-75DF2E2B18D5}"/>
      </w:docPartPr>
      <w:docPartBody>
        <w:p w:rsidR="00BF5B56" w:rsidRDefault="00677853">
          <w:pPr>
            <w:pStyle w:val="D22FD1BDA69446DA93CDC0F7BE8B277A"/>
          </w:pPr>
          <w:r>
            <w:t xml:space="preserve"> </w:t>
          </w:r>
        </w:p>
      </w:docPartBody>
    </w:docPart>
    <w:docPart>
      <w:docPartPr>
        <w:name w:val="71FE8B4668E04DC8871D439F76CB7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0F4DF-290E-4DE3-9D40-4A97BE338A9A}"/>
      </w:docPartPr>
      <w:docPartBody>
        <w:p w:rsidR="0073007E" w:rsidRDefault="007300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53"/>
    <w:rsid w:val="00677853"/>
    <w:rsid w:val="0073007E"/>
    <w:rsid w:val="00B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54805729F441A385BC808379478868">
    <w:name w:val="1054805729F441A385BC808379478868"/>
  </w:style>
  <w:style w:type="paragraph" w:customStyle="1" w:styleId="1554801169C648EEB7D94F82E446A2C8">
    <w:name w:val="1554801169C648EEB7D94F82E446A2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3E32024C554A59A41C8C792AFF0C7F">
    <w:name w:val="BB3E32024C554A59A41C8C792AFF0C7F"/>
  </w:style>
  <w:style w:type="paragraph" w:customStyle="1" w:styleId="A8742FB4656F4D77909580FEB7AB8D9A">
    <w:name w:val="A8742FB4656F4D77909580FEB7AB8D9A"/>
  </w:style>
  <w:style w:type="paragraph" w:customStyle="1" w:styleId="DC89FA658B884AC0B0E0F8A6981A5342">
    <w:name w:val="DC89FA658B884AC0B0E0F8A6981A5342"/>
  </w:style>
  <w:style w:type="paragraph" w:customStyle="1" w:styleId="8AC95C3E14D446E6839FABFCA031E5C8">
    <w:name w:val="8AC95C3E14D446E6839FABFCA031E5C8"/>
  </w:style>
  <w:style w:type="paragraph" w:customStyle="1" w:styleId="023F54FC966C4385A3243E92B615E9BA">
    <w:name w:val="023F54FC966C4385A3243E92B615E9BA"/>
  </w:style>
  <w:style w:type="paragraph" w:customStyle="1" w:styleId="D22FD1BDA69446DA93CDC0F7BE8B277A">
    <w:name w:val="D22FD1BDA69446DA93CDC0F7BE8B2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46FE1-1D43-4E40-AC64-E2B6610C9413}"/>
</file>

<file path=customXml/itemProps2.xml><?xml version="1.0" encoding="utf-8"?>
<ds:datastoreItem xmlns:ds="http://schemas.openxmlformats.org/officeDocument/2006/customXml" ds:itemID="{FF3410ED-E571-482E-9FA9-CA12B25A2F92}"/>
</file>

<file path=customXml/itemProps3.xml><?xml version="1.0" encoding="utf-8"?>
<ds:datastoreItem xmlns:ds="http://schemas.openxmlformats.org/officeDocument/2006/customXml" ds:itemID="{D8FBCE80-5F7B-4A55-95A4-AE2D385BE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1463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Motion angående ökat statligt stöd för giftsanering i småländska glasriket och andra platser</vt:lpstr>
      <vt:lpstr>
      </vt:lpstr>
    </vt:vector>
  </TitlesOfParts>
  <Company>Sveriges riksdag</Company>
  <LinksUpToDate>false</LinksUpToDate>
  <CharactersWithSpaces>1729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