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0A8" w:rsidRPr="008300A8" w:rsidRDefault="008300A8">
      <w:pPr>
        <w:pStyle w:val="Hemstlrubrik"/>
      </w:pPr>
      <w:r w:rsidRPr="008300A8">
        <w:t>Förslag till riksdagsbeslut</w:t>
      </w:r>
    </w:p>
    <w:p w:rsidR="008300A8" w:rsidRPr="008300A8" w:rsidRDefault="008300A8">
      <w:pPr>
        <w:pStyle w:val="Hemstlatt"/>
        <w:ind w:left="0"/>
      </w:pPr>
      <w:r w:rsidRPr="008300A8">
        <w:t>Riksdagen tillkännager för regeringen som sin mening vad som anförs i motionen om</w:t>
      </w:r>
      <w:r w:rsidRPr="008300A8">
        <w:rPr>
          <w:rStyle w:val="Rubrik3Char"/>
          <w:sz w:val="24"/>
        </w:rPr>
        <w:t xml:space="preserve"> </w:t>
      </w:r>
      <w:r w:rsidRPr="008300A8">
        <w:t>att medicinska riktlinjer bör tas fram som vägledning för tobaksbeskattningen.</w:t>
      </w:r>
    </w:p>
    <w:p w:rsidR="008300A8" w:rsidRPr="008300A8" w:rsidRDefault="008300A8">
      <w:pPr>
        <w:pStyle w:val="Rubrik1"/>
      </w:pPr>
      <w:r w:rsidRPr="008300A8">
        <w:t>Motivering</w:t>
      </w:r>
    </w:p>
    <w:p w:rsidR="008300A8" w:rsidRPr="008300A8" w:rsidRDefault="008300A8">
      <w:r w:rsidRPr="008300A8">
        <w:t>Den svenska staten beräknas år 2009 inkassera 10,5 miljarder kronor i tobak</w:t>
      </w:r>
      <w:r w:rsidRPr="008300A8">
        <w:t>s</w:t>
      </w:r>
      <w:r w:rsidRPr="008300A8">
        <w:t xml:space="preserve">skatt. Skatten anses motiverad av folkhälsoskäl. Det är rimligt att tobaken beskattas och därmed finansierar den vård som bruket av tobak genererar. En hög skatt som leder till ett högt konsumtionspris fungerar även, i någon mån, avskräckande och begränsar konsumtionen. Det är rimligt att tobakens skador </w:t>
      </w:r>
      <w:r w:rsidRPr="008300A8">
        <w:rPr>
          <w:spacing w:val="-2"/>
        </w:rPr>
        <w:t>prissätts och åläggs den som brukar. I Sverige bedöms all tobak som om alla tobaksvaror leder till lika mycket ohälsa, trots att forskningen visar att tob</w:t>
      </w:r>
      <w:r w:rsidRPr="008300A8">
        <w:rPr>
          <w:spacing w:val="-2"/>
        </w:rPr>
        <w:t>a</w:t>
      </w:r>
      <w:r w:rsidRPr="008300A8">
        <w:t>kens skadeverk</w:t>
      </w:r>
      <w:r w:rsidRPr="008300A8">
        <w:rPr>
          <w:spacing w:val="-2"/>
        </w:rPr>
        <w:t>ningar skiljer sig åt. Trots våra my</w:t>
      </w:r>
      <w:r w:rsidRPr="008300A8">
        <w:rPr>
          <w:spacing w:val="-2"/>
        </w:rPr>
        <w:t>cket höga tobaksskatter så försi</w:t>
      </w:r>
      <w:r w:rsidRPr="008300A8">
        <w:rPr>
          <w:spacing w:val="-2"/>
        </w:rPr>
        <w:t>t</w:t>
      </w:r>
      <w:r w:rsidRPr="008300A8">
        <w:t>ter vi därmed chansen att använda skatten som styrmedel. Den svenska beskat</w:t>
      </w:r>
      <w:r w:rsidRPr="008300A8">
        <w:t>t</w:t>
      </w:r>
      <w:r w:rsidRPr="008300A8">
        <w:t>ningen har relativt sett snarare verkat gynna den farligare tobaken de senaste åren. Detta är inte rimligt.</w:t>
      </w:r>
    </w:p>
    <w:p w:rsidR="008300A8" w:rsidRPr="008300A8" w:rsidRDefault="008300A8">
      <w:pPr>
        <w:pStyle w:val="Normaltindrag"/>
        <w:rPr>
          <w:rStyle w:val="bread1"/>
          <w:rFonts w:ascii="Times New Roman" w:hAnsi="Times New Roman"/>
          <w:sz w:val="24"/>
          <w:szCs w:val="24"/>
        </w:rPr>
      </w:pPr>
      <w:r w:rsidRPr="008300A8">
        <w:t>Expertis bör ges uppdraget att ta fram medicinska riktlinjer som bedömer de olika tobaksslagens skadeverkningar och vårdkostnader. Farligare tobak ska leda till en högre beskattning och mindre skadlig tobak ska beskattas lägre.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00A8">
        <w:trPr>
          <w:cantSplit/>
        </w:trPr>
        <w:tc>
          <w:tcPr>
            <w:tcW w:w="3046" w:type="dxa"/>
          </w:tcPr>
          <w:p w:rsidR="008300A8" w:rsidRPr="008300A8" w:rsidRDefault="008300A8">
            <w:pPr>
              <w:pStyle w:val="UnderskriftDatum"/>
              <w:spacing w:before="240"/>
            </w:pPr>
            <w:r w:rsidRPr="008300A8">
              <w:t>Stockholm den 29 september 2008</w:t>
            </w:r>
          </w:p>
        </w:tc>
        <w:tc>
          <w:tcPr>
            <w:tcW w:w="3047" w:type="dxa"/>
          </w:tcPr>
          <w:p w:rsidR="008300A8" w:rsidRPr="008300A8" w:rsidRDefault="008300A8">
            <w:pPr>
              <w:pStyle w:val="Underskrifter"/>
              <w:spacing w:before="240"/>
            </w:pPr>
          </w:p>
        </w:tc>
      </w:tr>
      <w:tr w:rsidR="00000000" w:rsidRPr="008300A8">
        <w:trPr>
          <w:cantSplit/>
        </w:trPr>
        <w:tc>
          <w:tcPr>
            <w:tcW w:w="3046" w:type="dxa"/>
          </w:tcPr>
          <w:p w:rsidR="008300A8" w:rsidRPr="008300A8" w:rsidRDefault="008300A8">
            <w:pPr>
              <w:pStyle w:val="Underskrifter"/>
            </w:pPr>
            <w:r w:rsidRPr="008300A8">
              <w:t>Mats G Nilsson (m)</w:t>
            </w:r>
          </w:p>
        </w:tc>
        <w:tc>
          <w:tcPr>
            <w:tcW w:w="3046" w:type="dxa"/>
          </w:tcPr>
          <w:p w:rsidR="008300A8" w:rsidRPr="008300A8" w:rsidRDefault="008300A8">
            <w:pPr>
              <w:pStyle w:val="Underskrifter"/>
            </w:pPr>
          </w:p>
        </w:tc>
      </w:tr>
    </w:tbl>
    <w:p w:rsidR="008300A8" w:rsidRPr="008300A8" w:rsidRDefault="008300A8">
      <w:pPr>
        <w:pStyle w:val="Normaltindrag"/>
      </w:pPr>
    </w:p>
    <w:sectPr w:rsidR="00000000" w:rsidRPr="008300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0A8" w:rsidRPr="008300A8" w:rsidRDefault="008300A8">
      <w:r w:rsidRPr="008300A8">
        <w:separator/>
      </w:r>
    </w:p>
  </w:endnote>
  <w:endnote w:type="continuationSeparator" w:id="0">
    <w:p w:rsidR="008300A8" w:rsidRPr="008300A8" w:rsidRDefault="008300A8">
      <w:r w:rsidRPr="00830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0A8" w:rsidRPr="008300A8" w:rsidRDefault="008300A8">
    <w:pPr>
      <w:pStyle w:val="Sidfot"/>
    </w:pPr>
    <w:r w:rsidRPr="008300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7523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A8" w:rsidRDefault="008300A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0A8" w:rsidRDefault="008300A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0A8" w:rsidRPr="008300A8" w:rsidRDefault="008300A8">
    <w:pPr>
      <w:pStyle w:val="Sidfot"/>
    </w:pPr>
    <w:r w:rsidRPr="008300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2913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A8" w:rsidRDefault="008300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0A8" w:rsidRDefault="008300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0A8" w:rsidRPr="008300A8" w:rsidRDefault="008300A8">
    <w:pPr>
      <w:pStyle w:val="Sidfot"/>
    </w:pPr>
    <w:r w:rsidRPr="008300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1708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A8" w:rsidRDefault="008300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0A8" w:rsidRDefault="008300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0A8" w:rsidRPr="008300A8" w:rsidRDefault="008300A8">
      <w:r w:rsidRPr="008300A8">
        <w:separator/>
      </w:r>
    </w:p>
  </w:footnote>
  <w:footnote w:type="continuationSeparator" w:id="0">
    <w:p w:rsidR="008300A8" w:rsidRPr="008300A8" w:rsidRDefault="008300A8">
      <w:r w:rsidRPr="00830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0A8" w:rsidRPr="008300A8" w:rsidRDefault="008300A8">
    <w:pPr>
      <w:pStyle w:val="Sidhuvud"/>
    </w:pPr>
    <w:r w:rsidRPr="008300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772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A8" w:rsidRDefault="008300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0A8" w:rsidRDefault="008300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0A8" w:rsidRPr="008300A8" w:rsidRDefault="008300A8">
    <w:pPr>
      <w:pStyle w:val="Sidhuvud"/>
    </w:pPr>
    <w:r w:rsidRPr="008300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993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A8" w:rsidRDefault="008300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0A8" w:rsidRDefault="008300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0A8" w:rsidRPr="008300A8" w:rsidRDefault="008300A8">
    <w:pPr>
      <w:pStyle w:val="FSHNormal"/>
      <w:tabs>
        <w:tab w:val="right" w:pos="5840"/>
      </w:tabs>
    </w:pPr>
    <w:r w:rsidRPr="008300A8">
      <w:br/>
    </w:r>
    <w:r w:rsidRPr="008300A8">
      <w:fldChar w:fldCharType="begin" w:fldLock="1"/>
    </w:r>
    <w:r w:rsidRPr="008300A8">
      <w:instrText xml:space="preserve"> DOCPROPERTY</w:instrText>
    </w:r>
    <w:r w:rsidRPr="008300A8">
      <w:rPr>
        <w:sz w:val="18"/>
      </w:rPr>
      <w:instrText xml:space="preserve"> "YearUser" *\charformat </w:instrText>
    </w:r>
    <w:r w:rsidRPr="008300A8">
      <w:fldChar w:fldCharType="separate"/>
    </w:r>
    <w:r w:rsidRPr="008300A8">
      <w:t>2008/09</w:t>
    </w:r>
    <w:r w:rsidRPr="008300A8">
      <w:fldChar w:fldCharType="end"/>
    </w:r>
    <w:r w:rsidRPr="008300A8">
      <w:t xml:space="preserve"> </w:t>
    </w:r>
    <w:r w:rsidRPr="008300A8">
      <w:tab/>
      <w:t xml:space="preserve">mnr: </w:t>
    </w:r>
    <w:r w:rsidRPr="008300A8">
      <w:fldChar w:fldCharType="begin" w:fldLock="1"/>
    </w:r>
    <w:r w:rsidRPr="008300A8">
      <w:instrText xml:space="preserve"> DOCPROPERTY</w:instrText>
    </w:r>
    <w:r w:rsidRPr="008300A8">
      <w:rPr>
        <w:sz w:val="18"/>
      </w:rPr>
      <w:instrText xml:space="preserve"> "Motionsnummer" *\charformat </w:instrText>
    </w:r>
    <w:r w:rsidRPr="008300A8">
      <w:fldChar w:fldCharType="separate"/>
    </w:r>
    <w:r w:rsidRPr="008300A8">
      <w:t>Sk468</w:t>
    </w:r>
    <w:r w:rsidRPr="008300A8">
      <w:fldChar w:fldCharType="end"/>
    </w:r>
    <w:r w:rsidRPr="008300A8">
      <w:br/>
    </w:r>
    <w:r w:rsidRPr="008300A8">
      <w:fldChar w:fldCharType="begin" w:fldLock="1"/>
    </w:r>
    <w:r w:rsidRPr="008300A8">
      <w:instrText xml:space="preserve"> DOCPROPERTY</w:instrText>
    </w:r>
    <w:r w:rsidRPr="008300A8">
      <w:rPr>
        <w:sz w:val="18"/>
      </w:rPr>
      <w:instrText xml:space="preserve"> "Samling" *\charformat </w:instrText>
    </w:r>
    <w:r w:rsidRPr="008300A8">
      <w:fldChar w:fldCharType="end"/>
    </w:r>
    <w:r w:rsidRPr="008300A8">
      <w:tab/>
      <w:t xml:space="preserve">pnr: </w:t>
    </w:r>
    <w:r w:rsidRPr="008300A8">
      <w:fldChar w:fldCharType="begin" w:fldLock="1"/>
    </w:r>
    <w:r w:rsidRPr="008300A8">
      <w:instrText xml:space="preserve"> DOCPROPERTY</w:instrText>
    </w:r>
    <w:r w:rsidRPr="008300A8">
      <w:rPr>
        <w:sz w:val="18"/>
      </w:rPr>
      <w:instrText xml:space="preserve"> "Partinummer" *\charformat </w:instrText>
    </w:r>
    <w:r w:rsidRPr="008300A8">
      <w:fldChar w:fldCharType="separate"/>
    </w:r>
    <w:r w:rsidRPr="008300A8">
      <w:t>m1526</w:t>
    </w:r>
    <w:r w:rsidRPr="008300A8">
      <w:fldChar w:fldCharType="end"/>
    </w:r>
  </w:p>
  <w:p w:rsidR="008300A8" w:rsidRPr="008300A8" w:rsidRDefault="008300A8">
    <w:pPr>
      <w:pStyle w:val="FSHRub1"/>
    </w:pPr>
    <w:r w:rsidRPr="008300A8">
      <w:t>Motion till riksdagen</w:t>
    </w:r>
    <w:r w:rsidRPr="008300A8">
      <w:br/>
    </w:r>
    <w:r w:rsidRPr="008300A8">
      <w:fldChar w:fldCharType="begin" w:fldLock="1"/>
    </w:r>
    <w:r w:rsidRPr="008300A8">
      <w:instrText xml:space="preserve"> DOCPROPERTY "YearUser" *\charformat </w:instrText>
    </w:r>
    <w:r w:rsidRPr="008300A8">
      <w:fldChar w:fldCharType="separate"/>
    </w:r>
    <w:r w:rsidRPr="008300A8">
      <w:t>2008/09</w:t>
    </w:r>
    <w:r w:rsidRPr="008300A8">
      <w:fldChar w:fldCharType="end"/>
    </w:r>
    <w:r w:rsidRPr="008300A8">
      <w:t>:</w:t>
    </w:r>
    <w:r w:rsidRPr="008300A8">
      <w:fldChar w:fldCharType="begin" w:fldLock="1"/>
    </w:r>
    <w:r w:rsidRPr="008300A8">
      <w:instrText xml:space="preserve"> DOCPROPERTY "Motionsnummer" *\charformat </w:instrText>
    </w:r>
    <w:r w:rsidRPr="008300A8">
      <w:fldChar w:fldCharType="separate"/>
    </w:r>
    <w:r w:rsidRPr="008300A8">
      <w:t>Sk468</w:t>
    </w:r>
    <w:r w:rsidRPr="008300A8">
      <w:fldChar w:fldCharType="end"/>
    </w:r>
  </w:p>
  <w:p w:rsidR="008300A8" w:rsidRPr="008300A8" w:rsidRDefault="008300A8">
    <w:pPr>
      <w:pStyle w:val="FSHNormalS5"/>
    </w:pPr>
    <w:r w:rsidRPr="008300A8">
      <w:fldChar w:fldCharType="begin" w:fldLock="1"/>
    </w:r>
    <w:r w:rsidRPr="008300A8">
      <w:instrText xml:space="preserve"> DOCPROPERTY "MotionarText" *\charformat </w:instrText>
    </w:r>
    <w:r w:rsidRPr="008300A8">
      <w:fldChar w:fldCharType="separate"/>
    </w:r>
    <w:r w:rsidRPr="008300A8">
      <w:t>av Mats G Nilsson (m)</w:t>
    </w:r>
    <w:r w:rsidRPr="008300A8">
      <w:fldChar w:fldCharType="end"/>
    </w:r>
    <w:r w:rsidRPr="008300A8">
      <w:br/>
    </w:r>
    <w:r w:rsidRPr="008300A8">
      <w:fldChar w:fldCharType="begin" w:fldLock="1"/>
    </w:r>
    <w:r w:rsidRPr="008300A8">
      <w:instrText xml:space="preserve"> DOCPROPERTY "SvarFrasKort" *\charformat </w:instrText>
    </w:r>
    <w:r w:rsidRPr="008300A8">
      <w:fldChar w:fldCharType="end"/>
    </w:r>
  </w:p>
  <w:p w:rsidR="008300A8" w:rsidRPr="008300A8" w:rsidRDefault="008300A8">
    <w:pPr>
      <w:pStyle w:val="FSHTitel"/>
    </w:pPr>
    <w:r w:rsidRPr="008300A8">
      <w:fldChar w:fldCharType="begin" w:fldLock="1"/>
    </w:r>
    <w:r w:rsidRPr="008300A8">
      <w:instrText xml:space="preserve"> DOCPROPERTY</w:instrText>
    </w:r>
    <w:r w:rsidRPr="008300A8">
      <w:rPr>
        <w:sz w:val="18"/>
      </w:rPr>
      <w:instrText xml:space="preserve"> "RubrikSvar" *\charformat </w:instrText>
    </w:r>
    <w:r w:rsidRPr="008300A8">
      <w:fldChar w:fldCharType="separate"/>
    </w:r>
    <w:r w:rsidRPr="008300A8">
      <w:t>Medicinska riktlinjer för tobaksbeskattning</w:t>
    </w:r>
    <w:r w:rsidRPr="008300A8">
      <w:fldChar w:fldCharType="end"/>
    </w:r>
  </w:p>
  <w:p w:rsidR="008300A8" w:rsidRPr="008300A8" w:rsidRDefault="008300A8">
    <w:pPr>
      <w:pStyle w:val="Normal00"/>
    </w:pPr>
  </w:p>
  <w:p w:rsidR="008300A8" w:rsidRPr="008300A8" w:rsidRDefault="008300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0480525">
    <w:abstractNumId w:val="8"/>
  </w:num>
  <w:num w:numId="2" w16cid:durableId="1279950651">
    <w:abstractNumId w:val="9"/>
  </w:num>
  <w:num w:numId="3" w16cid:durableId="1367750801">
    <w:abstractNumId w:val="8"/>
  </w:num>
  <w:num w:numId="4" w16cid:durableId="1290166075">
    <w:abstractNumId w:val="9"/>
  </w:num>
  <w:num w:numId="5" w16cid:durableId="536313600">
    <w:abstractNumId w:val="13"/>
  </w:num>
  <w:num w:numId="6" w16cid:durableId="163981612">
    <w:abstractNumId w:val="10"/>
  </w:num>
  <w:num w:numId="7" w16cid:durableId="728769631">
    <w:abstractNumId w:val="11"/>
  </w:num>
  <w:num w:numId="8" w16cid:durableId="433137378">
    <w:abstractNumId w:val="12"/>
  </w:num>
  <w:num w:numId="9" w16cid:durableId="1397625719">
    <w:abstractNumId w:val="8"/>
  </w:num>
  <w:num w:numId="10" w16cid:durableId="1578978429">
    <w:abstractNumId w:val="3"/>
  </w:num>
  <w:num w:numId="11" w16cid:durableId="372509847">
    <w:abstractNumId w:val="2"/>
  </w:num>
  <w:num w:numId="12" w16cid:durableId="1077945783">
    <w:abstractNumId w:val="1"/>
  </w:num>
  <w:num w:numId="13" w16cid:durableId="579339122">
    <w:abstractNumId w:val="0"/>
  </w:num>
  <w:num w:numId="14" w16cid:durableId="1399791437">
    <w:abstractNumId w:val="9"/>
  </w:num>
  <w:num w:numId="15" w16cid:durableId="168570258">
    <w:abstractNumId w:val="7"/>
  </w:num>
  <w:num w:numId="16" w16cid:durableId="1872719148">
    <w:abstractNumId w:val="6"/>
  </w:num>
  <w:num w:numId="17" w16cid:durableId="142966414">
    <w:abstractNumId w:val="5"/>
  </w:num>
  <w:num w:numId="18" w16cid:durableId="145930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3514DC2-3DCF-43E8-8B4D-C044EE717C57}"/>
  </w:docVars>
  <w:rsids>
    <w:rsidRoot w:val="004A010E"/>
    <w:rsid w:val="004A010E"/>
    <w:rsid w:val="008300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4FBBA14-E527-4C21-9676-DCF9BA17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breadbold1">
    <w:name w:val="breadbold1"/>
    <w:basedOn w:val="Standardstycketeckensnitt"/>
    <w:rPr>
      <w:rFonts w:ascii="Verdana" w:hAnsi="Verdana" w:hint="default"/>
      <w:b/>
      <w:bCs/>
      <w:color w:val="333333"/>
      <w:sz w:val="15"/>
      <w:szCs w:val="15"/>
    </w:rPr>
  </w:style>
  <w:style w:type="character" w:customStyle="1" w:styleId="bread1">
    <w:name w:val="bread1"/>
    <w:basedOn w:val="Standardstycketeckensnitt"/>
    <w:rPr>
      <w:rFonts w:ascii="Verdana" w:hAnsi="Verdana" w:hint="default"/>
      <w:color w:val="33333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1099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m1526</vt:lpstr>
    </vt:vector>
  </TitlesOfParts>
  <Company>Riksdagen</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m1526</dc:title>
  <dc:subject>m1526</dc:subject>
  <dc:creator>Riksdagen</dc:creator>
  <cp:keywords>Riksdagen</cp:keywords>
  <dc:description>TKG-ktrl, MSMQ4mb, PersReg-Distribution mm b-&gt;ny fplogga c-&gt;nygamla s-rosen</dc:description>
  <cp:lastModifiedBy>Lars Brink</cp:lastModifiedBy>
  <cp:revision>2</cp:revision>
  <cp:lastPrinted>2009-02-03T16:45:00Z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Medicinska riktlinjer för tobaksbeskattning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Medicinska riktlinjer för tobaksbeskattning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20082009000000000109000015260069</vt:lpwstr>
  </property>
  <property fmtid="{D5CDD505-2E9C-101B-9397-08002B2CF9AE}" pid="47" name="datum">
    <vt:lpwstr>080929</vt:lpwstr>
  </property>
  <property fmtid="{D5CDD505-2E9C-101B-9397-08002B2CF9AE}" pid="48" name="avsändar-e-post">
    <vt:lpwstr>ida.karlbom@riksdagen.se</vt:lpwstr>
  </property>
  <property fmtid="{D5CDD505-2E9C-101B-9397-08002B2CF9AE}" pid="49" name="id">
    <vt:lpwstr>20082009000000000109000015260069</vt:lpwstr>
  </property>
  <property fmtid="{D5CDD505-2E9C-101B-9397-08002B2CF9AE}" pid="50" name="nummer">
    <vt:lpwstr>468</vt:lpwstr>
  </property>
  <property fmtid="{D5CDD505-2E9C-101B-9397-08002B2CF9AE}" pid="51" name="utskottsbeteckning">
    <vt:lpwstr>Sk</vt:lpwstr>
  </property>
  <property fmtid="{D5CDD505-2E9C-101B-9397-08002B2CF9AE}" pid="52" name="GlobalUID">
    <vt:lpwstr>{FB8FB756-C7AD-4FE0-9325-89654BB53229}</vt:lpwstr>
  </property>
  <property fmtid="{D5CDD505-2E9C-101B-9397-08002B2CF9AE}" pid="53" name="Överföringar">
    <vt:i4>0</vt:i4>
  </property>
  <property fmtid="{D5CDD505-2E9C-101B-9397-08002B2CF9AE}" pid="54" name="Checksum">
    <vt:lpwstr>*1007996384502*</vt:lpwstr>
  </property>
  <property fmtid="{D5CDD505-2E9C-101B-9397-08002B2CF9AE}" pid="55" name="skuggnummer">
    <vt:lpwstr>3232</vt:lpwstr>
  </property>
  <property fmtid="{D5CDD505-2E9C-101B-9397-08002B2CF9AE}" pid="56" name="urixVersion">
    <vt:lpwstr>3.2.0.8</vt:lpwstr>
  </property>
  <property fmtid="{D5CDD505-2E9C-101B-9397-08002B2CF9AE}" pid="57" name="urixOrigin">
    <vt:lpwstr>090402 18:47:35.170</vt:lpwstr>
  </property>
  <property fmtid="{D5CDD505-2E9C-101B-9397-08002B2CF9AE}" pid="58" name="urixGuid">
    <vt:lpwstr>{9893E445-DF58-43C3-A82A-A8F5F7C34820}</vt:lpwstr>
  </property>
</Properties>
</file>