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302458" w:rsidRDefault="00AF30DD" w14:paraId="5B6CC329" w14:textId="77777777">
          <w:pPr>
            <w:pStyle w:val="Rubrik1"/>
            <w:spacing w:after="300"/>
          </w:pPr>
          <w:r w:rsidRPr="009B062B">
            <w:t>Förslag till riksdagsbeslut</w:t>
          </w:r>
        </w:p>
      </w:sdtContent>
    </w:sdt>
    <w:sdt>
      <w:sdtPr>
        <w:alias w:val="Yrkande 1"/>
        <w:tag w:val="cba7e24f-f6c2-4153-a6a6-bdeb21cc1ed1"/>
        <w:id w:val="-185752303"/>
        <w:lock w:val="sdtLocked"/>
      </w:sdtPr>
      <w:sdtEndPr/>
      <w:sdtContent>
        <w:p w:rsidR="001A431B" w:rsidRDefault="000D41D9" w14:paraId="2415FC29" w14:textId="77777777">
          <w:pPr>
            <w:pStyle w:val="Frslagstext"/>
            <w:numPr>
              <w:ilvl w:val="0"/>
              <w:numId w:val="0"/>
            </w:numPr>
          </w:pPr>
          <w:r>
            <w:t>Riksdagen ställer sig bakom det som anförs i motionen om att pröva juridiskt att utreda ett vistelseförbud för dömda pedofiler på platser som frekventeras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54223ED7" w14:textId="77777777">
          <w:pPr>
            <w:pStyle w:val="Rubrik1"/>
          </w:pPr>
          <w:r>
            <w:t>Motivering</w:t>
          </w:r>
        </w:p>
      </w:sdtContent>
    </w:sdt>
    <w:p w:rsidR="009F19E0" w:rsidP="006B06A3" w:rsidRDefault="009F19E0" w14:paraId="40D19373" w14:textId="77777777">
      <w:pPr>
        <w:pStyle w:val="Normalutanindragellerluft"/>
      </w:pPr>
      <w:r>
        <w:t>Den negativa utvecklingen när det gäller</w:t>
      </w:r>
      <w:r w:rsidRPr="004153A7">
        <w:t xml:space="preserve"> </w:t>
      </w:r>
      <w:r>
        <w:t xml:space="preserve">sexualbrott mot </w:t>
      </w:r>
      <w:r w:rsidRPr="004153A7">
        <w:t xml:space="preserve">barn måste </w:t>
      </w:r>
      <w:r>
        <w:t>s</w:t>
      </w:r>
      <w:r w:rsidRPr="004153A7">
        <w:t>t</w:t>
      </w:r>
      <w:r>
        <w:t>oppas</w:t>
      </w:r>
      <w:r w:rsidRPr="004153A7">
        <w:t>. Det ska vara viktigare att skydda våra barn än att undvika att trampa en potentiell förövare på tårna.</w:t>
      </w:r>
      <w:r>
        <w:t xml:space="preserve"> </w:t>
      </w:r>
      <w:r w:rsidRPr="004153A7">
        <w:t>Barns rätt att inte utsättas för risker ska sättas i främsta rummet.</w:t>
      </w:r>
      <w:r>
        <w:t xml:space="preserve"> </w:t>
      </w:r>
    </w:p>
    <w:p w:rsidR="00042723" w:rsidP="00042723" w:rsidRDefault="004153A7" w14:paraId="43127858" w14:textId="0F87A6B4">
      <w:pPr>
        <w:rPr>
          <w:bCs/>
        </w:rPr>
      </w:pPr>
      <w:r w:rsidRPr="004153A7">
        <w:rPr>
          <w:bCs/>
        </w:rPr>
        <w:t>Samhällets skyddsnät har brustit under alltför många år</w:t>
      </w:r>
      <w:r w:rsidR="00D97453">
        <w:rPr>
          <w:bCs/>
        </w:rPr>
        <w:t xml:space="preserve"> när det gäller </w:t>
      </w:r>
      <w:r w:rsidR="00CF6920">
        <w:rPr>
          <w:bCs/>
        </w:rPr>
        <w:t>sexualbrott mot barn</w:t>
      </w:r>
      <w:r w:rsidRPr="004153A7">
        <w:rPr>
          <w:bCs/>
        </w:rPr>
        <w:t xml:space="preserve">. </w:t>
      </w:r>
      <w:r w:rsidRPr="00D97453" w:rsidR="00D97453">
        <w:rPr>
          <w:bCs/>
        </w:rPr>
        <w:t>År 2020 ökade antalet anmälda sexualbrott i Sverige till 24</w:t>
      </w:r>
      <w:r w:rsidR="008609C3">
        <w:rPr>
          <w:bCs/>
        </w:rPr>
        <w:t> </w:t>
      </w:r>
      <w:r w:rsidRPr="00D97453" w:rsidR="00D97453">
        <w:rPr>
          <w:bCs/>
        </w:rPr>
        <w:t>100 (Brå, 2021). Under 2020 anmäldes det högsta antalet våldtäkter mot barn hittills, 16 procent fler än 2019. Enligt Stiftelsen Allmänna Barnhusets senaste rapport blir</w:t>
      </w:r>
      <w:r w:rsidR="009F19E0">
        <w:rPr>
          <w:bCs/>
        </w:rPr>
        <w:t xml:space="preserve"> </w:t>
      </w:r>
      <w:r w:rsidRPr="00D97453" w:rsidR="00D97453">
        <w:rPr>
          <w:bCs/>
        </w:rPr>
        <w:t>25</w:t>
      </w:r>
      <w:r w:rsidR="008609C3">
        <w:rPr>
          <w:bCs/>
        </w:rPr>
        <w:t> </w:t>
      </w:r>
      <w:r w:rsidRPr="00D97453" w:rsidR="00D97453">
        <w:rPr>
          <w:bCs/>
        </w:rPr>
        <w:t>% av alla barn utsatt</w:t>
      </w:r>
      <w:r w:rsidR="008609C3">
        <w:rPr>
          <w:bCs/>
        </w:rPr>
        <w:t>a</w:t>
      </w:r>
      <w:r w:rsidRPr="00D97453" w:rsidR="00D97453">
        <w:rPr>
          <w:bCs/>
        </w:rPr>
        <w:t xml:space="preserve"> för sexuella övergrepp. </w:t>
      </w:r>
      <w:r w:rsidR="00CF6920">
        <w:rPr>
          <w:bCs/>
        </w:rPr>
        <w:t>Det motsvarar 5</w:t>
      </w:r>
      <w:r w:rsidR="008609C3">
        <w:rPr>
          <w:bCs/>
        </w:rPr>
        <w:t> </w:t>
      </w:r>
      <w:r w:rsidR="00CF6920">
        <w:rPr>
          <w:bCs/>
        </w:rPr>
        <w:t>av</w:t>
      </w:r>
      <w:r w:rsidR="008609C3">
        <w:rPr>
          <w:bCs/>
        </w:rPr>
        <w:t> </w:t>
      </w:r>
      <w:r w:rsidR="00CF6920">
        <w:rPr>
          <w:bCs/>
        </w:rPr>
        <w:t xml:space="preserve">20 barn i en förskoleklass och långt </w:t>
      </w:r>
      <w:r w:rsidR="008609C3">
        <w:rPr>
          <w:bCs/>
        </w:rPr>
        <w:t>i</w:t>
      </w:r>
      <w:r w:rsidR="00CF6920">
        <w:rPr>
          <w:bCs/>
        </w:rPr>
        <w:t>från alla fall blir anmälda.</w:t>
      </w:r>
    </w:p>
    <w:p w:rsidR="00042723" w:rsidP="00042723" w:rsidRDefault="009F19E0" w14:paraId="369FB271" w14:textId="77777777">
      <w:pPr>
        <w:rPr>
          <w:bCs/>
        </w:rPr>
      </w:pPr>
      <w:r w:rsidRPr="009F19E0">
        <w:rPr>
          <w:bCs/>
        </w:rPr>
        <w:t>Den 1 juli 2020 infördes vidare nya regler som syftar till att minska återfall i brott efter villkorlig frigivning från ett fängelsestraff. Lagändringarna innebär bland annat att längre övervakningstider införts och att Kriminalvården får möjlighet att övervaka den villkorligt frigivne med fotboja för att säkerställa att särskilda föreskrifter som beslutats efterlevs.</w:t>
      </w:r>
    </w:p>
    <w:p w:rsidR="00042723" w:rsidP="00042723" w:rsidRDefault="009F19E0" w14:paraId="278D772A" w14:textId="77777777">
      <w:pPr>
        <w:rPr>
          <w:bCs/>
        </w:rPr>
      </w:pPr>
      <w:r w:rsidRPr="006B06A3">
        <w:rPr>
          <w:bCs/>
          <w:spacing w:val="-2"/>
        </w:rPr>
        <w:t>Frågan</w:t>
      </w:r>
      <w:r w:rsidRPr="006B06A3" w:rsidR="00CF6920">
        <w:rPr>
          <w:bCs/>
          <w:spacing w:val="-2"/>
        </w:rPr>
        <w:t xml:space="preserve"> måste lyftas,</w:t>
      </w:r>
      <w:r w:rsidRPr="006B06A3">
        <w:rPr>
          <w:bCs/>
          <w:spacing w:val="-2"/>
        </w:rPr>
        <w:t xml:space="preserve"> hur Kriminalvården säkerställer att dömda pedofiler inte befinner</w:t>
      </w:r>
      <w:r w:rsidRPr="009F19E0">
        <w:rPr>
          <w:bCs/>
        </w:rPr>
        <w:t xml:space="preserve"> sig i miljöer och på platser där risken för återfall är stor, det vill säga i närheten av potentiella brottsoffer eller tidigare brottsoffer, exempelvis skolor, lekparker etc</w:t>
      </w:r>
      <w:r>
        <w:rPr>
          <w:bCs/>
        </w:rPr>
        <w:t xml:space="preserve">etera. </w:t>
      </w:r>
    </w:p>
    <w:p w:rsidRPr="009F19E0" w:rsidR="009F19E0" w:rsidP="00042723" w:rsidRDefault="00CF6920" w14:paraId="79213F20" w14:textId="77777777">
      <w:pPr>
        <w:rPr>
          <w:bCs/>
        </w:rPr>
      </w:pPr>
      <w:r>
        <w:rPr>
          <w:bCs/>
        </w:rPr>
        <w:t>Det behöver p</w:t>
      </w:r>
      <w:r w:rsidRPr="009F19E0" w:rsidR="009F19E0">
        <w:rPr>
          <w:bCs/>
        </w:rPr>
        <w:t>röva</w:t>
      </w:r>
      <w:r>
        <w:rPr>
          <w:bCs/>
        </w:rPr>
        <w:t>s</w:t>
      </w:r>
      <w:r w:rsidRPr="009F19E0" w:rsidR="009F19E0">
        <w:rPr>
          <w:bCs/>
        </w:rPr>
        <w:t xml:space="preserve"> juridiskt att införa ett nytt begrepp gällande vistelseförbud för dömda pedofiler, på platser som frekventeras av barn och att det i större utsträckning ska användas.</w:t>
      </w:r>
    </w:p>
    <w:sdt>
      <w:sdtPr>
        <w:rPr>
          <w:i/>
          <w:noProof/>
        </w:rPr>
        <w:alias w:val="CC_Underskrifter"/>
        <w:tag w:val="CC_Underskrifter"/>
        <w:id w:val="583496634"/>
        <w:lock w:val="sdtContentLocked"/>
        <w:placeholder>
          <w:docPart w:val="BB43AF78F9564E1D93D144B89E42FACD"/>
        </w:placeholder>
      </w:sdtPr>
      <w:sdtEndPr>
        <w:rPr>
          <w:i w:val="0"/>
          <w:noProof w:val="0"/>
        </w:rPr>
      </w:sdtEndPr>
      <w:sdtContent>
        <w:p w:rsidR="00302458" w:rsidP="00302458" w:rsidRDefault="00302458" w14:paraId="2CF4AD9C" w14:textId="77777777"/>
        <w:p w:rsidRPr="008E0FE2" w:rsidR="00302458" w:rsidP="00302458" w:rsidRDefault="006B06A3" w14:paraId="47D8FA8F" w14:textId="0AA20A24"/>
      </w:sdtContent>
    </w:sdt>
    <w:tbl>
      <w:tblPr>
        <w:tblW w:w="5000" w:type="pct"/>
        <w:tblLook w:val="04A0" w:firstRow="1" w:lastRow="0" w:firstColumn="1" w:lastColumn="0" w:noHBand="0" w:noVBand="1"/>
        <w:tblCaption w:val="underskrifter"/>
      </w:tblPr>
      <w:tblGrid>
        <w:gridCol w:w="4252"/>
        <w:gridCol w:w="4252"/>
      </w:tblGrid>
      <w:tr w:rsidR="00422A06" w14:paraId="047F7C7B" w14:textId="77777777">
        <w:trPr>
          <w:cantSplit/>
        </w:trPr>
        <w:tc>
          <w:tcPr>
            <w:tcW w:w="50" w:type="pct"/>
            <w:vAlign w:val="bottom"/>
          </w:tcPr>
          <w:p w:rsidR="00422A06" w:rsidRDefault="008609C3" w14:paraId="7519CF4D" w14:textId="77777777">
            <w:pPr>
              <w:pStyle w:val="Underskrifter"/>
            </w:pPr>
            <w:r>
              <w:t>Marléne Lund Kopparklint (M)</w:t>
            </w:r>
          </w:p>
        </w:tc>
        <w:tc>
          <w:tcPr>
            <w:tcW w:w="50" w:type="pct"/>
            <w:vAlign w:val="bottom"/>
          </w:tcPr>
          <w:p w:rsidR="00422A06" w:rsidRDefault="00422A06" w14:paraId="7A32A8B7" w14:textId="77777777">
            <w:pPr>
              <w:pStyle w:val="Underskrifter"/>
            </w:pPr>
          </w:p>
        </w:tc>
      </w:tr>
    </w:tbl>
    <w:p w:rsidRPr="008E0FE2" w:rsidR="004801AC" w:rsidP="00302458" w:rsidRDefault="004801AC" w14:paraId="44A7E9CC" w14:textId="543672A5">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E13C" w14:textId="77777777" w:rsidR="00382AB1" w:rsidRDefault="00382AB1" w:rsidP="000C1CAD">
      <w:pPr>
        <w:spacing w:line="240" w:lineRule="auto"/>
      </w:pPr>
      <w:r>
        <w:separator/>
      </w:r>
    </w:p>
  </w:endnote>
  <w:endnote w:type="continuationSeparator" w:id="0">
    <w:p w14:paraId="0CA3FAAB" w14:textId="77777777" w:rsidR="00382AB1" w:rsidRDefault="00382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18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C1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4495" w14:textId="22F5F8E8" w:rsidR="00262EA3" w:rsidRPr="00302458" w:rsidRDefault="00262EA3" w:rsidP="00302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5A1B" w14:textId="77777777" w:rsidR="00382AB1" w:rsidRDefault="00382AB1" w:rsidP="000C1CAD">
      <w:pPr>
        <w:spacing w:line="240" w:lineRule="auto"/>
      </w:pPr>
      <w:r>
        <w:separator/>
      </w:r>
    </w:p>
  </w:footnote>
  <w:footnote w:type="continuationSeparator" w:id="0">
    <w:p w14:paraId="6F2E4ED7" w14:textId="77777777" w:rsidR="00382AB1" w:rsidRDefault="00382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E9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16027" wp14:editId="34329E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DF267" w14:textId="77777777" w:rsidR="00262EA3" w:rsidRDefault="006B06A3"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042723">
                                <w:t>2387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160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6DF267" w14:textId="77777777" w:rsidR="00262EA3" w:rsidRDefault="006B06A3"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042723">
                          <w:t>2387</w:t>
                        </w:r>
                      </w:sdtContent>
                    </w:sdt>
                  </w:p>
                </w:txbxContent>
              </v:textbox>
              <w10:wrap anchorx="page"/>
            </v:shape>
          </w:pict>
        </mc:Fallback>
      </mc:AlternateContent>
    </w:r>
  </w:p>
  <w:p w14:paraId="26FFE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6C34" w14:textId="77777777" w:rsidR="00262EA3" w:rsidRDefault="00262EA3" w:rsidP="008563AC">
    <w:pPr>
      <w:jc w:val="right"/>
    </w:pPr>
  </w:p>
  <w:p w14:paraId="2800BE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1D11" w14:textId="77777777" w:rsidR="00262EA3" w:rsidRDefault="006B06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6923B" wp14:editId="3824A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2DCE1" w14:textId="77777777" w:rsidR="00262EA3" w:rsidRDefault="006B06A3" w:rsidP="00A314CF">
    <w:pPr>
      <w:pStyle w:val="FSHNormal"/>
      <w:spacing w:before="40"/>
    </w:pPr>
    <w:sdt>
      <w:sdtPr>
        <w:alias w:val="CC_Noformat_Motionstyp"/>
        <w:tag w:val="CC_Noformat_Motionstyp"/>
        <w:id w:val="1162973129"/>
        <w:lock w:val="sdtContentLocked"/>
        <w15:appearance w15:val="hidden"/>
        <w:text/>
      </w:sdtPr>
      <w:sdtEndPr/>
      <w:sdtContent>
        <w:r w:rsidR="00D902F2">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042723">
          <w:t>2387</w:t>
        </w:r>
      </w:sdtContent>
    </w:sdt>
  </w:p>
  <w:p w14:paraId="79009D6B" w14:textId="77777777" w:rsidR="00262EA3" w:rsidRPr="008227B3" w:rsidRDefault="006B06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A4117A" w14:textId="77777777" w:rsidR="00262EA3" w:rsidRPr="008227B3" w:rsidRDefault="006B06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2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2F2">
          <w:t>:3447</w:t>
        </w:r>
      </w:sdtContent>
    </w:sdt>
  </w:p>
  <w:p w14:paraId="5C3F35AF" w14:textId="77777777" w:rsidR="00262EA3" w:rsidRDefault="006B06A3" w:rsidP="00E03A3D">
    <w:pPr>
      <w:pStyle w:val="Motionr"/>
    </w:pPr>
    <w:sdt>
      <w:sdtPr>
        <w:alias w:val="CC_Noformat_Avtext"/>
        <w:tag w:val="CC_Noformat_Avtext"/>
        <w:id w:val="-2020768203"/>
        <w:lock w:val="sdtContentLocked"/>
        <w15:appearance w15:val="hidden"/>
        <w:text/>
      </w:sdtPr>
      <w:sdtEndPr/>
      <w:sdtContent>
        <w:r w:rsidR="00D902F2">
          <w:t>av Marléne Lund Kopparklint (M)</w:t>
        </w:r>
      </w:sdtContent>
    </w:sdt>
  </w:p>
  <w:sdt>
    <w:sdtPr>
      <w:alias w:val="CC_Noformat_Rubtext"/>
      <w:tag w:val="CC_Noformat_Rubtext"/>
      <w:id w:val="-218060500"/>
      <w:lock w:val="sdtLocked"/>
      <w:text/>
    </w:sdtPr>
    <w:sdtEndPr/>
    <w:sdtContent>
      <w:p w14:paraId="7FFB5589" w14:textId="761583AA" w:rsidR="00262EA3" w:rsidRDefault="00EB5412" w:rsidP="00283E0F">
        <w:pPr>
          <w:pStyle w:val="FSHRub2"/>
        </w:pPr>
        <w:r>
          <w:t>Vistelseförbud för dömda för sexualbrott på platser som frekventeras av barn</w:t>
        </w:r>
      </w:p>
    </w:sdtContent>
  </w:sdt>
  <w:sdt>
    <w:sdtPr>
      <w:alias w:val="CC_Boilerplate_3"/>
      <w:tag w:val="CC_Boilerplate_3"/>
      <w:id w:val="1606463544"/>
      <w:lock w:val="sdtContentLocked"/>
      <w15:appearance w15:val="hidden"/>
      <w:text w:multiLine="1"/>
    </w:sdtPr>
    <w:sdtEndPr/>
    <w:sdtContent>
      <w:p w14:paraId="680D56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23"/>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7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D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1B"/>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5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A0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6A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9C3"/>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A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62"/>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2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0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2F2"/>
    <w:rsid w:val="00D90E18"/>
    <w:rsid w:val="00D90EA4"/>
    <w:rsid w:val="00D92CD6"/>
    <w:rsid w:val="00D936E6"/>
    <w:rsid w:val="00D946E1"/>
    <w:rsid w:val="00D9538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12"/>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297E09"/>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BB43AF78F9564E1D93D144B89E42FACD"/>
        <w:category>
          <w:name w:val="Allmänt"/>
          <w:gallery w:val="placeholder"/>
        </w:category>
        <w:types>
          <w:type w:val="bbPlcHdr"/>
        </w:types>
        <w:behaviors>
          <w:behavior w:val="content"/>
        </w:behaviors>
        <w:guid w:val="{05E9D95C-0EA5-4029-A66B-DC00FE92BF11}"/>
      </w:docPartPr>
      <w:docPartBody>
        <w:p w:rsidR="00AF02A3" w:rsidRDefault="00AF02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AF02A3"/>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A456F-F748-409A-9F0B-5B343354F9A4}"/>
</file>

<file path=customXml/itemProps2.xml><?xml version="1.0" encoding="utf-8"?>
<ds:datastoreItem xmlns:ds="http://schemas.openxmlformats.org/officeDocument/2006/customXml" ds:itemID="{1521DB07-C733-47C3-8561-0A65838B3C21}"/>
</file>

<file path=customXml/itemProps3.xml><?xml version="1.0" encoding="utf-8"?>
<ds:datastoreItem xmlns:ds="http://schemas.openxmlformats.org/officeDocument/2006/customXml" ds:itemID="{2D3D98CC-D4D5-49DA-B395-AFD862C67E8D}"/>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1545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M2387 Vistelseförbud för dömda pedofiler på platser som frekventeras av barn</vt:lpstr>
      <vt:lpstr>
      </vt:lpstr>
    </vt:vector>
  </TitlesOfParts>
  <Company>Sveriges riksdag</Company>
  <LinksUpToDate>false</LinksUpToDate>
  <CharactersWithSpaces>1808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