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A3797A">
              <w:rPr>
                <w:b/>
              </w:rPr>
              <w:t>54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681AF4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681AF4">
              <w:t>06-19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681AF4" w:rsidP="00A3797A">
            <w:pPr>
              <w:ind w:right="-269"/>
            </w:pPr>
            <w:r>
              <w:t xml:space="preserve">kl. </w:t>
            </w:r>
            <w:r w:rsidR="00A3797A">
              <w:t>10.45</w:t>
            </w:r>
            <w:r>
              <w:t>-</w:t>
            </w:r>
            <w:r w:rsidR="00773C37">
              <w:t>12.37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D3437C" w:rsidRDefault="00D3437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725"/>
      </w:tblGrid>
      <w:tr w:rsidR="009460B9" w:rsidTr="00E94260">
        <w:tc>
          <w:tcPr>
            <w:tcW w:w="639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725" w:type="dxa"/>
          </w:tcPr>
          <w:p w:rsidR="00A920FC" w:rsidRDefault="00E94260" w:rsidP="00A3797A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EU:s årsbudget 2019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överlade med statssekreterare Max </w:t>
            </w:r>
            <w:proofErr w:type="spellStart"/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kommissionens förslag </w:t>
            </w:r>
            <w:r w:rsidR="00A91539">
              <w:rPr>
                <w:rFonts w:eastAsiaTheme="minorHAnsi"/>
                <w:bCs/>
                <w:color w:val="000000"/>
                <w:szCs w:val="24"/>
                <w:lang w:eastAsia="en-US"/>
              </w:rPr>
              <w:t>till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EU:s årsbudget för 2019.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Underlaget utgjordes av en översänd promemoria (</w:t>
            </w:r>
            <w:r w:rsidR="00773C37">
              <w:rPr>
                <w:rFonts w:eastAsiaTheme="minorHAnsi"/>
                <w:bCs/>
                <w:color w:val="000000"/>
                <w:szCs w:val="24"/>
                <w:lang w:eastAsia="en-US"/>
              </w:rPr>
              <w:t>dnr</w:t>
            </w:r>
            <w:r w:rsidR="00773C37">
              <w:t xml:space="preserve"> 2260-2017/18)</w:t>
            </w:r>
            <w:r w:rsidR="00D3437C">
              <w:t>.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Ordföranden konstaterade att det fanns stöd för regeringens ståndpunkt.</w:t>
            </w:r>
          </w:p>
          <w:p w:rsidR="00773C37" w:rsidRDefault="00773C37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3C37" w:rsidRPr="00E94260" w:rsidRDefault="00773C37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V-ledamoten anmälde 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avvikande mening.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E94260" w:rsidRPr="00AE5BBD" w:rsidRDefault="00E94260" w:rsidP="00A3797A">
            <w:pPr>
              <w:outlineLvl w:val="0"/>
            </w:pPr>
          </w:p>
        </w:tc>
      </w:tr>
      <w:tr w:rsidR="00A3797A" w:rsidTr="00E94260">
        <w:tc>
          <w:tcPr>
            <w:tcW w:w="639" w:type="dxa"/>
          </w:tcPr>
          <w:p w:rsidR="00A3797A" w:rsidRDefault="00A3797A" w:rsidP="00A379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725" w:type="dxa"/>
          </w:tcPr>
          <w:p w:rsidR="00E94260" w:rsidRDefault="00E94260" w:rsidP="00DA61E9">
            <w:pPr>
              <w:spacing w:after="240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till Europeiska unionens fleråriga budgetram 2021–2027 och förslag till system för egna medel från 2021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överlade (gemensamt med skatteutskottet)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="00A91539">
              <w:rPr>
                <w:rFonts w:eastAsiaTheme="minorHAnsi"/>
                <w:color w:val="000000"/>
                <w:szCs w:val="24"/>
                <w:lang w:eastAsia="en-US"/>
              </w:rPr>
              <w:t>tatssekreterarna Hans Dahlgren 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tatsrådsberedningen, Max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Leif Jakobsson Finansdepartementet om </w:t>
            </w:r>
            <w:r w:rsidR="00A91539" w:rsidRPr="00A91539">
              <w:rPr>
                <w:rFonts w:eastAsiaTheme="minorHAnsi"/>
                <w:bCs/>
                <w:color w:val="000000"/>
                <w:szCs w:val="24"/>
                <w:lang w:eastAsia="en-US"/>
              </w:rPr>
              <w:t>Kommissionens förslag till Europeiska unionens fleråriga budgetram 2021–2027 och förslag till system för egna medel från 2021</w:t>
            </w:r>
            <w:r w:rsidRPr="00A91539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COM (2018) 321, 322, 324, 325, 327.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Underlaget utgjordes av en översänd promemoria (</w:t>
            </w:r>
            <w:r w:rsidR="00773C37">
              <w:rPr>
                <w:rFonts w:eastAsiaTheme="minorHAnsi"/>
                <w:bCs/>
                <w:color w:val="000000"/>
                <w:szCs w:val="24"/>
                <w:lang w:eastAsia="en-US"/>
              </w:rPr>
              <w:t>dnr</w:t>
            </w:r>
            <w:r w:rsidR="00773C37">
              <w:t xml:space="preserve"> 2262-2017/18)</w:t>
            </w:r>
            <w:r w:rsidR="00D3437C">
              <w:t>.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Ordföranden konstaterade att det fanns stöd för regeringens ståndpunkt.</w:t>
            </w:r>
          </w:p>
          <w:p w:rsidR="00773C37" w:rsidRDefault="00773C37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3C37" w:rsidRPr="00E94260" w:rsidRDefault="00A91539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SD- l</w:t>
            </w:r>
            <w:r w:rsidR="00773C3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edamöterna </w:t>
            </w:r>
            <w:r w:rsidR="00D3437C" w:rsidRP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 en avvikande mening i enlighet med bilaga 2.</w:t>
            </w:r>
          </w:p>
          <w:p w:rsidR="00E94260" w:rsidRPr="00D45389" w:rsidRDefault="00E94260" w:rsidP="00E9426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3797A" w:rsidTr="00E94260">
        <w:tc>
          <w:tcPr>
            <w:tcW w:w="639" w:type="dxa"/>
          </w:tcPr>
          <w:p w:rsidR="00A3797A" w:rsidRDefault="00A3797A" w:rsidP="00A379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725" w:type="dxa"/>
          </w:tcPr>
          <w:p w:rsidR="00A3797A" w:rsidRDefault="00E94260" w:rsidP="00A3797A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Hållbar finansiering</w:t>
            </w:r>
          </w:p>
          <w:p w:rsidR="00E94260" w:rsidRDefault="00E94260" w:rsidP="00A3797A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överlade med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finansmarknadsminister Per Bolund om hållbar finansiering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COM(2018) 353, 354, 355</w:t>
            </w:r>
            <w:r w:rsidR="00D3437C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94260" w:rsidRDefault="00E94260" w:rsidP="00A3797A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Underlaget utgjordes av en översänd promemoria (dnr</w:t>
            </w:r>
            <w:r w:rsidR="00C119C3">
              <w:t xml:space="preserve"> 2257-2017/18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)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94260" w:rsidRP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Ordföranden konstaterade att det fanns stöd för regeringens ståndpunkt.</w:t>
            </w:r>
          </w:p>
          <w:p w:rsidR="00E94260" w:rsidRPr="00E94260" w:rsidRDefault="00E94260" w:rsidP="00A3797A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3797A" w:rsidTr="00E94260">
        <w:tc>
          <w:tcPr>
            <w:tcW w:w="639" w:type="dxa"/>
          </w:tcPr>
          <w:p w:rsidR="00A3797A" w:rsidRDefault="00A3797A" w:rsidP="00A379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725" w:type="dxa"/>
          </w:tcPr>
          <w:p w:rsidR="00A3797A" w:rsidRDefault="00E9426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Tillväxtmarknader för små och medelstora företag </w:t>
            </w:r>
          </w:p>
          <w:p w:rsidR="00E94260" w:rsidRDefault="00E9426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överlade med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finansmarknadsminister Per Bolund om </w:t>
            </w:r>
            <w:r w:rsidR="00A91539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illväxtmarknader för små och medelstora företag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COM(2018) 331.</w:t>
            </w:r>
          </w:p>
          <w:p w:rsidR="00E94260" w:rsidRDefault="00E9426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Underlaget utgjordes av en översänd promemoria 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>(dnr</w:t>
            </w:r>
            <w:r w:rsidR="00D3437C">
              <w:t xml:space="preserve"> 2257-2017/18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>).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94260" w:rsidRP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Ordföranden konstaterade att det fanns stöd för regeringens ståndpunkt.</w:t>
            </w:r>
          </w:p>
          <w:p w:rsidR="00E94260" w:rsidRDefault="00E9426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A91539" w:rsidRPr="00E94260" w:rsidRDefault="00A91539" w:rsidP="00A9153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V-ledamoten anmälde en avvikande mening. </w:t>
            </w:r>
          </w:p>
          <w:p w:rsidR="00D3437C" w:rsidRDefault="00D3437C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Default="00D3437C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Pr="00D45389" w:rsidRDefault="00D3437C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3797A" w:rsidTr="00E94260">
        <w:tc>
          <w:tcPr>
            <w:tcW w:w="639" w:type="dxa"/>
          </w:tcPr>
          <w:p w:rsidR="00A3797A" w:rsidRDefault="00A3797A" w:rsidP="00A379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725" w:type="dxa"/>
          </w:tcPr>
          <w:p w:rsidR="00A3797A" w:rsidRDefault="00E94260" w:rsidP="00A3797A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Gränsöverskridande betalningar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överlade med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finansmarknadsminister Per Bolund om </w:t>
            </w:r>
            <w:r w:rsidR="00A91539">
              <w:rPr>
                <w:rFonts w:eastAsiaTheme="minorHAnsi"/>
                <w:bCs/>
                <w:color w:val="000000"/>
                <w:szCs w:val="24"/>
                <w:lang w:eastAsia="en-US"/>
              </w:rPr>
              <w:t>g</w:t>
            </w: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ränsöverskridande betalningar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COM(2018) 163.</w:t>
            </w:r>
          </w:p>
          <w:p w:rsidR="00E94260" w:rsidRDefault="00E94260" w:rsidP="00A3797A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Underlaget utgjordes av en översänd promemoria 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>(dnr</w:t>
            </w:r>
            <w:r w:rsidR="00D3437C">
              <w:t xml:space="preserve"> 2257-2017/18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>).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94260" w:rsidRP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Ordföranden konstaterade att det fanns stöd för regeringens ståndpunkt.</w:t>
            </w:r>
          </w:p>
          <w:p w:rsidR="00E94260" w:rsidRPr="00D45389" w:rsidRDefault="00E9426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3797A" w:rsidTr="00E94260">
        <w:tc>
          <w:tcPr>
            <w:tcW w:w="639" w:type="dxa"/>
          </w:tcPr>
          <w:p w:rsidR="00A3797A" w:rsidRDefault="00A3797A" w:rsidP="00A379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725" w:type="dxa"/>
          </w:tcPr>
          <w:p w:rsidR="00A3797A" w:rsidRDefault="00E9426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Värdepapper med euroländernas statsobligationer som underliggande tillgångar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överlade med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finansmarknadsminister Per Bolund om </w:t>
            </w:r>
            <w:r w:rsidR="00A91539">
              <w:rPr>
                <w:rFonts w:eastAsiaTheme="minorHAnsi"/>
                <w:bCs/>
                <w:color w:val="000000"/>
                <w:szCs w:val="24"/>
                <w:lang w:eastAsia="en-US"/>
              </w:rPr>
              <w:t>v</w:t>
            </w: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ärdepapper med euroländernas statsobligationer som underliggande tillgångar</w:t>
            </w:r>
            <w:r w:rsidRPr="00E94260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COM(2018) 339.</w:t>
            </w:r>
          </w:p>
          <w:p w:rsidR="00D3437C" w:rsidRDefault="00D3437C" w:rsidP="00E94260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3437C" w:rsidRDefault="00A91539" w:rsidP="00E94260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Underlaget utgjordes av en översänd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>faktaPM</w:t>
            </w:r>
            <w:proofErr w:type="spellEnd"/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 (2017/18:FPM107).</w:t>
            </w:r>
          </w:p>
          <w:p w:rsidR="00E94260" w:rsidRDefault="00E94260" w:rsidP="00E94260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94260" w:rsidRP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Ordföranden konstaterade att det fanns stöd för regeringens ståndpunkt.</w:t>
            </w:r>
          </w:p>
          <w:p w:rsidR="00E94260" w:rsidRPr="00D45389" w:rsidRDefault="00E9426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3797A" w:rsidTr="00E94260">
        <w:tc>
          <w:tcPr>
            <w:tcW w:w="639" w:type="dxa"/>
          </w:tcPr>
          <w:p w:rsidR="00A3797A" w:rsidRDefault="00A3797A" w:rsidP="00A379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725" w:type="dxa"/>
          </w:tcPr>
          <w:p w:rsidR="00A3797A" w:rsidRDefault="00E9426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Övriga EU-ärenden</w:t>
            </w:r>
          </w:p>
          <w:p w:rsidR="00E94260" w:rsidRDefault="00E94260" w:rsidP="00A3797A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Finansmarknadsminister Per Bolund informerade utskottet om: </w:t>
            </w:r>
          </w:p>
          <w:p w:rsidR="00E94260" w:rsidRP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- europeiska tillsynsmyndigheterna,</w:t>
            </w:r>
          </w:p>
          <w:p w:rsidR="00E94260" w:rsidRP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- bankpaketet,</w:t>
            </w:r>
          </w:p>
          <w:p w:rsidR="00E94260" w:rsidRPr="00E94260" w:rsidRDefault="00E94260" w:rsidP="00E94260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- gräsrotsfinansiering och</w:t>
            </w:r>
          </w:p>
          <w:p w:rsidR="00E94260" w:rsidRPr="00E94260" w:rsidRDefault="00E94260" w:rsidP="00E94260">
            <w:pPr>
              <w:spacing w:after="120"/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eastAsiaTheme="minorHAnsi"/>
                <w:bCs/>
                <w:color w:val="000000"/>
                <w:szCs w:val="24"/>
                <w:lang w:eastAsia="en-US"/>
              </w:rPr>
              <w:t>- konsekvensanalyser avseende fullbordandet av kapitalmarknadsunionen</w:t>
            </w:r>
            <w:r w:rsidR="00D3437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A3797A" w:rsidTr="00E94260">
        <w:tc>
          <w:tcPr>
            <w:tcW w:w="639" w:type="dxa"/>
          </w:tcPr>
          <w:p w:rsidR="00A3797A" w:rsidRDefault="00A3797A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725" w:type="dxa"/>
          </w:tcPr>
          <w:p w:rsidR="00A3797A" w:rsidRDefault="00A91539" w:rsidP="00A3797A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Den </w:t>
            </w:r>
            <w:r w:rsidR="00E9426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framtida sedelproduktion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</w:t>
            </w:r>
          </w:p>
          <w:p w:rsidR="00E94260" w:rsidRPr="00E94260" w:rsidRDefault="00E94260" w:rsidP="00A91539">
            <w:pPr>
              <w:spacing w:after="120"/>
              <w:outlineLvl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  <w:r w:rsidRPr="00E94260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Riksbankschef Stefan Ingves</w:t>
            </w: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 och a</w:t>
            </w:r>
            <w:r w:rsidRPr="00E94260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vdelningschef Christina </w:t>
            </w:r>
            <w:proofErr w:type="spellStart"/>
            <w:r w:rsidRPr="00E94260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Wejshammar</w:t>
            </w:r>
            <w:proofErr w:type="spellEnd"/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  informerade utskottet och svarade på frågor om </w:t>
            </w:r>
            <w:r w:rsidR="00A91539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den</w:t>
            </w: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 framtida sedelproduktion</w:t>
            </w:r>
            <w:r w:rsidR="00A91539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en</w:t>
            </w: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. </w:t>
            </w:r>
          </w:p>
        </w:tc>
      </w:tr>
      <w:tr w:rsidR="00A3797A" w:rsidTr="00E94260">
        <w:tc>
          <w:tcPr>
            <w:tcW w:w="639" w:type="dxa"/>
          </w:tcPr>
          <w:p w:rsidR="00A3797A" w:rsidRDefault="00A3797A" w:rsidP="00A379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725" w:type="dxa"/>
          </w:tcPr>
          <w:p w:rsidR="00A3797A" w:rsidRDefault="00A91539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Bemyndiganden</w:t>
            </w:r>
          </w:p>
          <w:p w:rsidR="00C119C3" w:rsidRDefault="00C119C3" w:rsidP="00C119C3">
            <w:pPr>
              <w:widowControl/>
              <w:rPr>
                <w:bCs/>
              </w:rPr>
            </w:pPr>
            <w:r w:rsidRPr="00C119C3">
              <w:rPr>
                <w:bCs/>
              </w:rPr>
              <w:t xml:space="preserve">Utskottet </w:t>
            </w:r>
            <w:r>
              <w:rPr>
                <w:bCs/>
              </w:rPr>
              <w:t xml:space="preserve">bemyndigande: </w:t>
            </w:r>
          </w:p>
          <w:p w:rsidR="00C119C3" w:rsidRPr="00C119C3" w:rsidRDefault="00C119C3" w:rsidP="00C119C3">
            <w:pPr>
              <w:pStyle w:val="Liststycke"/>
              <w:widowControl/>
              <w:numPr>
                <w:ilvl w:val="0"/>
                <w:numId w:val="11"/>
              </w:numPr>
              <w:rPr>
                <w:sz w:val="22"/>
              </w:rPr>
            </w:pPr>
            <w:r w:rsidRPr="00C119C3">
              <w:rPr>
                <w:bCs/>
              </w:rPr>
              <w:t>ordförande</w:t>
            </w:r>
            <w:r>
              <w:t xml:space="preserve"> att justera protokollen från dagens sammanträden.</w:t>
            </w:r>
          </w:p>
          <w:p w:rsidR="00E94260" w:rsidRPr="00773C37" w:rsidRDefault="00C119C3" w:rsidP="00773C37">
            <w:pPr>
              <w:pStyle w:val="Liststycke"/>
              <w:widowControl/>
              <w:numPr>
                <w:ilvl w:val="0"/>
                <w:numId w:val="11"/>
              </w:numPr>
              <w:spacing w:after="120"/>
              <w:rPr>
                <w:sz w:val="22"/>
              </w:rPr>
            </w:pPr>
            <w:r w:rsidRPr="00C119C3">
              <w:rPr>
                <w:bCs/>
              </w:rPr>
              <w:t>presidiet</w:t>
            </w:r>
            <w:r>
              <w:t xml:space="preserve"> att vid behov begära in yttranden från regeringen i subsidiaritetsärenden under sommaren fram till nästa sammanträde i augusti.</w:t>
            </w:r>
          </w:p>
        </w:tc>
      </w:tr>
      <w:tr w:rsidR="00A3797A" w:rsidTr="00E94260">
        <w:tc>
          <w:tcPr>
            <w:tcW w:w="639" w:type="dxa"/>
          </w:tcPr>
          <w:p w:rsidR="00A3797A" w:rsidRDefault="00A3797A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725" w:type="dxa"/>
          </w:tcPr>
          <w:p w:rsidR="00A3797A" w:rsidRDefault="005B104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B1040" w:rsidRPr="005B1040" w:rsidRDefault="005B1040" w:rsidP="00A91539">
            <w:pPr>
              <w:spacing w:after="120"/>
              <w:outlineLvl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Utskottet justerade protokoll nr 2017/18:52</w:t>
            </w:r>
            <w:r w:rsidR="00D3437C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A3797A" w:rsidTr="00E94260">
        <w:tc>
          <w:tcPr>
            <w:tcW w:w="639" w:type="dxa"/>
          </w:tcPr>
          <w:p w:rsidR="00A3797A" w:rsidRDefault="00A3797A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725" w:type="dxa"/>
          </w:tcPr>
          <w:p w:rsidR="00A3797A" w:rsidRDefault="005B104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Kommissionens förslag till </w:t>
            </w:r>
            <w:r w:rsidRPr="005B1040"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förordning om investeringsstabiliserings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-</w:t>
            </w:r>
            <w:r w:rsidRPr="005B1040"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funktionen</w:t>
            </w:r>
          </w:p>
          <w:p w:rsidR="005B1040" w:rsidRDefault="005B1040" w:rsidP="00A3797A">
            <w:pPr>
              <w:outlineLvl w:val="0"/>
              <w:rPr>
                <w:rStyle w:val="Hyperlnk"/>
                <w:rFonts w:eastAsiaTheme="minorHAnsi"/>
                <w:color w:val="auto"/>
                <w:szCs w:val="24"/>
                <w:u w:val="none"/>
                <w:lang w:eastAsia="en-US"/>
              </w:rPr>
            </w:pPr>
            <w:r w:rsidRPr="005B1040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Utskottet inledde subsidiaritetsprövningen av </w:t>
            </w:r>
            <w:hyperlink r:id="rId8" w:history="1">
              <w:r w:rsidRPr="005B1040">
                <w:rPr>
                  <w:rStyle w:val="Hyperlnk"/>
                  <w:rFonts w:eastAsiaTheme="minorHAnsi"/>
                  <w:color w:val="auto"/>
                  <w:szCs w:val="24"/>
                  <w:u w:val="none"/>
                  <w:lang w:eastAsia="en-US"/>
                </w:rPr>
                <w:t>COM(2018) 387</w:t>
              </w:r>
            </w:hyperlink>
            <w:r>
              <w:rPr>
                <w:rStyle w:val="Hyperlnk"/>
                <w:rFonts w:eastAsiaTheme="minorHAnsi"/>
                <w:color w:val="auto"/>
                <w:szCs w:val="24"/>
                <w:u w:val="none"/>
                <w:lang w:eastAsia="en-US"/>
              </w:rPr>
              <w:t xml:space="preserve">. </w:t>
            </w:r>
          </w:p>
          <w:p w:rsidR="005B1040" w:rsidRDefault="005B1040" w:rsidP="00A3797A">
            <w:pPr>
              <w:outlineLvl w:val="0"/>
              <w:rPr>
                <w:rStyle w:val="Hyperlnk"/>
                <w:rFonts w:eastAsiaTheme="minorHAnsi"/>
                <w:color w:val="auto"/>
                <w:szCs w:val="24"/>
                <w:u w:val="none"/>
                <w:lang w:eastAsia="en-US"/>
              </w:rPr>
            </w:pPr>
          </w:p>
          <w:p w:rsidR="00773C37" w:rsidRDefault="00773C37" w:rsidP="00773C37">
            <w:pPr>
              <w:rPr>
                <w:sz w:val="22"/>
              </w:rPr>
            </w:pPr>
            <w:r>
              <w:rPr>
                <w:color w:val="000000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5B1040" w:rsidRDefault="005B1040" w:rsidP="005B104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Default="00D3437C" w:rsidP="005B104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Default="00D3437C" w:rsidP="005B104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Default="00D3437C" w:rsidP="005B104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Default="00D3437C" w:rsidP="005B104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Default="00D3437C" w:rsidP="005B104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Default="00D3437C" w:rsidP="005B104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D3437C" w:rsidRPr="00D45389" w:rsidRDefault="00D3437C" w:rsidP="005B1040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3797A" w:rsidTr="00E94260">
        <w:tc>
          <w:tcPr>
            <w:tcW w:w="639" w:type="dxa"/>
          </w:tcPr>
          <w:p w:rsidR="00A3797A" w:rsidRDefault="00A3797A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12</w:t>
            </w:r>
          </w:p>
        </w:tc>
        <w:tc>
          <w:tcPr>
            <w:tcW w:w="7725" w:type="dxa"/>
          </w:tcPr>
          <w:p w:rsidR="00A3797A" w:rsidRDefault="005B1040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Kommissionens förslag om förordning om inrättande av reformstödsprogrammet</w:t>
            </w:r>
          </w:p>
          <w:p w:rsidR="005B1040" w:rsidRDefault="005B1040" w:rsidP="005B1040">
            <w:pPr>
              <w:outlineLvl w:val="0"/>
              <w:rPr>
                <w:rStyle w:val="Hyperlnk"/>
                <w:rFonts w:eastAsiaTheme="minorHAnsi"/>
                <w:color w:val="auto"/>
                <w:szCs w:val="24"/>
                <w:u w:val="none"/>
                <w:lang w:eastAsia="en-US"/>
              </w:rPr>
            </w:pPr>
            <w:r w:rsidRPr="005B1040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Utskottet inledde subsidiaritetsprövningen av</w:t>
            </w:r>
            <w:r w:rsidR="00A91539">
              <w:t xml:space="preserve"> COM(2018) 391</w:t>
            </w:r>
            <w:r>
              <w:rPr>
                <w:rStyle w:val="Hyperlnk"/>
                <w:rFonts w:eastAsiaTheme="minorHAnsi"/>
                <w:color w:val="auto"/>
                <w:szCs w:val="24"/>
                <w:u w:val="none"/>
                <w:lang w:eastAsia="en-US"/>
              </w:rPr>
              <w:t xml:space="preserve">. </w:t>
            </w:r>
          </w:p>
          <w:p w:rsidR="005B1040" w:rsidRDefault="005B1040" w:rsidP="005B1040">
            <w:pPr>
              <w:outlineLvl w:val="0"/>
              <w:rPr>
                <w:rStyle w:val="Hyperlnk"/>
                <w:rFonts w:eastAsiaTheme="minorHAnsi"/>
                <w:color w:val="auto"/>
                <w:szCs w:val="24"/>
                <w:u w:val="none"/>
                <w:lang w:eastAsia="en-US"/>
              </w:rPr>
            </w:pPr>
          </w:p>
          <w:p w:rsidR="00773C37" w:rsidRDefault="00A91539" w:rsidP="00773C37">
            <w:pPr>
              <w:rPr>
                <w:sz w:val="22"/>
              </w:rPr>
            </w:pPr>
            <w:r>
              <w:rPr>
                <w:color w:val="000000"/>
              </w:rPr>
              <w:t xml:space="preserve">Utskottet ansåg </w:t>
            </w:r>
            <w:r w:rsidR="00773C37">
              <w:rPr>
                <w:color w:val="000000"/>
              </w:rPr>
              <w:t>att förslaget inte strider mot subsidiaritetsprincipen.</w:t>
            </w:r>
          </w:p>
          <w:p w:rsidR="00773C37" w:rsidRPr="00D45389" w:rsidRDefault="00773C37" w:rsidP="00D3437C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3797A" w:rsidTr="00E94260">
        <w:tc>
          <w:tcPr>
            <w:tcW w:w="639" w:type="dxa"/>
          </w:tcPr>
          <w:p w:rsidR="00A3797A" w:rsidRDefault="00A3797A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725" w:type="dxa"/>
          </w:tcPr>
          <w:p w:rsidR="00A3797A" w:rsidRDefault="00773C37" w:rsidP="00A3797A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:rsidR="00773C37" w:rsidRPr="00773C37" w:rsidRDefault="00A91539" w:rsidP="00A3797A">
            <w:pPr>
              <w:outlineLvl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Det preliminärt inplanerade sammanträdet den</w:t>
            </w:r>
            <w:r w:rsidR="00773C37" w:rsidRPr="00773C37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 21 juni ställde</w:t>
            </w: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s</w:t>
            </w:r>
            <w:r w:rsidR="00773C37" w:rsidRPr="00773C37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in.</w:t>
            </w:r>
          </w:p>
          <w:p w:rsidR="00773C37" w:rsidRPr="00D45389" w:rsidRDefault="00773C37" w:rsidP="00773C37">
            <w:pPr>
              <w:outlineLvl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15B79" w:rsidTr="00E94260">
        <w:tc>
          <w:tcPr>
            <w:tcW w:w="639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3C37">
              <w:rPr>
                <w:b/>
                <w:snapToGrid w:val="0"/>
              </w:rPr>
              <w:t>14</w:t>
            </w:r>
          </w:p>
        </w:tc>
        <w:tc>
          <w:tcPr>
            <w:tcW w:w="7725" w:type="dxa"/>
          </w:tcPr>
          <w:p w:rsidR="00773C37" w:rsidRDefault="00A920FC" w:rsidP="00D021DB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D021DB" w:rsidRPr="00305C38" w:rsidRDefault="00D3437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 xml:space="preserve">I augusti. </w:t>
            </w:r>
            <w:r w:rsidR="00A920FC" w:rsidRPr="00773C37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2C538C" w:rsidTr="00E94260">
        <w:tc>
          <w:tcPr>
            <w:tcW w:w="8364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A920FC" w:rsidRDefault="00A920FC" w:rsidP="002C538C">
            <w:pPr>
              <w:tabs>
                <w:tab w:val="left" w:pos="1701"/>
              </w:tabs>
            </w:pPr>
          </w:p>
          <w:p w:rsidR="00A920FC" w:rsidRDefault="00A920FC" w:rsidP="002C538C">
            <w:pPr>
              <w:tabs>
                <w:tab w:val="left" w:pos="1701"/>
              </w:tabs>
            </w:pPr>
            <w:r>
              <w:t>Pia Sandberg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B1040" w:rsidRDefault="005B1040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D3437C">
      <w:pPr>
        <w:pStyle w:val="Sidhuvud"/>
        <w:tabs>
          <w:tab w:val="clear" w:pos="4536"/>
          <w:tab w:val="left" w:pos="3402"/>
          <w:tab w:val="left" w:pos="5529"/>
        </w:tabs>
        <w:ind w:left="-737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A920FC">
        <w:rPr>
          <w:sz w:val="22"/>
          <w:szCs w:val="22"/>
        </w:rPr>
        <w:t>53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773C37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773C37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773C37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8-1</w:t>
            </w:r>
            <w:r w:rsidR="00A9153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73C3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54784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30711A">
              <w:rPr>
                <w:snapToGrid w:val="0"/>
                <w:sz w:val="22"/>
                <w:szCs w:val="22"/>
              </w:rPr>
              <w:t xml:space="preserve"> (L</w:t>
            </w:r>
            <w:r w:rsidR="0030711A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73C3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Fredrik Schulte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773C3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37" w:rsidRPr="000E151F" w:rsidRDefault="00773C37" w:rsidP="00773C37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3B42">
              <w:rPr>
                <w:snapToGrid w:val="0"/>
                <w:sz w:val="22"/>
                <w:szCs w:val="22"/>
                <w:lang w:val="en-US"/>
              </w:rPr>
              <w:t>Kalle</w:t>
            </w:r>
            <w:proofErr w:type="spellEnd"/>
            <w:r w:rsidR="00013B42">
              <w:rPr>
                <w:snapToGrid w:val="0"/>
                <w:sz w:val="22"/>
                <w:szCs w:val="22"/>
                <w:lang w:val="en-US"/>
              </w:rPr>
              <w:t xml:space="preserve">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73C3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Polfjärd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D3437C" w:rsidRDefault="00D3437C" w:rsidP="00D3437C">
      <w:pPr>
        <w:widowControl/>
        <w:rPr>
          <w:sz w:val="20"/>
        </w:rPr>
      </w:pPr>
      <w:r>
        <w:rPr>
          <w:sz w:val="20"/>
        </w:rPr>
        <w:br w:type="page"/>
      </w:r>
    </w:p>
    <w:p w:rsidR="00D3437C" w:rsidRDefault="00D3437C" w:rsidP="00D3437C">
      <w:pPr>
        <w:widowControl/>
        <w:rPr>
          <w:sz w:val="20"/>
        </w:rPr>
      </w:pPr>
    </w:p>
    <w:p w:rsidR="008035C8" w:rsidRDefault="00D3437C" w:rsidP="00D3437C">
      <w:pPr>
        <w:widowControl/>
        <w:rPr>
          <w:sz w:val="20"/>
        </w:rPr>
      </w:pPr>
      <w:r>
        <w:rPr>
          <w:sz w:val="20"/>
        </w:rPr>
        <w:t>Bilaga 2 till protokoll 2017/18:54</w:t>
      </w:r>
    </w:p>
    <w:p w:rsidR="00D3437C" w:rsidRDefault="00D3437C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D3437C" w:rsidRDefault="00D3437C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D3437C" w:rsidRDefault="00D3437C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D3437C" w:rsidRDefault="00D3437C" w:rsidP="00D3437C">
      <w:pPr>
        <w:rPr>
          <w:sz w:val="22"/>
        </w:rPr>
      </w:pPr>
      <w:r>
        <w:t>Sverigedemokraterna motsätter sig följande förslag till regeringens ståndpunkt till kommissionens förslag till Europeiska unionens fleråriga budgetram 2021-2027:</w:t>
      </w:r>
    </w:p>
    <w:p w:rsidR="00D3437C" w:rsidRDefault="00D3437C" w:rsidP="00D3437C">
      <w:pPr>
        <w:spacing w:before="120"/>
      </w:pPr>
      <w:r>
        <w:rPr>
          <w:i/>
          <w:iCs/>
        </w:rPr>
        <w:t>”4. Det ska även kosta att inte ta ansvar. Länder som inte tar ansvar sitt ansvar i migrationspolitiken eller inte respekterar gemensamma värden ska inte kunna få tillgång till stöd från EU på samma sätt som idag.”</w:t>
      </w:r>
    </w:p>
    <w:p w:rsidR="00D3437C" w:rsidRDefault="00D3437C" w:rsidP="00D3437C">
      <w:pPr>
        <w:spacing w:before="120"/>
      </w:pPr>
      <w:r>
        <w:t>Sverigedemokraterna menar på att medlemsstater ska ges ett stort manöverutrymme inte minst när det kommer till kritiska frågor där det råder delade uppfattningar kring</w:t>
      </w:r>
      <w:r w:rsidR="00DA61E9">
        <w:t>,</w:t>
      </w:r>
      <w:bookmarkStart w:id="0" w:name="_GoBack"/>
      <w:bookmarkEnd w:id="0"/>
      <w:r>
        <w:t xml:space="preserve"> som migrationspolitiken. Vidare är formuleringen ”gemensamma värden” otydlig och kan därmed användas lättvindigt från kommissionen för att ekonomiskt pressa oliktänkande medlemsstater.  </w:t>
      </w:r>
    </w:p>
    <w:p w:rsidR="00D3437C" w:rsidRDefault="00D3437C" w:rsidP="00D3437C">
      <w:r>
        <w:t> </w:t>
      </w:r>
    </w:p>
    <w:p w:rsidR="00D3437C" w:rsidRDefault="00D3437C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D3437C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00797"/>
    <w:multiLevelType w:val="hybridMultilevel"/>
    <w:tmpl w:val="F0DA9524"/>
    <w:lvl w:ilvl="0" w:tplc="80469C26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600" w:hanging="360"/>
      </w:pPr>
    </w:lvl>
    <w:lvl w:ilvl="2" w:tplc="041D001B" w:tentative="1">
      <w:start w:val="1"/>
      <w:numFmt w:val="lowerRoman"/>
      <w:lvlText w:val="%3."/>
      <w:lvlJc w:val="right"/>
      <w:pPr>
        <w:ind w:left="4320" w:hanging="180"/>
      </w:pPr>
    </w:lvl>
    <w:lvl w:ilvl="3" w:tplc="041D000F" w:tentative="1">
      <w:start w:val="1"/>
      <w:numFmt w:val="decimal"/>
      <w:lvlText w:val="%4."/>
      <w:lvlJc w:val="left"/>
      <w:pPr>
        <w:ind w:left="5040" w:hanging="360"/>
      </w:pPr>
    </w:lvl>
    <w:lvl w:ilvl="4" w:tplc="041D0019" w:tentative="1">
      <w:start w:val="1"/>
      <w:numFmt w:val="lowerLetter"/>
      <w:lvlText w:val="%5."/>
      <w:lvlJc w:val="left"/>
      <w:pPr>
        <w:ind w:left="5760" w:hanging="360"/>
      </w:pPr>
    </w:lvl>
    <w:lvl w:ilvl="5" w:tplc="041D001B" w:tentative="1">
      <w:start w:val="1"/>
      <w:numFmt w:val="lowerRoman"/>
      <w:lvlText w:val="%6."/>
      <w:lvlJc w:val="right"/>
      <w:pPr>
        <w:ind w:left="6480" w:hanging="180"/>
      </w:pPr>
    </w:lvl>
    <w:lvl w:ilvl="6" w:tplc="041D000F" w:tentative="1">
      <w:start w:val="1"/>
      <w:numFmt w:val="decimal"/>
      <w:lvlText w:val="%7."/>
      <w:lvlJc w:val="left"/>
      <w:pPr>
        <w:ind w:left="7200" w:hanging="360"/>
      </w:pPr>
    </w:lvl>
    <w:lvl w:ilvl="7" w:tplc="041D0019" w:tentative="1">
      <w:start w:val="1"/>
      <w:numFmt w:val="lowerLetter"/>
      <w:lvlText w:val="%8."/>
      <w:lvlJc w:val="left"/>
      <w:pPr>
        <w:ind w:left="7920" w:hanging="360"/>
      </w:pPr>
    </w:lvl>
    <w:lvl w:ilvl="8" w:tplc="041D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C7B3D"/>
    <w:multiLevelType w:val="hybridMultilevel"/>
    <w:tmpl w:val="59C67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729B4"/>
    <w:multiLevelType w:val="hybridMultilevel"/>
    <w:tmpl w:val="17987BB4"/>
    <w:lvl w:ilvl="0" w:tplc="0E00721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1040"/>
    <w:rsid w:val="005B498F"/>
    <w:rsid w:val="005C1541"/>
    <w:rsid w:val="005C61EB"/>
    <w:rsid w:val="005E28B9"/>
    <w:rsid w:val="005E439C"/>
    <w:rsid w:val="005F7CAD"/>
    <w:rsid w:val="00627839"/>
    <w:rsid w:val="00643E28"/>
    <w:rsid w:val="006457B3"/>
    <w:rsid w:val="006572A3"/>
    <w:rsid w:val="00667E9B"/>
    <w:rsid w:val="00674AF0"/>
    <w:rsid w:val="00681AF4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3C37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3797A"/>
    <w:rsid w:val="00A401A5"/>
    <w:rsid w:val="00A40A44"/>
    <w:rsid w:val="00A46556"/>
    <w:rsid w:val="00A63190"/>
    <w:rsid w:val="00A640B1"/>
    <w:rsid w:val="00A67C77"/>
    <w:rsid w:val="00A744C3"/>
    <w:rsid w:val="00A75B9F"/>
    <w:rsid w:val="00A91539"/>
    <w:rsid w:val="00A920FC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19C3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26B54"/>
    <w:rsid w:val="00D31100"/>
    <w:rsid w:val="00D3437C"/>
    <w:rsid w:val="00D34D00"/>
    <w:rsid w:val="00D4656A"/>
    <w:rsid w:val="00D46648"/>
    <w:rsid w:val="00D470BA"/>
    <w:rsid w:val="00D84F88"/>
    <w:rsid w:val="00DA30F0"/>
    <w:rsid w:val="00DA61E9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4260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1C4A63B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Administration\Protokoll\2017-18\Bilagor\11_COM_38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480EB-37F7-473C-8507-EA019F01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859</Words>
  <Characters>5915</Characters>
  <Application>Microsoft Office Word</Application>
  <DocSecurity>0</DocSecurity>
  <Lines>2957</Lines>
  <Paragraphs>398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2018-06-20T08:00:00Z</cp:lastPrinted>
  <dcterms:created xsi:type="dcterms:W3CDTF">2018-06-19T12:45:00Z</dcterms:created>
  <dcterms:modified xsi:type="dcterms:W3CDTF">2018-06-20T11:20:00Z</dcterms:modified>
</cp:coreProperties>
</file>