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B284499D604ECD85BED317D91D889F"/>
        </w:placeholder>
        <w:text/>
      </w:sdtPr>
      <w:sdtEndPr/>
      <w:sdtContent>
        <w:p w:rsidRPr="009B062B" w:rsidR="00AF30DD" w:rsidP="00DA28CE" w:rsidRDefault="00AF30DD" w14:paraId="18D7BD68" w14:textId="77777777">
          <w:pPr>
            <w:pStyle w:val="Rubrik1"/>
            <w:spacing w:after="300"/>
          </w:pPr>
          <w:r w:rsidRPr="009B062B">
            <w:t>Förslag till riksdagsbeslut</w:t>
          </w:r>
        </w:p>
      </w:sdtContent>
    </w:sdt>
    <w:bookmarkStart w:name="_Hlk52360596" w:displacedByCustomXml="next" w:id="0"/>
    <w:sdt>
      <w:sdtPr>
        <w:alias w:val="Yrkande 1"/>
        <w:tag w:val="3bf131b5-582c-4a0a-bb62-e74cc767eafb"/>
        <w:id w:val="1917596384"/>
        <w:lock w:val="sdtLocked"/>
      </w:sdtPr>
      <w:sdtEndPr/>
      <w:sdtContent>
        <w:p w:rsidR="00A64DCB" w:rsidRDefault="00586CA9" w14:paraId="18D7BD69" w14:textId="77777777">
          <w:pPr>
            <w:pStyle w:val="Frslagstext"/>
            <w:numPr>
              <w:ilvl w:val="0"/>
              <w:numId w:val="0"/>
            </w:numPr>
          </w:pPr>
          <w:r>
            <w:t>Riksdagen ställer sig bakom det som anförs i motionen om att uttala en målsättning och även inleda en process för att flytta Sveriges ambassad i Israel till Jerusalem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4071C3C070A420396443ACADB327E79"/>
        </w:placeholder>
        <w:text/>
      </w:sdtPr>
      <w:sdtEndPr/>
      <w:sdtContent>
        <w:p w:rsidRPr="009B062B" w:rsidR="006D79C9" w:rsidP="00333E95" w:rsidRDefault="006D79C9" w14:paraId="18D7BD6A" w14:textId="77777777">
          <w:pPr>
            <w:pStyle w:val="Rubrik1"/>
          </w:pPr>
          <w:r>
            <w:t>Motivering</w:t>
          </w:r>
        </w:p>
      </w:sdtContent>
    </w:sdt>
    <w:p w:rsidR="00BA4CDD" w:rsidP="001C33D5" w:rsidRDefault="00716366" w14:paraId="18D7BD6B" w14:textId="77777777">
      <w:pPr>
        <w:pStyle w:val="Normalutanindragellerluft"/>
      </w:pPr>
      <w:r w:rsidRPr="00716366">
        <w:t xml:space="preserve">Israel är den enda fungerande demokratin i Mellanöstern. </w:t>
      </w:r>
      <w:r w:rsidR="00BA4CDD">
        <w:t>Den historiskt goda relation som Sverige haft under tidigare regeringar, både socialdemokratiska och borgliga, har under Stefan Lövens regeringstid kraftigt försämrats utifrån beslut och ställningstagande som uppfattats negativt av Israels regering.</w:t>
      </w:r>
    </w:p>
    <w:p w:rsidR="00BA4CDD" w:rsidP="001C33D5" w:rsidRDefault="00716366" w14:paraId="18D7BD6C" w14:textId="77777777">
      <w:r>
        <w:t xml:space="preserve">En god relation med Israel är en viktig </w:t>
      </w:r>
      <w:r w:rsidR="00E6118D">
        <w:t>förutsättning</w:t>
      </w:r>
      <w:r>
        <w:t xml:space="preserve"> </w:t>
      </w:r>
      <w:r w:rsidR="00E6118D">
        <w:t>för</w:t>
      </w:r>
      <w:r w:rsidR="00687CF0">
        <w:t xml:space="preserve"> </w:t>
      </w:r>
      <w:r w:rsidR="00BA4CDD">
        <w:t>att skapa en</w:t>
      </w:r>
      <w:r w:rsidR="00687CF0">
        <w:t xml:space="preserve"> </w:t>
      </w:r>
      <w:r>
        <w:t>hållbar situation i Mellanöstern.</w:t>
      </w:r>
      <w:r w:rsidR="00687CF0">
        <w:t xml:space="preserve"> </w:t>
      </w:r>
      <w:r>
        <w:t xml:space="preserve">För närvarande så har Sverige sin ambassad i Tel Aviv men utifrån det faktum att </w:t>
      </w:r>
      <w:r w:rsidR="006C1107">
        <w:t xml:space="preserve">staten </w:t>
      </w:r>
      <w:r>
        <w:t xml:space="preserve">Israel betraktar Jerusalem som sitt lands huvudstad borde den logiska </w:t>
      </w:r>
      <w:r w:rsidR="006C1107">
        <w:t>placeringen</w:t>
      </w:r>
      <w:r>
        <w:t xml:space="preserve"> av Sveriges ambassad </w:t>
      </w:r>
      <w:r w:rsidR="00687CF0">
        <w:t xml:space="preserve">på sikt </w:t>
      </w:r>
      <w:r>
        <w:t>vara i Jerusalem.</w:t>
      </w:r>
    </w:p>
    <w:p w:rsidR="00E01ACF" w:rsidP="001C33D5" w:rsidRDefault="00BA4CDD" w14:paraId="18D7BD6D" w14:textId="77777777">
      <w:r>
        <w:t xml:space="preserve">Redan idag har USA och Guatemala etablerat </w:t>
      </w:r>
      <w:r w:rsidR="00E01ACF">
        <w:t xml:space="preserve">sina </w:t>
      </w:r>
      <w:r>
        <w:t>ambassader i Jerusalem och Serbien har nyligen uttalat</w:t>
      </w:r>
      <w:r w:rsidR="00E01ACF">
        <w:t xml:space="preserve"> att deras </w:t>
      </w:r>
      <w:r>
        <w:t xml:space="preserve">ambassad </w:t>
      </w:r>
      <w:r w:rsidR="00E01ACF">
        <w:t>nu skall flyttas till</w:t>
      </w:r>
      <w:r>
        <w:t xml:space="preserve"> Jerusalem</w:t>
      </w:r>
      <w:r w:rsidR="00E01ACF">
        <w:t>.</w:t>
      </w:r>
    </w:p>
    <w:p w:rsidR="00716366" w:rsidP="001C33D5" w:rsidRDefault="00716366" w14:paraId="18D7BD6F" w14:textId="3891C0D7">
      <w:r>
        <w:t xml:space="preserve">Det svenska </w:t>
      </w:r>
      <w:r w:rsidR="00E01ACF">
        <w:t>generalkonsulatet, som är</w:t>
      </w:r>
      <w:r w:rsidR="00BA4CDD">
        <w:t xml:space="preserve"> placerat</w:t>
      </w:r>
      <w:r>
        <w:t xml:space="preserve"> i Jerusalem</w:t>
      </w:r>
      <w:r w:rsidR="00E01ACF">
        <w:t>,</w:t>
      </w:r>
      <w:r>
        <w:t xml:space="preserve"> ansvarar för Sveriges officiella kontakter med den palestinska myndigheten. Detta faktum tillsammans med Sveriges erkännande av den palestinska staten </w:t>
      </w:r>
      <w:r w:rsidR="00687CF0">
        <w:t>försvårar</w:t>
      </w:r>
      <w:r>
        <w:t xml:space="preserve"> förutsättningar</w:t>
      </w:r>
      <w:r w:rsidR="00E6118D">
        <w:t>na</w:t>
      </w:r>
      <w:r>
        <w:t xml:space="preserve"> för </w:t>
      </w:r>
      <w:r w:rsidR="006C1107">
        <w:t xml:space="preserve">att Sverige skall kunna vara en aktiv part i den komplicerade dialogen för att skapa </w:t>
      </w:r>
      <w:r>
        <w:t xml:space="preserve">en </w:t>
      </w:r>
      <w:r w:rsidR="006C1107">
        <w:t xml:space="preserve">långsiktig och hållbar överenskommelse i regionen. Sveriges regerings agerande ger bilden av att </w:t>
      </w:r>
      <w:r w:rsidR="00687CF0">
        <w:t>man främjat</w:t>
      </w:r>
      <w:r>
        <w:t xml:space="preserve"> relation</w:t>
      </w:r>
      <w:r w:rsidR="006C1107">
        <w:t>en</w:t>
      </w:r>
      <w:r>
        <w:t xml:space="preserve"> till den </w:t>
      </w:r>
      <w:r w:rsidR="000E7772">
        <w:t>p</w:t>
      </w:r>
      <w:r>
        <w:t xml:space="preserve">alestinska </w:t>
      </w:r>
      <w:r w:rsidR="0065334B">
        <w:t>myndigheten på</w:t>
      </w:r>
      <w:r w:rsidR="006C1107">
        <w:t xml:space="preserve"> bekostnad av </w:t>
      </w:r>
      <w:r w:rsidR="00687CF0">
        <w:t xml:space="preserve">möjligheten till </w:t>
      </w:r>
      <w:r w:rsidR="006C1107">
        <w:t xml:space="preserve">samarbete och dialog </w:t>
      </w:r>
      <w:r w:rsidR="00687CF0">
        <w:t>med</w:t>
      </w:r>
      <w:r>
        <w:t xml:space="preserve"> Mellanösterns enda fungerande demokrati, Israel. </w:t>
      </w:r>
    </w:p>
    <w:p w:rsidR="00B46B55" w:rsidP="001C33D5" w:rsidRDefault="00716366" w14:paraId="18D7BD71" w14:textId="5A644BBA">
      <w:r w:rsidRPr="00716366">
        <w:t>Israels regering, departement, parlament och den högsta domstolen finns lokalise</w:t>
      </w:r>
      <w:r w:rsidR="001C33D5">
        <w:softHyphen/>
      </w:r>
      <w:bookmarkStart w:name="_GoBack" w:id="2"/>
      <w:bookmarkEnd w:id="2"/>
      <w:r w:rsidRPr="00716366">
        <w:t>rade i västra Jerusalem</w:t>
      </w:r>
      <w:r w:rsidR="00687CF0">
        <w:t xml:space="preserve">. I syfte att </w:t>
      </w:r>
      <w:r w:rsidR="00E6118D">
        <w:t xml:space="preserve">återuppbygga en god relation med Israel genom att respektera Israels val av huvudstad samt </w:t>
      </w:r>
      <w:r w:rsidR="00FB6355">
        <w:t xml:space="preserve">att </w:t>
      </w:r>
      <w:r w:rsidR="00E6118D">
        <w:t>också skapa förutsättningar</w:t>
      </w:r>
      <w:r w:rsidR="00687CF0">
        <w:t xml:space="preserve"> </w:t>
      </w:r>
      <w:r w:rsidR="00B47A63">
        <w:t xml:space="preserve">för </w:t>
      </w:r>
      <w:r w:rsidR="00F91C29">
        <w:t xml:space="preserve">Sveriges </w:t>
      </w:r>
      <w:r w:rsidR="00F91C29">
        <w:lastRenderedPageBreak/>
        <w:t>deltagande</w:t>
      </w:r>
      <w:r w:rsidR="00B47A63">
        <w:t xml:space="preserve"> i den</w:t>
      </w:r>
      <w:r w:rsidR="00687CF0">
        <w:t xml:space="preserve"> dialog</w:t>
      </w:r>
      <w:r w:rsidR="00B47A63">
        <w:t xml:space="preserve"> som </w:t>
      </w:r>
      <w:r w:rsidR="00FB6355">
        <w:t>behövs</w:t>
      </w:r>
      <w:r w:rsidR="00B47A63">
        <w:t xml:space="preserve"> för en långsiktig överenskommelse mellan Israel och den palestinska myndigheten </w:t>
      </w:r>
      <w:r w:rsidRPr="00716366" w:rsidR="00E6118D">
        <w:t xml:space="preserve">bör </w:t>
      </w:r>
      <w:r w:rsidR="00BA4CDD">
        <w:t xml:space="preserve">Sverige uttala en målsättning och </w:t>
      </w:r>
      <w:r w:rsidR="00E01ACF">
        <w:t xml:space="preserve">även </w:t>
      </w:r>
      <w:r w:rsidR="00BA4CDD">
        <w:t xml:space="preserve">initiera </w:t>
      </w:r>
      <w:r w:rsidR="002F7B75">
        <w:t>en process</w:t>
      </w:r>
      <w:r w:rsidR="00BA4CDD">
        <w:t xml:space="preserve"> </w:t>
      </w:r>
      <w:r w:rsidR="00B46B55">
        <w:t xml:space="preserve">för </w:t>
      </w:r>
      <w:r w:rsidR="00E6118D">
        <w:t xml:space="preserve">att flytta </w:t>
      </w:r>
      <w:r w:rsidRPr="00716366" w:rsidR="00E6118D">
        <w:t xml:space="preserve">den svenska ambassaden </w:t>
      </w:r>
      <w:r w:rsidR="00B46B55">
        <w:t>till Jerusalem.</w:t>
      </w:r>
    </w:p>
    <w:sdt>
      <w:sdtPr>
        <w:rPr>
          <w:i/>
          <w:noProof/>
        </w:rPr>
        <w:alias w:val="CC_Underskrifter"/>
        <w:tag w:val="CC_Underskrifter"/>
        <w:id w:val="583496634"/>
        <w:lock w:val="sdtContentLocked"/>
        <w:placeholder>
          <w:docPart w:val="0E79606854FC41CD8CE03FFDF1040D95"/>
        </w:placeholder>
      </w:sdtPr>
      <w:sdtEndPr>
        <w:rPr>
          <w:i w:val="0"/>
          <w:noProof w:val="0"/>
        </w:rPr>
      </w:sdtEndPr>
      <w:sdtContent>
        <w:p w:rsidR="00896F91" w:rsidP="00896F91" w:rsidRDefault="00896F91" w14:paraId="18D7BD73" w14:textId="77777777"/>
        <w:p w:rsidRPr="008E0FE2" w:rsidR="004801AC" w:rsidP="00896F91" w:rsidRDefault="001C33D5" w14:paraId="18D7BD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FD03D6" w:rsidRDefault="00FD03D6" w14:paraId="18D7BD78" w14:textId="77777777"/>
    <w:sectPr w:rsidR="00FD03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7BD7A" w14:textId="77777777" w:rsidR="009C4D0D" w:rsidRDefault="009C4D0D" w:rsidP="000C1CAD">
      <w:pPr>
        <w:spacing w:line="240" w:lineRule="auto"/>
      </w:pPr>
      <w:r>
        <w:separator/>
      </w:r>
    </w:p>
  </w:endnote>
  <w:endnote w:type="continuationSeparator" w:id="0">
    <w:p w14:paraId="18D7BD7B" w14:textId="77777777" w:rsidR="009C4D0D" w:rsidRDefault="009C4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7B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7B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1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FE6B9" w14:textId="77777777" w:rsidR="00A71505" w:rsidRDefault="00A715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7BD78" w14:textId="77777777" w:rsidR="009C4D0D" w:rsidRDefault="009C4D0D" w:rsidP="000C1CAD">
      <w:pPr>
        <w:spacing w:line="240" w:lineRule="auto"/>
      </w:pPr>
      <w:r>
        <w:separator/>
      </w:r>
    </w:p>
  </w:footnote>
  <w:footnote w:type="continuationSeparator" w:id="0">
    <w:p w14:paraId="18D7BD79" w14:textId="77777777" w:rsidR="009C4D0D" w:rsidRDefault="009C4D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D7B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7BD8B" wp14:anchorId="18D7BD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3D5" w14:paraId="18D7BD8E"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7BD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3D5" w14:paraId="18D7BD8E"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D7BD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D7BD7E" w14:textId="77777777">
    <w:pPr>
      <w:jc w:val="right"/>
    </w:pPr>
  </w:p>
  <w:p w:rsidR="00262EA3" w:rsidP="00776B74" w:rsidRDefault="00262EA3" w14:paraId="18D7BD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33D5" w14:paraId="18D7BD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D7BD8D" wp14:anchorId="18D7BD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3D5" w14:paraId="18D7BD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D0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33D5" w14:paraId="18D7BD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3D5" w14:paraId="18D7BD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:541</w:t>
        </w:r>
      </w:sdtContent>
    </w:sdt>
  </w:p>
  <w:p w:rsidR="00262EA3" w:rsidP="00E03A3D" w:rsidRDefault="001C33D5" w14:paraId="18D7BD86"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CC22E7" w14:paraId="18D7BD87" w14:textId="77777777">
        <w:pPr>
          <w:pStyle w:val="FSHRub2"/>
        </w:pPr>
        <w:r>
          <w:t>Inled processen för att flytta Sveriges ambassad i Israel till Jerusalem</w:t>
        </w:r>
      </w:p>
    </w:sdtContent>
  </w:sdt>
  <w:sdt>
    <w:sdtPr>
      <w:alias w:val="CC_Boilerplate_3"/>
      <w:tag w:val="CC_Boilerplate_3"/>
      <w:id w:val="1606463544"/>
      <w:lock w:val="sdtContentLocked"/>
      <w15:appearance w15:val="hidden"/>
      <w:text w:multiLine="1"/>
    </w:sdtPr>
    <w:sdtEndPr/>
    <w:sdtContent>
      <w:p w:rsidR="00262EA3" w:rsidP="00283E0F" w:rsidRDefault="00262EA3" w14:paraId="18D7BD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C4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7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9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D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E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26"/>
    <w:rsid w:val="002F2F9E"/>
    <w:rsid w:val="002F3291"/>
    <w:rsid w:val="002F3404"/>
    <w:rsid w:val="002F3D93"/>
    <w:rsid w:val="002F4358"/>
    <w:rsid w:val="002F4437"/>
    <w:rsid w:val="002F4843"/>
    <w:rsid w:val="002F60C4"/>
    <w:rsid w:val="002F6E41"/>
    <w:rsid w:val="002F7B7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ED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24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A9"/>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A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4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F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15"/>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107"/>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6E"/>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36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F91"/>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0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CB"/>
    <w:rsid w:val="00A6576B"/>
    <w:rsid w:val="00A6692D"/>
    <w:rsid w:val="00A66FB9"/>
    <w:rsid w:val="00A673F8"/>
    <w:rsid w:val="00A702AA"/>
    <w:rsid w:val="00A7061D"/>
    <w:rsid w:val="00A70D64"/>
    <w:rsid w:val="00A7150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33"/>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B55"/>
    <w:rsid w:val="00B4714F"/>
    <w:rsid w:val="00B47A2C"/>
    <w:rsid w:val="00B47A63"/>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D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2E7"/>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8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C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18D"/>
    <w:rsid w:val="00E615B7"/>
    <w:rsid w:val="00E62F6D"/>
    <w:rsid w:val="00E63142"/>
    <w:rsid w:val="00E632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1"/>
    <w:rsid w:val="00EF421C"/>
    <w:rsid w:val="00EF5575"/>
    <w:rsid w:val="00EF5A8D"/>
    <w:rsid w:val="00EF5BE9"/>
    <w:rsid w:val="00EF629E"/>
    <w:rsid w:val="00EF6908"/>
    <w:rsid w:val="00EF6F9D"/>
    <w:rsid w:val="00EF7515"/>
    <w:rsid w:val="00EF755D"/>
    <w:rsid w:val="00EF7E6D"/>
    <w:rsid w:val="00EF7F9A"/>
    <w:rsid w:val="00F00A16"/>
    <w:rsid w:val="00F012D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D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C29"/>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55"/>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D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55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D7BD67"/>
  <w15:chartTrackingRefBased/>
  <w15:docId w15:val="{F4EA70A9-BD0F-4074-A74A-554603EB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06185">
      <w:bodyDiv w:val="1"/>
      <w:marLeft w:val="0"/>
      <w:marRight w:val="0"/>
      <w:marTop w:val="0"/>
      <w:marBottom w:val="0"/>
      <w:divBdr>
        <w:top w:val="none" w:sz="0" w:space="0" w:color="auto"/>
        <w:left w:val="none" w:sz="0" w:space="0" w:color="auto"/>
        <w:bottom w:val="none" w:sz="0" w:space="0" w:color="auto"/>
        <w:right w:val="none" w:sz="0" w:space="0" w:color="auto"/>
      </w:divBdr>
      <w:divsChild>
        <w:div w:id="1229728421">
          <w:marLeft w:val="0"/>
          <w:marRight w:val="0"/>
          <w:marTop w:val="0"/>
          <w:marBottom w:val="0"/>
          <w:divBdr>
            <w:top w:val="none" w:sz="0" w:space="0" w:color="auto"/>
            <w:left w:val="none" w:sz="0" w:space="0" w:color="auto"/>
            <w:bottom w:val="none" w:sz="0" w:space="0" w:color="auto"/>
            <w:right w:val="none" w:sz="0" w:space="0" w:color="auto"/>
          </w:divBdr>
          <w:divsChild>
            <w:div w:id="245847084">
              <w:marLeft w:val="0"/>
              <w:marRight w:val="0"/>
              <w:marTop w:val="0"/>
              <w:marBottom w:val="0"/>
              <w:divBdr>
                <w:top w:val="none" w:sz="0" w:space="0" w:color="auto"/>
                <w:left w:val="none" w:sz="0" w:space="0" w:color="auto"/>
                <w:bottom w:val="none" w:sz="0" w:space="0" w:color="auto"/>
                <w:right w:val="none" w:sz="0" w:space="0" w:color="auto"/>
              </w:divBdr>
              <w:divsChild>
                <w:div w:id="1875775279">
                  <w:marLeft w:val="0"/>
                  <w:marRight w:val="0"/>
                  <w:marTop w:val="0"/>
                  <w:marBottom w:val="0"/>
                  <w:divBdr>
                    <w:top w:val="none" w:sz="0" w:space="0" w:color="auto"/>
                    <w:left w:val="none" w:sz="0" w:space="0" w:color="auto"/>
                    <w:bottom w:val="none" w:sz="0" w:space="0" w:color="auto"/>
                    <w:right w:val="none" w:sz="0" w:space="0" w:color="auto"/>
                  </w:divBdr>
                  <w:divsChild>
                    <w:div w:id="248195935">
                      <w:marLeft w:val="0"/>
                      <w:marRight w:val="0"/>
                      <w:marTop w:val="0"/>
                      <w:marBottom w:val="0"/>
                      <w:divBdr>
                        <w:top w:val="none" w:sz="0" w:space="0" w:color="auto"/>
                        <w:left w:val="none" w:sz="0" w:space="0" w:color="auto"/>
                        <w:bottom w:val="none" w:sz="0" w:space="0" w:color="auto"/>
                        <w:right w:val="none" w:sz="0" w:space="0" w:color="auto"/>
                      </w:divBdr>
                      <w:divsChild>
                        <w:div w:id="1305238525">
                          <w:marLeft w:val="0"/>
                          <w:marRight w:val="0"/>
                          <w:marTop w:val="0"/>
                          <w:marBottom w:val="0"/>
                          <w:divBdr>
                            <w:top w:val="none" w:sz="0" w:space="0" w:color="auto"/>
                            <w:left w:val="none" w:sz="0" w:space="0" w:color="auto"/>
                            <w:bottom w:val="none" w:sz="0" w:space="0" w:color="auto"/>
                            <w:right w:val="none" w:sz="0" w:space="0" w:color="auto"/>
                          </w:divBdr>
                          <w:divsChild>
                            <w:div w:id="103228197">
                              <w:marLeft w:val="0"/>
                              <w:marRight w:val="0"/>
                              <w:marTop w:val="0"/>
                              <w:marBottom w:val="0"/>
                              <w:divBdr>
                                <w:top w:val="none" w:sz="0" w:space="0" w:color="auto"/>
                                <w:left w:val="none" w:sz="0" w:space="0" w:color="auto"/>
                                <w:bottom w:val="none" w:sz="0" w:space="0" w:color="auto"/>
                                <w:right w:val="none" w:sz="0" w:space="0" w:color="auto"/>
                              </w:divBdr>
                              <w:divsChild>
                                <w:div w:id="255096337">
                                  <w:marLeft w:val="0"/>
                                  <w:marRight w:val="0"/>
                                  <w:marTop w:val="0"/>
                                  <w:marBottom w:val="0"/>
                                  <w:divBdr>
                                    <w:top w:val="none" w:sz="0" w:space="0" w:color="auto"/>
                                    <w:left w:val="none" w:sz="0" w:space="0" w:color="auto"/>
                                    <w:bottom w:val="none" w:sz="0" w:space="0" w:color="auto"/>
                                    <w:right w:val="none" w:sz="0" w:space="0" w:color="auto"/>
                                  </w:divBdr>
                                  <w:divsChild>
                                    <w:div w:id="2495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B284499D604ECD85BED317D91D889F"/>
        <w:category>
          <w:name w:val="Allmänt"/>
          <w:gallery w:val="placeholder"/>
        </w:category>
        <w:types>
          <w:type w:val="bbPlcHdr"/>
        </w:types>
        <w:behaviors>
          <w:behavior w:val="content"/>
        </w:behaviors>
        <w:guid w:val="{E2C86312-3DF1-4206-9126-183AA4493432}"/>
      </w:docPartPr>
      <w:docPartBody>
        <w:p w:rsidR="00701C3D" w:rsidRDefault="00701C3D">
          <w:pPr>
            <w:pStyle w:val="8DB284499D604ECD85BED317D91D889F"/>
          </w:pPr>
          <w:r w:rsidRPr="005A0A93">
            <w:rPr>
              <w:rStyle w:val="Platshllartext"/>
            </w:rPr>
            <w:t>Förslag till riksdagsbeslut</w:t>
          </w:r>
        </w:p>
      </w:docPartBody>
    </w:docPart>
    <w:docPart>
      <w:docPartPr>
        <w:name w:val="B4071C3C070A420396443ACADB327E79"/>
        <w:category>
          <w:name w:val="Allmänt"/>
          <w:gallery w:val="placeholder"/>
        </w:category>
        <w:types>
          <w:type w:val="bbPlcHdr"/>
        </w:types>
        <w:behaviors>
          <w:behavior w:val="content"/>
        </w:behaviors>
        <w:guid w:val="{05031FD7-DCD6-4D83-A129-6E59BEDDEC74}"/>
      </w:docPartPr>
      <w:docPartBody>
        <w:p w:rsidR="00701C3D" w:rsidRDefault="00701C3D">
          <w:pPr>
            <w:pStyle w:val="B4071C3C070A420396443ACADB327E79"/>
          </w:pPr>
          <w:r w:rsidRPr="005A0A93">
            <w:rPr>
              <w:rStyle w:val="Platshllartext"/>
            </w:rPr>
            <w:t>Motivering</w:t>
          </w:r>
        </w:p>
      </w:docPartBody>
    </w:docPart>
    <w:docPart>
      <w:docPartPr>
        <w:name w:val="66CAC239882A4B389F476C9F58A7F9CA"/>
        <w:category>
          <w:name w:val="Allmänt"/>
          <w:gallery w:val="placeholder"/>
        </w:category>
        <w:types>
          <w:type w:val="bbPlcHdr"/>
        </w:types>
        <w:behaviors>
          <w:behavior w:val="content"/>
        </w:behaviors>
        <w:guid w:val="{1A2933DF-932A-4D22-8A8F-57003B9C2F46}"/>
      </w:docPartPr>
      <w:docPartBody>
        <w:p w:rsidR="00701C3D" w:rsidRDefault="00701C3D">
          <w:pPr>
            <w:pStyle w:val="66CAC239882A4B389F476C9F58A7F9CA"/>
          </w:pPr>
          <w:r>
            <w:rPr>
              <w:rStyle w:val="Platshllartext"/>
            </w:rPr>
            <w:t xml:space="preserve"> </w:t>
          </w:r>
        </w:p>
      </w:docPartBody>
    </w:docPart>
    <w:docPart>
      <w:docPartPr>
        <w:name w:val="95A4DC243F6641D3B735187D72CF5506"/>
        <w:category>
          <w:name w:val="Allmänt"/>
          <w:gallery w:val="placeholder"/>
        </w:category>
        <w:types>
          <w:type w:val="bbPlcHdr"/>
        </w:types>
        <w:behaviors>
          <w:behavior w:val="content"/>
        </w:behaviors>
        <w:guid w:val="{756E8909-6110-44E7-8A1F-69F3CDD943BB}"/>
      </w:docPartPr>
      <w:docPartBody>
        <w:p w:rsidR="00701C3D" w:rsidRDefault="00701C3D">
          <w:pPr>
            <w:pStyle w:val="95A4DC243F6641D3B735187D72CF5506"/>
          </w:pPr>
          <w:r>
            <w:t xml:space="preserve"> </w:t>
          </w:r>
        </w:p>
      </w:docPartBody>
    </w:docPart>
    <w:docPart>
      <w:docPartPr>
        <w:name w:val="0E79606854FC41CD8CE03FFDF1040D95"/>
        <w:category>
          <w:name w:val="Allmänt"/>
          <w:gallery w:val="placeholder"/>
        </w:category>
        <w:types>
          <w:type w:val="bbPlcHdr"/>
        </w:types>
        <w:behaviors>
          <w:behavior w:val="content"/>
        </w:behaviors>
        <w:guid w:val="{FAFBD834-3F2D-46FC-9548-971DB2F44417}"/>
      </w:docPartPr>
      <w:docPartBody>
        <w:p w:rsidR="00903FF2" w:rsidRDefault="00903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C3D"/>
    <w:rsid w:val="00701C3D"/>
    <w:rsid w:val="00903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284499D604ECD85BED317D91D889F">
    <w:name w:val="8DB284499D604ECD85BED317D91D889F"/>
  </w:style>
  <w:style w:type="paragraph" w:customStyle="1" w:styleId="59ED0A37B00D4079A21C3D980448F5EF">
    <w:name w:val="59ED0A37B00D4079A21C3D980448F5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5CF0E08654D23B0874E4D620AC77D">
    <w:name w:val="EF95CF0E08654D23B0874E4D620AC77D"/>
  </w:style>
  <w:style w:type="paragraph" w:customStyle="1" w:styleId="B4071C3C070A420396443ACADB327E79">
    <w:name w:val="B4071C3C070A420396443ACADB327E79"/>
  </w:style>
  <w:style w:type="paragraph" w:customStyle="1" w:styleId="897B867F3BC846FDB249D75FFD129F69">
    <w:name w:val="897B867F3BC846FDB249D75FFD129F69"/>
  </w:style>
  <w:style w:type="paragraph" w:customStyle="1" w:styleId="172274D249044210834E86B67B066E0B">
    <w:name w:val="172274D249044210834E86B67B066E0B"/>
  </w:style>
  <w:style w:type="paragraph" w:customStyle="1" w:styleId="66CAC239882A4B389F476C9F58A7F9CA">
    <w:name w:val="66CAC239882A4B389F476C9F58A7F9CA"/>
  </w:style>
  <w:style w:type="paragraph" w:customStyle="1" w:styleId="95A4DC243F6641D3B735187D72CF5506">
    <w:name w:val="95A4DC243F6641D3B735187D72CF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FAE29-2574-4BD0-96B6-3414CDC15258}"/>
</file>

<file path=customXml/itemProps2.xml><?xml version="1.0" encoding="utf-8"?>
<ds:datastoreItem xmlns:ds="http://schemas.openxmlformats.org/officeDocument/2006/customXml" ds:itemID="{93A60B88-D521-4D82-A37B-D8030E8A8244}"/>
</file>

<file path=customXml/itemProps3.xml><?xml version="1.0" encoding="utf-8"?>
<ds:datastoreItem xmlns:ds="http://schemas.openxmlformats.org/officeDocument/2006/customXml" ds:itemID="{CD7925FE-706A-41EE-9341-276091CA5DDA}"/>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1836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processen för att flytta Sveriges ambassad i Israel till Jerusalem</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