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97DFDCC0F8344F9989824D90973AEFC"/>
        </w:placeholder>
        <w:text/>
      </w:sdtPr>
      <w:sdtEndPr/>
      <w:sdtContent>
        <w:p w:rsidRPr="009B062B" w:rsidR="00AF30DD" w:rsidP="00113EF7" w:rsidRDefault="00AF30DD" w14:paraId="3127A4C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28ff4a6-c63d-4da6-8d91-6491fc8d8e2a"/>
        <w:id w:val="-1258440554"/>
        <w:lock w:val="sdtLocked"/>
      </w:sdtPr>
      <w:sdtEndPr/>
      <w:sdtContent>
        <w:p w:rsidR="00EA7E16" w:rsidRDefault="00B47DA8" w14:paraId="3127A4C7" w14:textId="6B2F788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förstärka kommunernas ansvar för och skyldighet att ge personer på äldreboenden träning och fysisk aktivitet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9F8AF0040CB416EBAB8C8B882AE0591"/>
        </w:placeholder>
        <w:text/>
      </w:sdtPr>
      <w:sdtEndPr/>
      <w:sdtContent>
        <w:p w:rsidRPr="009B062B" w:rsidR="006D79C9" w:rsidP="00333E95" w:rsidRDefault="006D79C9" w14:paraId="3127A4C8" w14:textId="77777777">
          <w:pPr>
            <w:pStyle w:val="Rubrik1"/>
          </w:pPr>
          <w:r>
            <w:t>Motivering</w:t>
          </w:r>
        </w:p>
      </w:sdtContent>
    </w:sdt>
    <w:p w:rsidR="006A315F" w:rsidP="006A315F" w:rsidRDefault="000D3BA7" w14:paraId="7C6E81EF" w14:textId="77777777">
      <w:pPr>
        <w:pStyle w:val="Normalutanindragellerluft"/>
      </w:pPr>
      <w:r>
        <w:t>Det är viktigt med motion och träning</w:t>
      </w:r>
      <w:r w:rsidR="00CC383C">
        <w:t>,</w:t>
      </w:r>
      <w:r>
        <w:t xml:space="preserve"> det vet alla. Att dagligen röra på sig, oavsett i vilken form, är den bästa förebyggande medicinen. Det gynnar ett gott hälsotillstånd. Allt som är viktigt för att må bra kan underlättas genom fysisk aktivitet.</w:t>
      </w:r>
    </w:p>
    <w:p w:rsidR="006A315F" w:rsidP="006A315F" w:rsidRDefault="000D3BA7" w14:paraId="427F6C53" w14:textId="77777777">
      <w:r>
        <w:t>Regelbunden träning är inte minst viktigt för äldre som behöver allt som gynnar god hälsa. Individuellt anpassad träning med hjälp av fysioterapeut genomf</w:t>
      </w:r>
      <w:r w:rsidR="00CC383C">
        <w:t>ör</w:t>
      </w:r>
      <w:r>
        <w:t>s efter olika sjukdomstillstånd. Det är bra. Men rörelseträning, styrketräning eller lättare anpassad träning i grupp eller individuellt sker inte på våra äldreboenden. Det är dags att se till att så sker.</w:t>
      </w:r>
    </w:p>
    <w:p w:rsidR="006A315F" w:rsidP="006A315F" w:rsidRDefault="000D3BA7" w14:paraId="1381361C" w14:textId="3440A03D">
      <w:r>
        <w:t>Många pilotprojekt har under årens lopp visat på alla fördelar med träning för äldre. Kommuner runt om i landet har på boenden aktivitetsträning. Nu måste det bli obliga</w:t>
      </w:r>
      <w:r w:rsidR="006A315F">
        <w:softHyphen/>
      </w:r>
      <w:r>
        <w:t xml:space="preserve">toriskt. Det innebär att aktivitetspersonal, </w:t>
      </w:r>
      <w:proofErr w:type="spellStart"/>
      <w:r>
        <w:t>rehabpersonal</w:t>
      </w:r>
      <w:proofErr w:type="spellEnd"/>
      <w:r w:rsidR="00CC383C">
        <w:t xml:space="preserve"> och</w:t>
      </w:r>
      <w:r>
        <w:t xml:space="preserve"> underskötersk</w:t>
      </w:r>
      <w:r w:rsidR="00CC383C">
        <w:t>or</w:t>
      </w:r>
      <w:r>
        <w:t xml:space="preserve"> kan få den uppgiften</w:t>
      </w:r>
      <w:r w:rsidR="00CC383C">
        <w:t>. M</w:t>
      </w:r>
      <w:r>
        <w:t>an måste inte vara fysioterapeut för att utföra uppgiften. Forskningen visar gång på gång vilka fördelar och</w:t>
      </w:r>
      <w:r w:rsidR="00CC383C">
        <w:t xml:space="preserve"> vilken</w:t>
      </w:r>
      <w:r>
        <w:t xml:space="preserve"> nytta träningen ger. </w:t>
      </w:r>
    </w:p>
    <w:p w:rsidR="006A315F" w:rsidP="006A315F" w:rsidRDefault="000D3BA7" w14:paraId="71C926C6" w14:textId="2E5002E1">
      <w:r>
        <w:t>När rörelse ger uteslutande positiva resultat som minskade behov av lugnande läke</w:t>
      </w:r>
      <w:r w:rsidR="006A315F">
        <w:softHyphen/>
      </w:r>
      <w:r>
        <w:t xml:space="preserve">medel, mindre stress, motverkar psykisk oro, ger bättre aptit och god sömn finns ingen tvekan om att träning måste bli en av kommunernas viktigaste uppgift inom äldres vård och omsorg. </w:t>
      </w:r>
    </w:p>
    <w:p w:rsidR="006A315F" w:rsidRDefault="006A315F" w14:paraId="4EC2D6C0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="006A315F" w:rsidP="006A315F" w:rsidRDefault="000D3BA7" w14:paraId="0205D171" w14:textId="4E8B3D7D">
      <w:bookmarkStart w:name="_GoBack" w:id="1"/>
      <w:bookmarkEnd w:id="1"/>
      <w:r>
        <w:lastRenderedPageBreak/>
        <w:t>Med hänvisning till ovanstående är det angeläget att genomföra detta obligatorisk</w:t>
      </w:r>
      <w:r w:rsidR="00CC383C">
        <w:t>t</w:t>
      </w:r>
      <w:r>
        <w:t xml:space="preserve"> inom kommunernas äldreboenden.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948B862889D47BB8577DFD9BB0EDDB5"/>
        </w:placeholder>
      </w:sdtPr>
      <w:sdtEndPr>
        <w:rPr>
          <w:i w:val="0"/>
          <w:noProof w:val="0"/>
        </w:rPr>
      </w:sdtEndPr>
      <w:sdtContent>
        <w:p w:rsidR="00113EF7" w:rsidP="00113EF7" w:rsidRDefault="00113EF7" w14:paraId="3127A4D3" w14:textId="4CE1805A"/>
        <w:p w:rsidRPr="008E0FE2" w:rsidR="004801AC" w:rsidP="00113EF7" w:rsidRDefault="006A315F" w14:paraId="3127A4D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Solveig Zander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D15EE" w:rsidRDefault="003D15EE" w14:paraId="3127A4D8" w14:textId="77777777"/>
    <w:sectPr w:rsidR="003D15E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7A4DA" w14:textId="77777777" w:rsidR="000D3BA7" w:rsidRDefault="000D3BA7" w:rsidP="000C1CAD">
      <w:pPr>
        <w:spacing w:line="240" w:lineRule="auto"/>
      </w:pPr>
      <w:r>
        <w:separator/>
      </w:r>
    </w:p>
  </w:endnote>
  <w:endnote w:type="continuationSeparator" w:id="0">
    <w:p w14:paraId="3127A4DB" w14:textId="77777777" w:rsidR="000D3BA7" w:rsidRDefault="000D3BA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7A4E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7A4E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7A4E9" w14:textId="77777777" w:rsidR="00262EA3" w:rsidRPr="00113EF7" w:rsidRDefault="00262EA3" w:rsidP="00113E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7A4D8" w14:textId="77777777" w:rsidR="000D3BA7" w:rsidRDefault="000D3BA7" w:rsidP="000C1CAD">
      <w:pPr>
        <w:spacing w:line="240" w:lineRule="auto"/>
      </w:pPr>
      <w:r>
        <w:separator/>
      </w:r>
    </w:p>
  </w:footnote>
  <w:footnote w:type="continuationSeparator" w:id="0">
    <w:p w14:paraId="3127A4D9" w14:textId="77777777" w:rsidR="000D3BA7" w:rsidRDefault="000D3BA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127A4D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127A4EB" wp14:anchorId="3127A4E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A315F" w14:paraId="3127A4E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8A2F141EA1B4F11A47DDB30B0231210"/>
                              </w:placeholder>
                              <w:text/>
                            </w:sdtPr>
                            <w:sdtEndPr/>
                            <w:sdtContent>
                              <w:r w:rsidR="000D3BA7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31A23DC7AF14C8BA351A83F11B4364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127A4E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A315F" w14:paraId="3127A4E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8A2F141EA1B4F11A47DDB30B0231210"/>
                        </w:placeholder>
                        <w:text/>
                      </w:sdtPr>
                      <w:sdtEndPr/>
                      <w:sdtContent>
                        <w:r w:rsidR="000D3BA7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31A23DC7AF14C8BA351A83F11B4364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127A4D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127A4DE" w14:textId="77777777">
    <w:pPr>
      <w:jc w:val="right"/>
    </w:pPr>
  </w:p>
  <w:p w:rsidR="00262EA3" w:rsidP="00776B74" w:rsidRDefault="00262EA3" w14:paraId="3127A4D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A315F" w14:paraId="3127A4E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127A4ED" wp14:anchorId="3127A4E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A315F" w14:paraId="3127A4E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D3BA7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A315F" w14:paraId="3127A4E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A315F" w14:paraId="3127A4E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:333</w:t>
        </w:r>
      </w:sdtContent>
    </w:sdt>
  </w:p>
  <w:p w:rsidR="00262EA3" w:rsidP="00E03A3D" w:rsidRDefault="006A315F" w14:paraId="3127A4E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Solveig Zander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D3BA7" w14:paraId="3127A4E7" w14:textId="77777777">
        <w:pPr>
          <w:pStyle w:val="FSHRub2"/>
        </w:pPr>
        <w:r>
          <w:t>Träning för äldre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127A4E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D3BA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3BA7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3EF7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15EE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315F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DA8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4DE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83C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E16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576C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0C09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27A4C5"/>
  <w15:chartTrackingRefBased/>
  <w15:docId w15:val="{0FEDE72C-0B59-4BA1-8141-CBAEAA7D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7DFDCC0F8344F9989824D90973AE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EAE136-580E-4B5C-945B-CA0ECEC9757C}"/>
      </w:docPartPr>
      <w:docPartBody>
        <w:p w:rsidR="007872A2" w:rsidRDefault="007872A2">
          <w:pPr>
            <w:pStyle w:val="097DFDCC0F8344F9989824D90973AEF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9F8AF0040CB416EBAB8C8B882AE05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3F406E-DF3E-41BE-9A6F-4DF0B47230F1}"/>
      </w:docPartPr>
      <w:docPartBody>
        <w:p w:rsidR="007872A2" w:rsidRDefault="007872A2">
          <w:pPr>
            <w:pStyle w:val="49F8AF0040CB416EBAB8C8B882AE059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8A2F141EA1B4F11A47DDB30B02312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EE17F9-CA8D-48F0-BA61-C4D053B98060}"/>
      </w:docPartPr>
      <w:docPartBody>
        <w:p w:rsidR="007872A2" w:rsidRDefault="007872A2">
          <w:pPr>
            <w:pStyle w:val="78A2F141EA1B4F11A47DDB30B02312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1A23DC7AF14C8BA351A83F11B436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4C438A-5769-46A5-8F14-8F85CADB8B68}"/>
      </w:docPartPr>
      <w:docPartBody>
        <w:p w:rsidR="007872A2" w:rsidRDefault="007872A2">
          <w:pPr>
            <w:pStyle w:val="B31A23DC7AF14C8BA351A83F11B43642"/>
          </w:pPr>
          <w:r>
            <w:t xml:space="preserve"> </w:t>
          </w:r>
        </w:p>
      </w:docPartBody>
    </w:docPart>
    <w:docPart>
      <w:docPartPr>
        <w:name w:val="0948B862889D47BB8577DFD9BB0EDD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44981A-0B1C-4512-9A0A-0F05E97FB93C}"/>
      </w:docPartPr>
      <w:docPartBody>
        <w:p w:rsidR="00B94E12" w:rsidRDefault="00B94E1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A2"/>
    <w:rsid w:val="007872A2"/>
    <w:rsid w:val="00B9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97DFDCC0F8344F9989824D90973AEFC">
    <w:name w:val="097DFDCC0F8344F9989824D90973AEFC"/>
  </w:style>
  <w:style w:type="paragraph" w:customStyle="1" w:styleId="352095C7F7034B55A75312025DA6B4F5">
    <w:name w:val="352095C7F7034B55A75312025DA6B4F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5E98A5AE78846929FD5F3F4DF23143B">
    <w:name w:val="35E98A5AE78846929FD5F3F4DF23143B"/>
  </w:style>
  <w:style w:type="paragraph" w:customStyle="1" w:styleId="49F8AF0040CB416EBAB8C8B882AE0591">
    <w:name w:val="49F8AF0040CB416EBAB8C8B882AE0591"/>
  </w:style>
  <w:style w:type="paragraph" w:customStyle="1" w:styleId="3E19560B6DD04F9A98FCC269D3C6E51C">
    <w:name w:val="3E19560B6DD04F9A98FCC269D3C6E51C"/>
  </w:style>
  <w:style w:type="paragraph" w:customStyle="1" w:styleId="8E73094D59D24DADBD0041DDD106AB56">
    <w:name w:val="8E73094D59D24DADBD0041DDD106AB56"/>
  </w:style>
  <w:style w:type="paragraph" w:customStyle="1" w:styleId="78A2F141EA1B4F11A47DDB30B0231210">
    <w:name w:val="78A2F141EA1B4F11A47DDB30B0231210"/>
  </w:style>
  <w:style w:type="paragraph" w:customStyle="1" w:styleId="B31A23DC7AF14C8BA351A83F11B43642">
    <w:name w:val="B31A23DC7AF14C8BA351A83F11B436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FC5A47-FA1C-4F3D-B841-CD019EFC304C}"/>
</file>

<file path=customXml/itemProps2.xml><?xml version="1.0" encoding="utf-8"?>
<ds:datastoreItem xmlns:ds="http://schemas.openxmlformats.org/officeDocument/2006/customXml" ds:itemID="{EE4039E4-6577-4F39-A62F-49577F728564}"/>
</file>

<file path=customXml/itemProps3.xml><?xml version="1.0" encoding="utf-8"?>
<ds:datastoreItem xmlns:ds="http://schemas.openxmlformats.org/officeDocument/2006/customXml" ds:itemID="{9B2A10EE-785A-4ED3-A706-5DDD004028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1434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Träning för äldre</vt:lpstr>
      <vt:lpstr>
      </vt:lpstr>
    </vt:vector>
  </TitlesOfParts>
  <Company>Sveriges riksdag</Company>
  <LinksUpToDate>false</LinksUpToDate>
  <CharactersWithSpaces>1676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