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1F34" w:rsidRPr="00DC1F34" w:rsidRDefault="00DC1F34">
      <w:pPr>
        <w:pStyle w:val="Datum"/>
        <w:outlineLvl w:val="0"/>
      </w:pPr>
      <w:r w:rsidRPr="00DC1F34">
        <w:fldChar w:fldCharType="begin" w:fldLock="1"/>
      </w:r>
      <w:r w:rsidRPr="00DC1F34">
        <w:instrText xml:space="preserve"> DOCPROPERTY "DocumentDate" </w:instrText>
      </w:r>
      <w:r w:rsidRPr="00DC1F34">
        <w:fldChar w:fldCharType="separate"/>
      </w:r>
      <w:r w:rsidRPr="00DC1F34">
        <w:t>Torsdagen den 27 november 2008</w:t>
      </w:r>
      <w:r w:rsidRPr="00DC1F3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DC1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C1F34" w:rsidRPr="00DC1F34" w:rsidRDefault="00DC1F34">
            <w:pPr>
              <w:pStyle w:val="Plenum"/>
              <w:tabs>
                <w:tab w:val="clear" w:pos="1418"/>
              </w:tabs>
            </w:pPr>
            <w:r w:rsidRPr="00DC1F34">
              <w:t>Kl.</w:t>
            </w:r>
          </w:p>
        </w:tc>
        <w:tc>
          <w:tcPr>
            <w:tcW w:w="851" w:type="dxa"/>
          </w:tcPr>
          <w:p w:rsidR="00DC1F34" w:rsidRPr="00DC1F34" w:rsidRDefault="00DC1F3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C1F34">
              <w:t>12.00</w:t>
            </w:r>
          </w:p>
        </w:tc>
        <w:tc>
          <w:tcPr>
            <w:tcW w:w="397" w:type="dxa"/>
          </w:tcPr>
          <w:p w:rsidR="00DC1F34" w:rsidRPr="00DC1F34" w:rsidRDefault="00DC1F3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C1F34" w:rsidRPr="00DC1F34" w:rsidRDefault="00DC1F34">
            <w:pPr>
              <w:pStyle w:val="Plenum"/>
              <w:tabs>
                <w:tab w:val="clear" w:pos="1418"/>
              </w:tabs>
              <w:ind w:right="1"/>
            </w:pPr>
            <w:r w:rsidRPr="00DC1F34">
              <w:t>Arbetsplenum</w:t>
            </w:r>
          </w:p>
        </w:tc>
      </w:tr>
      <w:tr w:rsidR="00000000" w:rsidRPr="00DC1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C1F34" w:rsidRPr="00DC1F34" w:rsidRDefault="00DC1F3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C1F34" w:rsidRPr="00DC1F34" w:rsidRDefault="00DC1F34">
            <w:pPr>
              <w:pStyle w:val="Plenum"/>
              <w:tabs>
                <w:tab w:val="clear" w:pos="1418"/>
              </w:tabs>
              <w:jc w:val="right"/>
            </w:pPr>
            <w:r w:rsidRPr="00DC1F34">
              <w:t>14.00</w:t>
            </w:r>
          </w:p>
        </w:tc>
        <w:tc>
          <w:tcPr>
            <w:tcW w:w="397" w:type="dxa"/>
          </w:tcPr>
          <w:p w:rsidR="00DC1F34" w:rsidRPr="00DC1F34" w:rsidRDefault="00DC1F3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C1F34" w:rsidRPr="00DC1F34" w:rsidRDefault="00DC1F34">
            <w:pPr>
              <w:pStyle w:val="Plenum"/>
              <w:tabs>
                <w:tab w:val="clear" w:pos="1418"/>
              </w:tabs>
              <w:ind w:right="1"/>
            </w:pPr>
            <w:r w:rsidRPr="00DC1F34">
              <w:t>Frågestund</w:t>
            </w:r>
          </w:p>
        </w:tc>
      </w:tr>
      <w:tr w:rsidR="00000000" w:rsidRPr="00DC1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C1F34" w:rsidRPr="00DC1F34" w:rsidRDefault="00DC1F3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C1F34" w:rsidRPr="00DC1F34" w:rsidRDefault="00DC1F34">
            <w:pPr>
              <w:pStyle w:val="Plenum"/>
              <w:tabs>
                <w:tab w:val="clear" w:pos="1418"/>
              </w:tabs>
              <w:jc w:val="right"/>
            </w:pPr>
            <w:r w:rsidRPr="00DC1F34">
              <w:t>16.00</w:t>
            </w:r>
          </w:p>
        </w:tc>
        <w:tc>
          <w:tcPr>
            <w:tcW w:w="397" w:type="dxa"/>
          </w:tcPr>
          <w:p w:rsidR="00DC1F34" w:rsidRPr="00DC1F34" w:rsidRDefault="00DC1F3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C1F34" w:rsidRPr="00DC1F34" w:rsidRDefault="00DC1F34">
            <w:pPr>
              <w:pStyle w:val="Plenum"/>
              <w:tabs>
                <w:tab w:val="clear" w:pos="1418"/>
              </w:tabs>
              <w:ind w:right="1"/>
            </w:pPr>
            <w:r w:rsidRPr="00DC1F34">
              <w:t>Votering</w:t>
            </w:r>
          </w:p>
        </w:tc>
      </w:tr>
    </w:tbl>
    <w:p w:rsidR="00DC1F34" w:rsidRPr="00DC1F34" w:rsidRDefault="00DC1F34">
      <w:pPr>
        <w:pStyle w:val="StreckLngt"/>
      </w:pPr>
      <w:r w:rsidRPr="00DC1F34">
        <w:tab/>
      </w:r>
    </w:p>
    <w:p w:rsidR="00DC1F34" w:rsidRPr="00DC1F34" w:rsidRDefault="00DC1F34">
      <w:pPr>
        <w:pStyle w:val="Blankrad"/>
      </w:pPr>
      <w:r w:rsidRPr="00DC1F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DC1F3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1F34" w:rsidRPr="00DC1F34" w:rsidRDefault="00DC1F34">
            <w:r w:rsidRPr="00DC1F34">
              <w:t>Nr</w:t>
            </w:r>
          </w:p>
        </w:tc>
        <w:tc>
          <w:tcPr>
            <w:tcW w:w="5670" w:type="dxa"/>
          </w:tcPr>
          <w:p w:rsidR="00DC1F34" w:rsidRPr="00DC1F34" w:rsidRDefault="00DC1F34">
            <w:bookmarkStart w:id="1" w:name="ÄrendeNrRubrik"/>
            <w:bookmarkEnd w:id="1"/>
          </w:p>
        </w:tc>
        <w:tc>
          <w:tcPr>
            <w:tcW w:w="1247" w:type="dxa"/>
          </w:tcPr>
          <w:p w:rsidR="00DC1F34" w:rsidRPr="00DC1F34" w:rsidRDefault="00DC1F34">
            <w:r w:rsidRPr="00DC1F34">
              <w:t>Anmäld tid (min.)</w:t>
            </w:r>
          </w:p>
        </w:tc>
        <w:tc>
          <w:tcPr>
            <w:tcW w:w="1474" w:type="dxa"/>
          </w:tcPr>
          <w:p w:rsidR="00DC1F34" w:rsidRPr="00DC1F34" w:rsidRDefault="00DC1F34">
            <w:r w:rsidRPr="00DC1F34">
              <w:t>Ackumulerad tid</w:t>
            </w:r>
          </w:p>
        </w:tc>
      </w:tr>
    </w:tbl>
    <w:p w:rsidR="00DC1F34" w:rsidRPr="00DC1F34" w:rsidRDefault="00DC1F34">
      <w:pPr>
        <w:pStyle w:val="Blankrad"/>
      </w:pPr>
      <w:r w:rsidRPr="00DC1F3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C1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rendenr"/>
            </w:pPr>
            <w:r w:rsidRPr="00DC1F34">
              <w:t>9</w:t>
            </w:r>
          </w:p>
        </w:tc>
        <w:tc>
          <w:tcPr>
            <w:tcW w:w="5670" w:type="dxa"/>
          </w:tcPr>
          <w:p w:rsidR="00DC1F34" w:rsidRPr="00DC1F34" w:rsidRDefault="00DC1F34">
            <w:pPr>
              <w:pStyle w:val="renderubrik"/>
            </w:pPr>
            <w:r w:rsidRPr="00DC1F34">
              <w:t>Konstitutionsutskottets betänkande</w:t>
            </w:r>
            <w:bookmarkStart w:id="2" w:name="BetänkandeNr"/>
            <w:bookmarkEnd w:id="2"/>
            <w:r w:rsidRPr="00DC1F34">
              <w:t xml:space="preserve"> KU4 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C1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C1F34" w:rsidRPr="00DC1F34" w:rsidRDefault="00DC1F34">
            <w:pPr>
              <w:pStyle w:val="Underrubrik"/>
            </w:pPr>
            <w:bookmarkStart w:id="3" w:name="Ärenderubrik"/>
            <w:bookmarkEnd w:id="3"/>
            <w:r w:rsidRPr="00DC1F34">
              <w:t>Ändringar i vallagen m.m.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</w:tr>
    </w:tbl>
    <w:p w:rsidR="00DC1F34" w:rsidRPr="00DC1F34" w:rsidRDefault="00DC1F34">
      <w:pPr>
        <w:pStyle w:val="Blankrad"/>
      </w:pPr>
      <w:r w:rsidRPr="00DC1F34">
        <w:t xml:space="preserve">     </w:t>
      </w:r>
    </w:p>
    <w:p w:rsidR="00DC1F34" w:rsidRPr="00DC1F34" w:rsidRDefault="00DC1F34">
      <w:pPr>
        <w:pStyle w:val="Blankrad"/>
      </w:pPr>
      <w:bookmarkStart w:id="4" w:name="Start"/>
      <w:bookmarkEnd w:id="4"/>
    </w:p>
    <w:p w:rsidR="00DC1F34" w:rsidRPr="00DC1F34" w:rsidRDefault="00DC1F3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C1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rendenr"/>
            </w:pPr>
            <w:r w:rsidRPr="00DC1F34">
              <w:t>10</w:t>
            </w:r>
          </w:p>
        </w:tc>
        <w:tc>
          <w:tcPr>
            <w:tcW w:w="5670" w:type="dxa"/>
            <w:gridSpan w:val="2"/>
          </w:tcPr>
          <w:p w:rsidR="00DC1F34" w:rsidRPr="00DC1F34" w:rsidRDefault="00DC1F34">
            <w:pPr>
              <w:pStyle w:val="renderubrik"/>
            </w:pPr>
            <w:r w:rsidRPr="00DC1F34">
              <w:t>Trafikutskottets betänkande TU4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C1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C1F34" w:rsidRPr="00DC1F34" w:rsidRDefault="00DC1F34">
            <w:pPr>
              <w:pStyle w:val="Underrubrik"/>
            </w:pPr>
            <w:r w:rsidRPr="00DC1F34">
              <w:t>Ändrad verksamhetsform för delar av Vägverket och Banverket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Ingemar Vänerlöv (kd)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3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Hans Stenberg (s)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8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Peter Pedersen (v)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6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Karin Svensson Smith (mp)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6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Mahmood Fahmi (m)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6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Per Lodenius (c)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6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Summalinje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Summalinje"/>
            </w:pPr>
          </w:p>
        </w:tc>
        <w:tc>
          <w:tcPr>
            <w:tcW w:w="5216" w:type="dxa"/>
          </w:tcPr>
          <w:p w:rsidR="00DC1F34" w:rsidRPr="00DC1F34" w:rsidRDefault="00DC1F34">
            <w:pPr>
              <w:pStyle w:val="Summalinje"/>
            </w:pPr>
          </w:p>
        </w:tc>
        <w:tc>
          <w:tcPr>
            <w:tcW w:w="1247" w:type="dxa"/>
          </w:tcPr>
          <w:p w:rsidR="00DC1F34" w:rsidRPr="00DC1F34" w:rsidRDefault="00DC1F34">
            <w:pPr>
              <w:pStyle w:val="Summalinje"/>
            </w:pPr>
            <w:r w:rsidRPr="00DC1F34">
              <w:t>____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Summalinje"/>
            </w:pPr>
            <w:r w:rsidRPr="00DC1F34">
              <w:t>____</w:t>
            </w: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  <w:r w:rsidRPr="00DC1F34">
              <w:t xml:space="preserve"> </w:t>
            </w:r>
          </w:p>
        </w:tc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5216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1247" w:type="dxa"/>
          </w:tcPr>
          <w:p w:rsidR="00DC1F34" w:rsidRPr="00DC1F34" w:rsidRDefault="00DC1F34">
            <w:pPr>
              <w:pStyle w:val="TalartidSumma"/>
            </w:pPr>
            <w:r w:rsidRPr="00DC1F34">
              <w:t>0.35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TalartidAckumulerad"/>
            </w:pPr>
            <w:r w:rsidRPr="00DC1F34">
              <w:t>0.35</w:t>
            </w:r>
          </w:p>
        </w:tc>
      </w:tr>
    </w:tbl>
    <w:p w:rsidR="00DC1F34" w:rsidRPr="00DC1F34" w:rsidRDefault="00DC1F34">
      <w:pPr>
        <w:pStyle w:val="Blankrad"/>
      </w:pPr>
      <w:r w:rsidRPr="00DC1F3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C1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rendenr"/>
            </w:pPr>
            <w:r w:rsidRPr="00DC1F34">
              <w:t>11</w:t>
            </w:r>
          </w:p>
        </w:tc>
        <w:tc>
          <w:tcPr>
            <w:tcW w:w="5670" w:type="dxa"/>
          </w:tcPr>
          <w:p w:rsidR="00DC1F34" w:rsidRPr="00DC1F34" w:rsidRDefault="00DC1F34">
            <w:pPr>
              <w:pStyle w:val="renderubrik"/>
            </w:pPr>
            <w:r w:rsidRPr="00DC1F34">
              <w:t>Trafikutskottets betänkande TU6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C1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C1F34" w:rsidRPr="00DC1F34" w:rsidRDefault="00DC1F34">
            <w:pPr>
              <w:pStyle w:val="Underrubrik"/>
            </w:pPr>
            <w:r w:rsidRPr="00DC1F34">
              <w:t>Avveckling av Stängselnämnden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</w:tr>
    </w:tbl>
    <w:p w:rsidR="00DC1F34" w:rsidRPr="00DC1F34" w:rsidRDefault="00DC1F34">
      <w:pPr>
        <w:pStyle w:val="Blankrad"/>
      </w:pPr>
      <w:r w:rsidRPr="00DC1F3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C1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rendenr"/>
            </w:pPr>
            <w:r w:rsidRPr="00DC1F34">
              <w:t>12</w:t>
            </w:r>
          </w:p>
        </w:tc>
        <w:tc>
          <w:tcPr>
            <w:tcW w:w="5670" w:type="dxa"/>
            <w:gridSpan w:val="2"/>
          </w:tcPr>
          <w:p w:rsidR="00DC1F34" w:rsidRPr="00DC1F34" w:rsidRDefault="00DC1F34">
            <w:pPr>
              <w:pStyle w:val="renderubrik"/>
            </w:pPr>
            <w:r w:rsidRPr="00DC1F34">
              <w:t>Socialförsäkringsutskottets betänkande SfU2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C1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C1F34" w:rsidRPr="00DC1F34" w:rsidRDefault="00DC1F34">
            <w:pPr>
              <w:pStyle w:val="Underrubrik"/>
            </w:pPr>
            <w:r w:rsidRPr="00DC1F34">
              <w:t>Utgiftsområde 8 Migration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Magdalena Streijffert (s)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10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Kalle Larsson (v)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12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Bodil Ceballos (mp)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12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Mikael Cederbratt (m)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10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Solveig Zander (c)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10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Ulf Nilsson (fp)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10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Lars Gustafsson (kd)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10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Statsrådet Tobias Billström (m)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15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Summalinje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Summalinje"/>
            </w:pPr>
          </w:p>
        </w:tc>
        <w:tc>
          <w:tcPr>
            <w:tcW w:w="5216" w:type="dxa"/>
          </w:tcPr>
          <w:p w:rsidR="00DC1F34" w:rsidRPr="00DC1F34" w:rsidRDefault="00DC1F34">
            <w:pPr>
              <w:pStyle w:val="Summalinje"/>
            </w:pPr>
          </w:p>
        </w:tc>
        <w:tc>
          <w:tcPr>
            <w:tcW w:w="1247" w:type="dxa"/>
          </w:tcPr>
          <w:p w:rsidR="00DC1F34" w:rsidRPr="00DC1F34" w:rsidRDefault="00DC1F34">
            <w:pPr>
              <w:pStyle w:val="Summalinje"/>
            </w:pPr>
            <w:r w:rsidRPr="00DC1F34">
              <w:t>____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Summalinje"/>
            </w:pPr>
            <w:r w:rsidRPr="00DC1F34">
              <w:t>____</w:t>
            </w: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  <w:r w:rsidRPr="00DC1F34">
              <w:t xml:space="preserve"> </w:t>
            </w:r>
          </w:p>
        </w:tc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5216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1247" w:type="dxa"/>
          </w:tcPr>
          <w:p w:rsidR="00DC1F34" w:rsidRPr="00DC1F34" w:rsidRDefault="00DC1F34">
            <w:pPr>
              <w:pStyle w:val="TalartidSumma"/>
            </w:pPr>
            <w:r w:rsidRPr="00DC1F34">
              <w:t>1.29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TalartidAckumulerad"/>
            </w:pPr>
            <w:r w:rsidRPr="00DC1F34">
              <w:t>2.04</w:t>
            </w:r>
          </w:p>
        </w:tc>
      </w:tr>
    </w:tbl>
    <w:p w:rsidR="00DC1F34" w:rsidRPr="00DC1F34" w:rsidRDefault="00DC1F34">
      <w:pPr>
        <w:pStyle w:val="Blankrad"/>
      </w:pPr>
      <w:r w:rsidRPr="00DC1F3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C1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rendenr"/>
            </w:pPr>
            <w:r w:rsidRPr="00DC1F34">
              <w:t>13</w:t>
            </w:r>
          </w:p>
        </w:tc>
        <w:tc>
          <w:tcPr>
            <w:tcW w:w="5670" w:type="dxa"/>
            <w:gridSpan w:val="2"/>
          </w:tcPr>
          <w:p w:rsidR="00DC1F34" w:rsidRPr="00DC1F34" w:rsidRDefault="00DC1F34">
            <w:pPr>
              <w:pStyle w:val="renderubrik"/>
            </w:pPr>
            <w:r w:rsidRPr="00DC1F34">
              <w:t>Konstitutionsutskottets betänkande KU1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C1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C1F34" w:rsidRPr="00DC1F34" w:rsidRDefault="00DC1F34">
            <w:pPr>
              <w:pStyle w:val="Underrubrik"/>
            </w:pPr>
            <w:r w:rsidRPr="00DC1F34">
              <w:t>Utgiftsområde 1 Rikets styrelse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Berit Andnor (s)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6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Marianne Berg (v)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6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Mikael Johansson (mp)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6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Per Bill (m)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6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Stefan Tornberg (c)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6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Helena Bargholtz (fp)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6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Ingvar Svensson (kd)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3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Annie Johansson (c)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4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Summalinje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Summalinje"/>
            </w:pPr>
          </w:p>
        </w:tc>
        <w:tc>
          <w:tcPr>
            <w:tcW w:w="5216" w:type="dxa"/>
          </w:tcPr>
          <w:p w:rsidR="00DC1F34" w:rsidRPr="00DC1F34" w:rsidRDefault="00DC1F34">
            <w:pPr>
              <w:pStyle w:val="Summalinje"/>
            </w:pPr>
          </w:p>
        </w:tc>
        <w:tc>
          <w:tcPr>
            <w:tcW w:w="1247" w:type="dxa"/>
          </w:tcPr>
          <w:p w:rsidR="00DC1F34" w:rsidRPr="00DC1F34" w:rsidRDefault="00DC1F34">
            <w:pPr>
              <w:pStyle w:val="Summalinje"/>
            </w:pPr>
            <w:r w:rsidRPr="00DC1F34">
              <w:t>____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Summalinje"/>
            </w:pPr>
            <w:r w:rsidRPr="00DC1F34">
              <w:t>____</w:t>
            </w: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  <w:r w:rsidRPr="00DC1F34">
              <w:t xml:space="preserve"> </w:t>
            </w:r>
          </w:p>
        </w:tc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5216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1247" w:type="dxa"/>
          </w:tcPr>
          <w:p w:rsidR="00DC1F34" w:rsidRPr="00DC1F34" w:rsidRDefault="00DC1F34">
            <w:pPr>
              <w:pStyle w:val="TalartidSumma"/>
            </w:pPr>
            <w:r w:rsidRPr="00DC1F34">
              <w:t>0.43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TalartidAckumulerad"/>
            </w:pPr>
            <w:r w:rsidRPr="00DC1F34">
              <w:t>2.47</w:t>
            </w:r>
          </w:p>
        </w:tc>
      </w:tr>
    </w:tbl>
    <w:p w:rsidR="00DC1F34" w:rsidRPr="00DC1F34" w:rsidRDefault="00DC1F34">
      <w:pPr>
        <w:pStyle w:val="Blankrad"/>
      </w:pPr>
      <w:r w:rsidRPr="00DC1F34">
        <w:t xml:space="preserve">     </w:t>
      </w:r>
    </w:p>
    <w:p w:rsidR="00DC1F34" w:rsidRPr="00DC1F34" w:rsidRDefault="00DC1F34">
      <w:pPr>
        <w:pStyle w:val="Blankrad"/>
      </w:pPr>
      <w:r w:rsidRPr="00DC1F3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C1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rendenr"/>
            </w:pPr>
            <w:r w:rsidRPr="00DC1F34">
              <w:t>14</w:t>
            </w:r>
          </w:p>
        </w:tc>
        <w:tc>
          <w:tcPr>
            <w:tcW w:w="5670" w:type="dxa"/>
            <w:gridSpan w:val="2"/>
          </w:tcPr>
          <w:p w:rsidR="00DC1F34" w:rsidRPr="00DC1F34" w:rsidRDefault="00DC1F34">
            <w:pPr>
              <w:pStyle w:val="renderubrik"/>
            </w:pPr>
            <w:r w:rsidRPr="00DC1F34">
              <w:t>Konstitutionsutskottets utlåtande KU3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C1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C1F34" w:rsidRPr="00DC1F34" w:rsidRDefault="00DC1F34">
            <w:pPr>
              <w:pStyle w:val="Underrubrik"/>
            </w:pPr>
            <w:r w:rsidRPr="00DC1F34">
              <w:t>Förbindelserna mellan Europeiska kommissionen och de nationella parlamenten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Billy Gustafsson (s)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5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Karl Sigfrid (m)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3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Annie Johansson (c)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3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Ingvar Svensson (kd)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3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Marianne Berg (v)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3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Summalinje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Summalinje"/>
            </w:pPr>
          </w:p>
        </w:tc>
        <w:tc>
          <w:tcPr>
            <w:tcW w:w="5216" w:type="dxa"/>
          </w:tcPr>
          <w:p w:rsidR="00DC1F34" w:rsidRPr="00DC1F34" w:rsidRDefault="00DC1F34">
            <w:pPr>
              <w:pStyle w:val="Summalinje"/>
            </w:pPr>
          </w:p>
        </w:tc>
        <w:tc>
          <w:tcPr>
            <w:tcW w:w="1247" w:type="dxa"/>
          </w:tcPr>
          <w:p w:rsidR="00DC1F34" w:rsidRPr="00DC1F34" w:rsidRDefault="00DC1F34">
            <w:pPr>
              <w:pStyle w:val="Summalinje"/>
            </w:pPr>
            <w:r w:rsidRPr="00DC1F34">
              <w:t>____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Summalinje"/>
            </w:pPr>
            <w:r w:rsidRPr="00DC1F34">
              <w:t>____</w:t>
            </w: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  <w:r w:rsidRPr="00DC1F34">
              <w:t xml:space="preserve"> </w:t>
            </w:r>
          </w:p>
        </w:tc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5216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1247" w:type="dxa"/>
          </w:tcPr>
          <w:p w:rsidR="00DC1F34" w:rsidRPr="00DC1F34" w:rsidRDefault="00DC1F34">
            <w:pPr>
              <w:pStyle w:val="TalartidSumma"/>
            </w:pPr>
            <w:r w:rsidRPr="00DC1F34">
              <w:t>0.17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TalartidAckumulerad"/>
            </w:pPr>
            <w:r w:rsidRPr="00DC1F34">
              <w:t>3.04</w:t>
            </w:r>
          </w:p>
        </w:tc>
      </w:tr>
    </w:tbl>
    <w:p w:rsidR="00DC1F34" w:rsidRPr="00DC1F34" w:rsidRDefault="00DC1F34">
      <w:pPr>
        <w:pStyle w:val="Blankrad"/>
      </w:pPr>
      <w:r w:rsidRPr="00DC1F3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C1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rendenr"/>
            </w:pPr>
            <w:r w:rsidRPr="00DC1F34">
              <w:t>15</w:t>
            </w:r>
          </w:p>
        </w:tc>
        <w:tc>
          <w:tcPr>
            <w:tcW w:w="5670" w:type="dxa"/>
            <w:gridSpan w:val="2"/>
          </w:tcPr>
          <w:p w:rsidR="00DC1F34" w:rsidRPr="00DC1F34" w:rsidRDefault="00DC1F34">
            <w:pPr>
              <w:pStyle w:val="renderubrik"/>
            </w:pPr>
            <w:r w:rsidRPr="00DC1F34">
              <w:t>Skatteutskottets betänkande SkU1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C1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C1F34" w:rsidRPr="00DC1F34" w:rsidRDefault="00DC1F34">
            <w:pPr>
              <w:pStyle w:val="Underrubrik"/>
            </w:pPr>
            <w:r w:rsidRPr="00DC1F34">
              <w:t>Anslagen till Skatteverket, Kronofogdemyndigheten och Tullverket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Britta Rådström (s)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8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Marie Engström (v)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6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Ulf Berg (m)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6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Jörgen Johansson (c)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8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Gunnar Andrén (fp)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4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Lennart Sacrédeus (kd)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6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DC1F34" w:rsidRPr="00DC1F34" w:rsidRDefault="00DC1F34">
            <w:r w:rsidRPr="00DC1F34">
              <w:t>Helena Leander (mp)</w:t>
            </w:r>
          </w:p>
        </w:tc>
        <w:tc>
          <w:tcPr>
            <w:tcW w:w="1247" w:type="dxa"/>
          </w:tcPr>
          <w:p w:rsidR="00DC1F34" w:rsidRPr="00DC1F34" w:rsidRDefault="00DC1F34">
            <w:pPr>
              <w:pStyle w:val="Talartid"/>
            </w:pPr>
            <w:r w:rsidRPr="00DC1F34">
              <w:t>2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IngenText"/>
            </w:pP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Summalinje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Summalinje"/>
            </w:pPr>
          </w:p>
        </w:tc>
        <w:tc>
          <w:tcPr>
            <w:tcW w:w="5216" w:type="dxa"/>
          </w:tcPr>
          <w:p w:rsidR="00DC1F34" w:rsidRPr="00DC1F34" w:rsidRDefault="00DC1F34">
            <w:pPr>
              <w:pStyle w:val="Summalinje"/>
            </w:pPr>
          </w:p>
        </w:tc>
        <w:tc>
          <w:tcPr>
            <w:tcW w:w="1247" w:type="dxa"/>
          </w:tcPr>
          <w:p w:rsidR="00DC1F34" w:rsidRPr="00DC1F34" w:rsidRDefault="00DC1F34">
            <w:pPr>
              <w:pStyle w:val="Summalinje"/>
            </w:pPr>
            <w:r w:rsidRPr="00DC1F34">
              <w:t>____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Summalinje"/>
            </w:pPr>
            <w:r w:rsidRPr="00DC1F34">
              <w:t>____</w:t>
            </w:r>
          </w:p>
        </w:tc>
      </w:tr>
      <w:tr w:rsidR="00000000" w:rsidRPr="00DC1F3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  <w:r w:rsidRPr="00DC1F34">
              <w:t xml:space="preserve"> </w:t>
            </w:r>
          </w:p>
        </w:tc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5216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1247" w:type="dxa"/>
          </w:tcPr>
          <w:p w:rsidR="00DC1F34" w:rsidRPr="00DC1F34" w:rsidRDefault="00DC1F34">
            <w:pPr>
              <w:pStyle w:val="TalartidSumma"/>
            </w:pPr>
            <w:r w:rsidRPr="00DC1F34">
              <w:t>0.40</w:t>
            </w:r>
          </w:p>
        </w:tc>
        <w:tc>
          <w:tcPr>
            <w:tcW w:w="1489" w:type="dxa"/>
          </w:tcPr>
          <w:p w:rsidR="00DC1F34" w:rsidRPr="00DC1F34" w:rsidRDefault="00DC1F34">
            <w:pPr>
              <w:pStyle w:val="TalartidAckumulerad"/>
            </w:pPr>
            <w:r w:rsidRPr="00DC1F34">
              <w:t>3.44</w:t>
            </w:r>
          </w:p>
        </w:tc>
      </w:tr>
    </w:tbl>
    <w:p w:rsidR="00DC1F34" w:rsidRPr="00DC1F34" w:rsidRDefault="00DC1F34">
      <w:pPr>
        <w:pStyle w:val="Blankrad"/>
      </w:pPr>
      <w:r w:rsidRPr="00DC1F3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DC1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454" w:type="dxa"/>
          </w:tcPr>
          <w:p w:rsidR="00DC1F34" w:rsidRPr="00DC1F34" w:rsidRDefault="00DC1F34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2268" w:type="dxa"/>
          </w:tcPr>
          <w:p w:rsidR="00DC1F34" w:rsidRPr="00DC1F34" w:rsidRDefault="00DC1F34">
            <w:pPr>
              <w:pStyle w:val="TalartidTotalText"/>
            </w:pPr>
            <w:r w:rsidRPr="00DC1F3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DC1F34" w:rsidRPr="00DC1F34" w:rsidRDefault="00DC1F34">
            <w:pPr>
              <w:pStyle w:val="TalartidTotal"/>
            </w:pPr>
            <w:r w:rsidRPr="00DC1F34">
              <w:t>3 tim. 44 min.</w:t>
            </w:r>
          </w:p>
        </w:tc>
      </w:tr>
      <w:tr w:rsidR="00000000" w:rsidRPr="00DC1F3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C1F34" w:rsidRPr="00DC1F34" w:rsidRDefault="00DC1F3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C1F34" w:rsidRPr="00DC1F34" w:rsidRDefault="00DC1F34"/>
          <w:p w:rsidR="00DC1F34" w:rsidRPr="00DC1F34" w:rsidRDefault="00DC1F34">
            <w:pPr>
              <w:pStyle w:val="Mittstreck"/>
            </w:pPr>
            <w:r w:rsidRPr="00DC1F34">
              <w:tab/>
            </w:r>
            <w:r w:rsidRPr="00DC1F34">
              <w:tab/>
            </w:r>
          </w:p>
        </w:tc>
      </w:tr>
    </w:tbl>
    <w:p w:rsidR="00DC1F34" w:rsidRPr="00DC1F34" w:rsidRDefault="00DC1F34">
      <w:pPr>
        <w:pStyle w:val="Blankrad"/>
      </w:pPr>
      <w:r w:rsidRPr="00DC1F34">
        <w:t xml:space="preserve">     </w:t>
      </w:r>
    </w:p>
    <w:sectPr w:rsidR="00000000" w:rsidRPr="00DC1F3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F34" w:rsidRPr="00DC1F34" w:rsidRDefault="00DC1F34">
      <w:r w:rsidRPr="00DC1F34">
        <w:separator/>
      </w:r>
    </w:p>
  </w:endnote>
  <w:endnote w:type="continuationSeparator" w:id="0">
    <w:p w:rsidR="00DC1F34" w:rsidRPr="00DC1F34" w:rsidRDefault="00DC1F34">
      <w:r w:rsidRPr="00DC1F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F34" w:rsidRPr="00DC1F34" w:rsidRDefault="00DC1F34">
    <w:pPr>
      <w:pStyle w:val="Sidhuvud"/>
      <w:jc w:val="center"/>
    </w:pPr>
    <w:r w:rsidRPr="00DC1F34">
      <w:fldChar w:fldCharType="begin" w:fldLock="1"/>
    </w:r>
    <w:r w:rsidRPr="00DC1F34">
      <w:instrText xml:space="preserve"> PAGE </w:instrText>
    </w:r>
    <w:r w:rsidRPr="00DC1F34">
      <w:fldChar w:fldCharType="separate"/>
    </w:r>
    <w:r w:rsidRPr="00DC1F34">
      <w:t>2</w:t>
    </w:r>
    <w:r w:rsidRPr="00DC1F34">
      <w:fldChar w:fldCharType="end"/>
    </w:r>
    <w:r w:rsidRPr="00DC1F34">
      <w:t xml:space="preserve"> (</w:t>
    </w:r>
    <w:r w:rsidRPr="00DC1F34">
      <w:fldChar w:fldCharType="begin" w:fldLock="1"/>
    </w:r>
    <w:r w:rsidRPr="00DC1F34">
      <w:instrText xml:space="preserve"> NUMPAGES </w:instrText>
    </w:r>
    <w:r w:rsidRPr="00DC1F34">
      <w:fldChar w:fldCharType="separate"/>
    </w:r>
    <w:r w:rsidRPr="00DC1F34">
      <w:t>3</w:t>
    </w:r>
    <w:r w:rsidRPr="00DC1F34">
      <w:fldChar w:fldCharType="end"/>
    </w:r>
    <w:r w:rsidRPr="00DC1F3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F34" w:rsidRPr="00DC1F34" w:rsidRDefault="00DC1F34">
    <w:pPr>
      <w:pStyle w:val="Sidhuvud"/>
      <w:jc w:val="center"/>
    </w:pPr>
    <w:r w:rsidRPr="00DC1F34">
      <w:fldChar w:fldCharType="begin" w:fldLock="1"/>
    </w:r>
    <w:r w:rsidRPr="00DC1F34">
      <w:instrText xml:space="preserve"> PAGE </w:instrText>
    </w:r>
    <w:r w:rsidRPr="00DC1F34">
      <w:fldChar w:fldCharType="separate"/>
    </w:r>
    <w:r w:rsidRPr="00DC1F34">
      <w:t>1</w:t>
    </w:r>
    <w:r w:rsidRPr="00DC1F34">
      <w:fldChar w:fldCharType="end"/>
    </w:r>
    <w:r w:rsidRPr="00DC1F34">
      <w:t xml:space="preserve"> (</w:t>
    </w:r>
    <w:r w:rsidRPr="00DC1F34">
      <w:fldChar w:fldCharType="begin" w:fldLock="1"/>
    </w:r>
    <w:r w:rsidRPr="00DC1F34">
      <w:instrText xml:space="preserve"> NUMPAGES </w:instrText>
    </w:r>
    <w:r w:rsidRPr="00DC1F34">
      <w:fldChar w:fldCharType="separate"/>
    </w:r>
    <w:r w:rsidRPr="00DC1F34">
      <w:t>3</w:t>
    </w:r>
    <w:r w:rsidRPr="00DC1F34">
      <w:fldChar w:fldCharType="end"/>
    </w:r>
    <w:r w:rsidRPr="00DC1F3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F34" w:rsidRPr="00DC1F34" w:rsidRDefault="00DC1F34">
      <w:r w:rsidRPr="00DC1F34">
        <w:separator/>
      </w:r>
    </w:p>
  </w:footnote>
  <w:footnote w:type="continuationSeparator" w:id="0">
    <w:p w:rsidR="00DC1F34" w:rsidRPr="00DC1F34" w:rsidRDefault="00DC1F34">
      <w:r w:rsidRPr="00DC1F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F34" w:rsidRPr="00DC1F34" w:rsidRDefault="00DC1F34">
    <w:pPr>
      <w:pStyle w:val="Sidhuvud"/>
      <w:tabs>
        <w:tab w:val="clear" w:pos="4536"/>
      </w:tabs>
    </w:pPr>
    <w:r w:rsidRPr="00DC1F34">
      <w:fldChar w:fldCharType="begin" w:fldLock="1"/>
    </w:r>
    <w:r w:rsidRPr="00DC1F34">
      <w:instrText xml:space="preserve"> DOCPROPERTY "DocumentDate" </w:instrText>
    </w:r>
    <w:r w:rsidRPr="00DC1F34">
      <w:fldChar w:fldCharType="separate"/>
    </w:r>
    <w:r w:rsidRPr="00DC1F34">
      <w:t>Torsdagen den 27 november 2008</w:t>
    </w:r>
    <w:r w:rsidRPr="00DC1F34">
      <w:fldChar w:fldCharType="end"/>
    </w:r>
    <w:r w:rsidRPr="00DC1F34">
      <w:tab/>
    </w:r>
  </w:p>
  <w:p w:rsidR="00DC1F34" w:rsidRPr="00DC1F34" w:rsidRDefault="00DC1F3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C1F34">
      <w:rPr>
        <w:sz w:val="12"/>
      </w:rPr>
      <w:tab/>
    </w:r>
  </w:p>
  <w:p w:rsidR="00DC1F34" w:rsidRPr="00DC1F34" w:rsidRDefault="00DC1F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F34" w:rsidRPr="00DC1F34" w:rsidRDefault="00DC1F3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C1F3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1F34" w:rsidRPr="00DC1F34" w:rsidRDefault="00DC1F34">
    <w:pPr>
      <w:pStyle w:val="Dokumentrubrik"/>
      <w:spacing w:after="360"/>
    </w:pPr>
    <w:r w:rsidRPr="00DC1F34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316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09A81D0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5562BF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409303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629766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71A7761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22710091">
    <w:abstractNumId w:val="36"/>
  </w:num>
  <w:num w:numId="2" w16cid:durableId="1034965807">
    <w:abstractNumId w:val="17"/>
  </w:num>
  <w:num w:numId="3" w16cid:durableId="1919360537">
    <w:abstractNumId w:val="35"/>
  </w:num>
  <w:num w:numId="4" w16cid:durableId="1279684193">
    <w:abstractNumId w:val="15"/>
  </w:num>
  <w:num w:numId="5" w16cid:durableId="1158230010">
    <w:abstractNumId w:val="3"/>
  </w:num>
  <w:num w:numId="6" w16cid:durableId="861359101">
    <w:abstractNumId w:val="21"/>
  </w:num>
  <w:num w:numId="7" w16cid:durableId="2071033007">
    <w:abstractNumId w:val="29"/>
  </w:num>
  <w:num w:numId="8" w16cid:durableId="999624166">
    <w:abstractNumId w:val="19"/>
  </w:num>
  <w:num w:numId="9" w16cid:durableId="1867211973">
    <w:abstractNumId w:val="27"/>
  </w:num>
  <w:num w:numId="10" w16cid:durableId="586964311">
    <w:abstractNumId w:val="16"/>
  </w:num>
  <w:num w:numId="11" w16cid:durableId="268467581">
    <w:abstractNumId w:val="7"/>
  </w:num>
  <w:num w:numId="12" w16cid:durableId="1761289113">
    <w:abstractNumId w:val="1"/>
  </w:num>
  <w:num w:numId="13" w16cid:durableId="1336493598">
    <w:abstractNumId w:val="9"/>
  </w:num>
  <w:num w:numId="14" w16cid:durableId="988707582">
    <w:abstractNumId w:val="10"/>
  </w:num>
  <w:num w:numId="15" w16cid:durableId="1194924518">
    <w:abstractNumId w:val="18"/>
  </w:num>
  <w:num w:numId="16" w16cid:durableId="1313174984">
    <w:abstractNumId w:val="13"/>
  </w:num>
  <w:num w:numId="17" w16cid:durableId="1493982986">
    <w:abstractNumId w:val="30"/>
  </w:num>
  <w:num w:numId="18" w16cid:durableId="1554535414">
    <w:abstractNumId w:val="14"/>
  </w:num>
  <w:num w:numId="19" w16cid:durableId="1191913506">
    <w:abstractNumId w:val="39"/>
  </w:num>
  <w:num w:numId="20" w16cid:durableId="1786652813">
    <w:abstractNumId w:val="4"/>
  </w:num>
  <w:num w:numId="21" w16cid:durableId="1780562016">
    <w:abstractNumId w:val="12"/>
  </w:num>
  <w:num w:numId="22" w16cid:durableId="2089883422">
    <w:abstractNumId w:val="23"/>
  </w:num>
  <w:num w:numId="23" w16cid:durableId="1251513">
    <w:abstractNumId w:val="25"/>
  </w:num>
  <w:num w:numId="24" w16cid:durableId="574973722">
    <w:abstractNumId w:val="8"/>
  </w:num>
  <w:num w:numId="25" w16cid:durableId="601031616">
    <w:abstractNumId w:val="26"/>
  </w:num>
  <w:num w:numId="26" w16cid:durableId="524253816">
    <w:abstractNumId w:val="32"/>
  </w:num>
  <w:num w:numId="27" w16cid:durableId="527525440">
    <w:abstractNumId w:val="28"/>
  </w:num>
  <w:num w:numId="28" w16cid:durableId="1622304979">
    <w:abstractNumId w:val="34"/>
  </w:num>
  <w:num w:numId="29" w16cid:durableId="755325733">
    <w:abstractNumId w:val="6"/>
  </w:num>
  <w:num w:numId="30" w16cid:durableId="1643005156">
    <w:abstractNumId w:val="38"/>
  </w:num>
  <w:num w:numId="31" w16cid:durableId="752320101">
    <w:abstractNumId w:val="20"/>
  </w:num>
  <w:num w:numId="32" w16cid:durableId="1045834556">
    <w:abstractNumId w:val="22"/>
  </w:num>
  <w:num w:numId="33" w16cid:durableId="1616908648">
    <w:abstractNumId w:val="24"/>
  </w:num>
  <w:num w:numId="34" w16cid:durableId="2037729189">
    <w:abstractNumId w:val="33"/>
  </w:num>
  <w:num w:numId="35" w16cid:durableId="942346459">
    <w:abstractNumId w:val="37"/>
  </w:num>
  <w:num w:numId="36" w16cid:durableId="1299989938">
    <w:abstractNumId w:val="31"/>
  </w:num>
  <w:num w:numId="37" w16cid:durableId="1987975575">
    <w:abstractNumId w:val="11"/>
  </w:num>
  <w:num w:numId="38" w16cid:durableId="2018000236">
    <w:abstractNumId w:val="5"/>
  </w:num>
  <w:num w:numId="39" w16cid:durableId="231352607">
    <w:abstractNumId w:val="0"/>
  </w:num>
  <w:num w:numId="40" w16cid:durableId="966280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31AF7"/>
    <w:rsid w:val="00B31AF7"/>
    <w:rsid w:val="00D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B01C23-4CC4-4498-A089-04913C8C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328</Words>
  <Characters>1629</Characters>
  <Application>Microsoft Office Word</Application>
  <DocSecurity>4</DocSecurity>
  <Lines>407</Lines>
  <Paragraphs>217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27 november 2008</vt:lpstr>
    </vt:vector>
  </TitlesOfParts>
  <Company>Riksdagen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2008-11-26T14:07:00Z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27 november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2008-11-27</vt:lpwstr>
  </property>
  <property fmtid="{D5CDD505-2E9C-101B-9397-08002B2CF9AE}" pid="5" name="DocumentYear">
    <vt:lpwstr>2008/09</vt:lpwstr>
  </property>
</Properties>
</file>