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58C60B48B627453D92E81C9E23C7DEE0"/>
        </w:placeholder>
        <w:text/>
      </w:sdtPr>
      <w:sdtEndPr/>
      <w:sdtContent>
        <w:p w:rsidRPr="009B062B" w:rsidR="00AF30DD" w:rsidP="008B22C7" w:rsidRDefault="00AF30DD" w14:paraId="2EF92FA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62f286c-83ce-4a48-99c1-179193d9cd1d"/>
        <w:id w:val="492149879"/>
        <w:lock w:val="sdtLocked"/>
      </w:sdtPr>
      <w:sdtEndPr/>
      <w:sdtContent>
        <w:p w:rsidR="00513F24" w:rsidRDefault="004340A7" w14:paraId="7ED635A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ska vidtas kraftfulla åtgärder i enlighet med Statskontorets utredning för att barn och unga ska vara trygga och få anpassad vård när de vistas på Sis,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DCA2A80851942B58994BAF57C80B122"/>
        </w:placeholder>
        <w:text/>
      </w:sdtPr>
      <w:sdtEndPr/>
      <w:sdtContent>
        <w:p w:rsidRPr="009B062B" w:rsidR="006D79C9" w:rsidP="00333E95" w:rsidRDefault="006D79C9" w14:paraId="2F03A77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308A3" w:rsidP="008B22C7" w:rsidRDefault="000308A3" w14:paraId="6044408E" w14:textId="13D7F596">
      <w:pPr>
        <w:pStyle w:val="Normalutanindragellerluft"/>
      </w:pPr>
      <w:r>
        <w:t>Si</w:t>
      </w:r>
      <w:r w:rsidR="004340A7">
        <w:t>s</w:t>
      </w:r>
      <w:r>
        <w:t xml:space="preserve"> är en statlig myndighet som ansvarar för individuellt anpassad tvångsvård för ung</w:t>
      </w:r>
      <w:r w:rsidR="00D84E93">
        <w:softHyphen/>
      </w:r>
      <w:r>
        <w:t>domar med allvarliga psykosociala problem samt vuxna med missbruksproblem. Si</w:t>
      </w:r>
      <w:r w:rsidR="004340A7">
        <w:t>s</w:t>
      </w:r>
      <w:r>
        <w:t xml:space="preserve"> tar också emot ungdomar som dömts till sluten ungdomsvård. Det är viktigt att det inte förekommer oegentligheter på Si</w:t>
      </w:r>
      <w:r w:rsidR="004340A7">
        <w:t>s</w:t>
      </w:r>
      <w:r>
        <w:t>-boenden och att tillsynen från I</w:t>
      </w:r>
      <w:r w:rsidR="004340A7">
        <w:t>vo</w:t>
      </w:r>
      <w:r>
        <w:t>, inspektionen för vård och omsorg</w:t>
      </w:r>
      <w:r w:rsidR="004340A7">
        <w:t>,</w:t>
      </w:r>
      <w:r>
        <w:t xml:space="preserve"> fungerar bra. Alla som befinner sig på S</w:t>
      </w:r>
      <w:r w:rsidR="004340A7">
        <w:t>is</w:t>
      </w:r>
      <w:r>
        <w:t>-boenden ska känna sig trygga och ingen ska bli utsatt för kränkningar eller övergrepp. Mot sådant måste kraftfulla åtgärder vidtas.</w:t>
      </w:r>
    </w:p>
    <w:p w:rsidR="000308A3" w:rsidP="000308A3" w:rsidRDefault="004340A7" w14:paraId="438C7E3F" w14:textId="5EF54525">
      <w:r>
        <w:t>Den t</w:t>
      </w:r>
      <w:r w:rsidR="000308A3">
        <w:t>idigare regeringen har tillskjutit ytterligare resurser till Si</w:t>
      </w:r>
      <w:r>
        <w:t>s</w:t>
      </w:r>
      <w:r w:rsidR="000308A3">
        <w:t xml:space="preserve"> för att höja vårdens kvalitet på boendena. Statskontoret har också utrett om Si</w:t>
      </w:r>
      <w:r>
        <w:t>s</w:t>
      </w:r>
      <w:r w:rsidR="000308A3">
        <w:t xml:space="preserve"> har de förutsättningar som krävs för att bedriva den vård av barn och unga som de enligt det åtagandet har. Stats</w:t>
      </w:r>
      <w:r w:rsidR="00D84E93">
        <w:softHyphen/>
      </w:r>
      <w:r w:rsidR="000308A3">
        <w:t>kontorets fokus låg särskilt på flickors vård.</w:t>
      </w:r>
    </w:p>
    <w:p w:rsidR="000308A3" w:rsidP="000308A3" w:rsidRDefault="000308A3" w14:paraId="54DEC430" w14:textId="5DC7FDDB">
      <w:r>
        <w:lastRenderedPageBreak/>
        <w:t>Statskontorets utredning visar att Si</w:t>
      </w:r>
      <w:r w:rsidR="004340A7">
        <w:t>s</w:t>
      </w:r>
      <w:r>
        <w:t xml:space="preserve"> fullgör viktiga delar av sitt uppdrag att bedriva individuellt anpassad tvångsvård. Plats erbjuds snabbt och en hög andel av ungdomarna och klienterna upplever att vistelsen på Si</w:t>
      </w:r>
      <w:r w:rsidR="004340A7">
        <w:t>s</w:t>
      </w:r>
      <w:r>
        <w:t xml:space="preserve"> har varit trygg.</w:t>
      </w:r>
    </w:p>
    <w:p w:rsidR="000308A3" w:rsidP="000308A3" w:rsidRDefault="000308A3" w14:paraId="011947AC" w14:textId="4CEF5E35">
      <w:r>
        <w:t>Men utredningen pekar också på att vården inte är likvärdig. Det finns variationer i hur institutionerna bedriver verksamheten och Si</w:t>
      </w:r>
      <w:r w:rsidR="004340A7">
        <w:t>s</w:t>
      </w:r>
      <w:r>
        <w:t xml:space="preserve"> har svårt att erbjuda vård som är anpassad efter alla de målgrupper som kommer till myndigheten. Det gäller exempelvis vid svår psykiatrisk problematik. Flickor får också en i vissa delar sämre vård än pojkar.</w:t>
      </w:r>
    </w:p>
    <w:p w:rsidR="000308A3" w:rsidP="000308A3" w:rsidRDefault="000308A3" w14:paraId="41DF49FB" w14:textId="4D4D1267">
      <w:r>
        <w:t>Statskontoret bedömer att Si</w:t>
      </w:r>
      <w:r w:rsidR="004340A7">
        <w:t>s</w:t>
      </w:r>
      <w:r>
        <w:t xml:space="preserve"> kan öka kvaliteten, rättssäkerheten och likvärdigheten i vården genom att förbättra styrningens genomslag i verksamheten.</w:t>
      </w:r>
    </w:p>
    <w:p w:rsidR="000308A3" w:rsidP="000308A3" w:rsidRDefault="000308A3" w14:paraId="07E86659" w14:textId="026A8B7D">
      <w:r>
        <w:t>Statskontoret bedömer även att för att ungdomarna och klienterna ska få tillgång till den hälso- och sjukvård de behöver och även få förutsättningar för en god eftervård, krävs att SiS förbättrar sin samverkan med regionernas hälso- och sjukvård samt social</w:t>
      </w:r>
      <w:r w:rsidR="00D84E93">
        <w:softHyphen/>
      </w:r>
      <w:r>
        <w:t>tjänsten.</w:t>
      </w:r>
    </w:p>
    <w:sdt>
      <w:sdtPr>
        <w:alias w:val="CC_Underskrifter"/>
        <w:tag w:val="CC_Underskrifter"/>
        <w:id w:val="583496634"/>
        <w:lock w:val="sdtContentLocked"/>
        <w:placeholder>
          <w:docPart w:val="3EEEA06511F943C79FE624C112812DB6"/>
        </w:placeholder>
      </w:sdtPr>
      <w:sdtEndPr>
        <w:rPr>
          <w:i/>
          <w:noProof/>
        </w:rPr>
      </w:sdtEndPr>
      <w:sdtContent>
        <w:p w:rsidR="008B22C7" w:rsidP="008B22C7" w:rsidRDefault="008B22C7" w14:paraId="6632C73F" w14:textId="77777777"/>
        <w:p w:rsidR="00CC11BF" w:rsidP="008B22C7" w:rsidRDefault="004A74E3" w14:paraId="73BCD31B" w14:textId="02D2A27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13F24" w14:paraId="05CED03C" w14:textId="77777777">
        <w:trPr>
          <w:cantSplit/>
        </w:trPr>
        <w:tc>
          <w:tcPr>
            <w:tcW w:w="50" w:type="pct"/>
            <w:vAlign w:val="bottom"/>
          </w:tcPr>
          <w:p w:rsidR="00513F24" w:rsidRDefault="004340A7" w14:paraId="79F42FCB" w14:textId="77777777">
            <w:pPr>
              <w:pStyle w:val="Underskrifter"/>
            </w:pPr>
            <w:r>
              <w:t>Åsa Karlsson (S)</w:t>
            </w:r>
          </w:p>
        </w:tc>
        <w:tc>
          <w:tcPr>
            <w:tcW w:w="50" w:type="pct"/>
            <w:vAlign w:val="bottom"/>
          </w:tcPr>
          <w:p w:rsidR="00513F24" w:rsidRDefault="004340A7" w14:paraId="4502246A" w14:textId="77777777">
            <w:pPr>
              <w:pStyle w:val="Underskrifter"/>
            </w:pPr>
            <w:r>
              <w:t>Björn Wiechel (S)</w:t>
            </w:r>
          </w:p>
        </w:tc>
      </w:tr>
    </w:tbl>
    <w:p w:rsidRPr="008E0FE2" w:rsidR="004801AC" w:rsidP="00DF3554" w:rsidRDefault="004801AC" w14:paraId="2DFBA5FA" w14:textId="77777777"/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182D4" w14:textId="77777777" w:rsidR="00F71921" w:rsidRDefault="00F71921" w:rsidP="000C1CAD">
      <w:pPr>
        <w:spacing w:line="240" w:lineRule="auto"/>
      </w:pPr>
      <w:r>
        <w:separator/>
      </w:r>
    </w:p>
  </w:endnote>
  <w:endnote w:type="continuationSeparator" w:id="0">
    <w:p w14:paraId="52C0FF2F" w14:textId="77777777" w:rsidR="00F71921" w:rsidRDefault="00F7192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2D1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377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74B10" w14:textId="77777777" w:rsidR="004340A7" w:rsidRDefault="004340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8129F" w14:textId="77777777" w:rsidR="00F71921" w:rsidRDefault="00F71921" w:rsidP="000C1CAD">
      <w:pPr>
        <w:spacing w:line="240" w:lineRule="auto"/>
      </w:pPr>
      <w:r>
        <w:separator/>
      </w:r>
    </w:p>
  </w:footnote>
  <w:footnote w:type="continuationSeparator" w:id="0">
    <w:p w14:paraId="00261FD8" w14:textId="77777777" w:rsidR="00F71921" w:rsidRDefault="00F7192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9DA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F82CF0" wp14:editId="24E0C90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719FD" w14:textId="308BD222" w:rsidR="00262EA3" w:rsidRDefault="004A74E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F7E2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308A3">
                                <w:t>1390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F82CF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0B719FD" w14:textId="308BD222" w:rsidR="00262EA3" w:rsidRDefault="004A74E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F7E2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308A3">
                          <w:t>1390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5B4FC8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89C6" w14:textId="77777777" w:rsidR="00262EA3" w:rsidRDefault="00262EA3" w:rsidP="008563AC">
    <w:pPr>
      <w:jc w:val="right"/>
    </w:pPr>
  </w:p>
  <w:p w14:paraId="2F6B69C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B686A" w14:textId="77777777" w:rsidR="00262EA3" w:rsidRDefault="004A74E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E8DFE11" wp14:editId="0858C62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C160C2" w14:textId="1FF819BE" w:rsidR="00262EA3" w:rsidRDefault="004A74E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B22C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F7E2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308A3">
          <w:t>1390</w:t>
        </w:r>
      </w:sdtContent>
    </w:sdt>
  </w:p>
  <w:p w14:paraId="40A9C4EF" w14:textId="77777777" w:rsidR="00262EA3" w:rsidRPr="008227B3" w:rsidRDefault="004A74E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BF4EDD6" w14:textId="3C1D13C0" w:rsidR="00262EA3" w:rsidRPr="008227B3" w:rsidRDefault="004A74E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B22C7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B22C7">
          <w:t>:1595</w:t>
        </w:r>
      </w:sdtContent>
    </w:sdt>
  </w:p>
  <w:p w14:paraId="0E550735" w14:textId="6727FDF7" w:rsidR="00262EA3" w:rsidRDefault="004A74E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B22C7">
          <w:t>av Åsa Karlsson och Björn Wiechel (båda S)</w:t>
        </w:r>
      </w:sdtContent>
    </w:sdt>
  </w:p>
  <w:bookmarkStart w:id="5" w:name="_Hlk139370036" w:displacedByCustomXml="next"/>
  <w:sdt>
    <w:sdtPr>
      <w:alias w:val="CC_Noformat_Rubtext"/>
      <w:tag w:val="CC_Noformat_Rubtext"/>
      <w:id w:val="-218060500"/>
      <w:lock w:val="sdtLocked"/>
      <w:text/>
    </w:sdtPr>
    <w:sdtEndPr/>
    <w:sdtContent>
      <w:p w14:paraId="6F023546" w14:textId="0A65EA88" w:rsidR="00262EA3" w:rsidRDefault="000308A3" w:rsidP="00283E0F">
        <w:pPr>
          <w:pStyle w:val="FSHRub2"/>
        </w:pPr>
        <w:r>
          <w:t>Trygghet för barn och unga när de vistas på Statens institutionsstyrelse (Sis)</w:t>
        </w:r>
      </w:p>
    </w:sdtContent>
  </w:sdt>
  <w:bookmarkEnd w:id="5" w:displacedByCustomXml="prev"/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C2A10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DF7E2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8A3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E8E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0A7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4E3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3F24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2C7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2C3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E93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DF7E2F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921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E75B0E"/>
  <w15:chartTrackingRefBased/>
  <w15:docId w15:val="{34D819C6-8079-4114-8760-2BF34AE4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C60B48B627453D92E81C9E23C7DE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5499CF-80BD-4775-9D1D-E8837A1C0EDD}"/>
      </w:docPartPr>
      <w:docPartBody>
        <w:p w:rsidR="00B068B7" w:rsidRDefault="00327A1E">
          <w:pPr>
            <w:pStyle w:val="58C60B48B627453D92E81C9E23C7DEE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DCA2A80851942B58994BAF57C80B1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B3B7D3-B66F-4EE6-9373-6937435603D9}"/>
      </w:docPartPr>
      <w:docPartBody>
        <w:p w:rsidR="00B068B7" w:rsidRDefault="00327A1E">
          <w:pPr>
            <w:pStyle w:val="6DCA2A80851942B58994BAF57C80B12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EEEA06511F943C79FE624C112812D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9F34F1-7F50-4CDD-81A1-77E3D91E38F4}"/>
      </w:docPartPr>
      <w:docPartBody>
        <w:p w:rsidR="00CF0D60" w:rsidRDefault="00CF0D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1E"/>
    <w:rsid w:val="00327A1E"/>
    <w:rsid w:val="00B068B7"/>
    <w:rsid w:val="00C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8C60B48B627453D92E81C9E23C7DEE0">
    <w:name w:val="58C60B48B627453D92E81C9E23C7DEE0"/>
  </w:style>
  <w:style w:type="paragraph" w:customStyle="1" w:styleId="6DCA2A80851942B58994BAF57C80B122">
    <w:name w:val="6DCA2A80851942B58994BAF57C80B1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652725-EB88-4A75-861C-F2F0E552462E}"/>
</file>

<file path=customXml/itemProps2.xml><?xml version="1.0" encoding="utf-8"?>
<ds:datastoreItem xmlns:ds="http://schemas.openxmlformats.org/officeDocument/2006/customXml" ds:itemID="{98649B73-8DCB-460F-9659-50DE8D3A4495}"/>
</file>

<file path=customXml/itemProps3.xml><?xml version="1.0" encoding="utf-8"?>
<ds:datastoreItem xmlns:ds="http://schemas.openxmlformats.org/officeDocument/2006/customXml" ds:itemID="{11A804D2-7380-43B4-9DA4-67735F1A57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331</Words>
  <Characters>1865</Characters>
  <Application>Microsoft Office Word</Application>
  <DocSecurity>0</DocSecurity>
  <Lines>35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
      </vt:lpstr>
    </vt:vector>
  </TitlesOfParts>
  <Company>Sveriges riksdag</Company>
  <LinksUpToDate>false</LinksUpToDate>
  <CharactersWithSpaces>2184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