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74BB676"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0D687858E728411487AD662D08AC89AA"/>
        </w:placeholder>
        <w:text/>
      </w:sdtPr>
      <w:sdtEndPr/>
      <w:sdtContent>
        <w:p w:rsidRPr="009B062B" w:rsidR="00AF30DD" w:rsidP="00DA28CE" w:rsidRDefault="00AF30DD" w14:paraId="574BB677" w14:textId="77777777">
          <w:pPr>
            <w:pStyle w:val="Rubrik1"/>
            <w:spacing w:after="300"/>
          </w:pPr>
          <w:r w:rsidRPr="009B062B">
            <w:t>Förslag till riksdagsbeslut</w:t>
          </w:r>
        </w:p>
      </w:sdtContent>
    </w:sdt>
    <w:bookmarkStart w:name="_Hlk20900266" w:displacedByCustomXml="next" w:id="1"/>
    <w:sdt>
      <w:sdtPr>
        <w:alias w:val="Yrkande 1"/>
        <w:tag w:val="cc055537-0529-4177-ad7e-e3c12d9d0a27"/>
        <w:id w:val="-1684744797"/>
        <w:lock w:val="sdtLocked"/>
      </w:sdtPr>
      <w:sdtEndPr/>
      <w:sdtContent>
        <w:p w:rsidR="000E54A4" w:rsidRDefault="00603F35" w14:paraId="574BB678" w14:textId="64DF625E">
          <w:pPr>
            <w:pStyle w:val="Frslagstext"/>
            <w:numPr>
              <w:ilvl w:val="0"/>
              <w:numId w:val="0"/>
            </w:numPr>
          </w:pPr>
          <w:r>
            <w:t>Riksdagen ställer sig bakom det som anförs i motionen om att se över möjligheten att ändra beräkningsmetoden för pensioner till ett prisindex som stämmer bättre överens med den konsumtion som är aktuell för de pensionärer som enbart har garantipension, och detta tillkännager riksdagen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A949EEB2C8174E299128461D1D153807"/>
        </w:placeholder>
        <w:text/>
      </w:sdtPr>
      <w:sdtEndPr/>
      <w:sdtContent>
        <w:p w:rsidRPr="009B062B" w:rsidR="006D79C9" w:rsidP="00333E95" w:rsidRDefault="006D79C9" w14:paraId="574BB679" w14:textId="77777777">
          <w:pPr>
            <w:pStyle w:val="Rubrik1"/>
          </w:pPr>
          <w:r>
            <w:t>Motivering</w:t>
          </w:r>
        </w:p>
      </w:sdtContent>
    </w:sdt>
    <w:p w:rsidR="00757256" w:rsidP="00757256" w:rsidRDefault="00757256" w14:paraId="574BB67A" w14:textId="77777777">
      <w:pPr>
        <w:pStyle w:val="Normalutanindragellerluft"/>
      </w:pPr>
      <w:r>
        <w:t>Vid beräkning av garantipensionerna används konsumentprisindex (KPI) för att anpassa pensionerna till ändringar i konsumentpriserna. KPI ger en sammanvägd bild av hur konsumtionskostnaderna har förändrats. Men KPI är baserat på priser på alla varor och tjänster, både sällanköpsvaror och dagligvaror. För en pensionär med enbart garantipension är dagligvarorna, hyra och så vidare de prioriterade utgiftsposterna. Sällanköpsvaror är dessa pensionärer tvungna att välja bort eftersom de inte har råd att investera i nya bilar, vitvaror, hemelektronik med mera. Eftersom den kategorin konsumtionsvaror har en ofta betydligt lägre prisutveckling än dagligvaror så sänks KPI till en lägre nivå än som motsvarar många pensionärers aktuella konsumtion.</w:t>
      </w:r>
    </w:p>
    <w:p w:rsidR="00757256" w:rsidP="00757256" w:rsidRDefault="00757256" w14:paraId="574BB67B" w14:textId="77777777">
      <w:pPr>
        <w:pStyle w:val="Normalutanindragellerluft"/>
      </w:pPr>
      <w:r>
        <w:lastRenderedPageBreak/>
        <w:tab/>
        <w:t>Införandet av ett prisindex som bättre speglar fattiga pensionärers konsumtion skulle ge en mer rättvis justering av garantipensionerna. Regeringen bör därför överväga att låta ta fram ett konsumentprisindex, som anpassas till pensionärers verkliga konsumtion, för beräkning av pensionerna.</w:t>
      </w:r>
    </w:p>
    <w:sdt>
      <w:sdtPr>
        <w:rPr>
          <w:i/>
          <w:noProof/>
        </w:rPr>
        <w:alias w:val="CC_Underskrifter"/>
        <w:tag w:val="CC_Underskrifter"/>
        <w:id w:val="583496634"/>
        <w:lock w:val="sdtContentLocked"/>
        <w:placeholder>
          <w:docPart w:val="54C8C00AA32B43A2A84C04E1510A9E27"/>
        </w:placeholder>
      </w:sdtPr>
      <w:sdtEndPr>
        <w:rPr>
          <w:i w:val="0"/>
          <w:noProof w:val="0"/>
        </w:rPr>
      </w:sdtEndPr>
      <w:sdtContent>
        <w:p w:rsidR="00A9718D" w:rsidP="00A9718D" w:rsidRDefault="00A9718D" w14:paraId="574BB67C" w14:textId="77777777"/>
        <w:p w:rsidRPr="008E0FE2" w:rsidR="004801AC" w:rsidP="00A9718D" w:rsidRDefault="0042175D" w14:paraId="574BB6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03494" w:rsidRDefault="00603494" w14:paraId="574BB681" w14:textId="77777777"/>
    <w:sectPr w:rsidR="006034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BB683" w14:textId="77777777" w:rsidR="00257A7A" w:rsidRDefault="00257A7A" w:rsidP="000C1CAD">
      <w:pPr>
        <w:spacing w:line="240" w:lineRule="auto"/>
      </w:pPr>
      <w:r>
        <w:separator/>
      </w:r>
    </w:p>
  </w:endnote>
  <w:endnote w:type="continuationSeparator" w:id="0">
    <w:p w14:paraId="574BB684" w14:textId="77777777" w:rsidR="00257A7A" w:rsidRDefault="00257A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B6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B6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3F09" w14:textId="77777777" w:rsidR="0042175D" w:rsidRDefault="004217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BB681" w14:textId="77777777" w:rsidR="00257A7A" w:rsidRDefault="00257A7A" w:rsidP="000C1CAD">
      <w:pPr>
        <w:spacing w:line="240" w:lineRule="auto"/>
      </w:pPr>
      <w:r>
        <w:separator/>
      </w:r>
    </w:p>
  </w:footnote>
  <w:footnote w:type="continuationSeparator" w:id="0">
    <w:p w14:paraId="574BB682" w14:textId="77777777" w:rsidR="00257A7A" w:rsidRDefault="00257A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4BB6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BB694" wp14:anchorId="574BB6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175D" w14:paraId="574BB697" w14:textId="77777777">
                          <w:pPr>
                            <w:jc w:val="right"/>
                          </w:pPr>
                          <w:sdt>
                            <w:sdtPr>
                              <w:alias w:val="CC_Noformat_Partikod"/>
                              <w:tag w:val="CC_Noformat_Partikod"/>
                              <w:id w:val="-53464382"/>
                              <w:placeholder>
                                <w:docPart w:val="57BE49523688474292C36D1D77C5DCA6"/>
                              </w:placeholder>
                              <w:text/>
                            </w:sdtPr>
                            <w:sdtEndPr/>
                            <w:sdtContent>
                              <w:r w:rsidR="00757256">
                                <w:t>M</w:t>
                              </w:r>
                            </w:sdtContent>
                          </w:sdt>
                          <w:sdt>
                            <w:sdtPr>
                              <w:alias w:val="CC_Noformat_Partinummer"/>
                              <w:tag w:val="CC_Noformat_Partinummer"/>
                              <w:id w:val="-1709555926"/>
                              <w:placeholder>
                                <w:docPart w:val="8856633B6C2244309D1EFBF98EB95DD1"/>
                              </w:placeholder>
                              <w:text/>
                            </w:sdtPr>
                            <w:sdtEndPr/>
                            <w:sdtContent>
                              <w:r w:rsidR="00757256">
                                <w:t>1767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BB6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175D" w14:paraId="574BB697" w14:textId="77777777">
                    <w:pPr>
                      <w:jc w:val="right"/>
                    </w:pPr>
                    <w:sdt>
                      <w:sdtPr>
                        <w:alias w:val="CC_Noformat_Partikod"/>
                        <w:tag w:val="CC_Noformat_Partikod"/>
                        <w:id w:val="-53464382"/>
                        <w:placeholder>
                          <w:docPart w:val="57BE49523688474292C36D1D77C5DCA6"/>
                        </w:placeholder>
                        <w:text/>
                      </w:sdtPr>
                      <w:sdtEndPr/>
                      <w:sdtContent>
                        <w:r w:rsidR="00757256">
                          <w:t>M</w:t>
                        </w:r>
                      </w:sdtContent>
                    </w:sdt>
                    <w:sdt>
                      <w:sdtPr>
                        <w:alias w:val="CC_Noformat_Partinummer"/>
                        <w:tag w:val="CC_Noformat_Partinummer"/>
                        <w:id w:val="-1709555926"/>
                        <w:placeholder>
                          <w:docPart w:val="8856633B6C2244309D1EFBF98EB95DD1"/>
                        </w:placeholder>
                        <w:text/>
                      </w:sdtPr>
                      <w:sdtEndPr/>
                      <w:sdtContent>
                        <w:r w:rsidR="00757256">
                          <w:t>1767</w:t>
                        </w:r>
                      </w:sdtContent>
                    </w:sdt>
                  </w:p>
                </w:txbxContent>
              </v:textbox>
              <w10:wrap anchorx="page"/>
            </v:shape>
          </w:pict>
        </mc:Fallback>
      </mc:AlternateContent>
    </w:r>
  </w:p>
  <w:p w:rsidRPr="00293C4F" w:rsidR="00262EA3" w:rsidP="00776B74" w:rsidRDefault="00262EA3" w14:paraId="574BB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4BB687" w14:textId="77777777">
    <w:pPr>
      <w:jc w:val="right"/>
    </w:pPr>
  </w:p>
  <w:p w:rsidR="00262EA3" w:rsidP="00776B74" w:rsidRDefault="00262EA3" w14:paraId="574BB6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175D" w14:paraId="574BB6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4BB696" wp14:anchorId="574BB6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175D" w14:paraId="574BB6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7256">
          <w:t>M</w:t>
        </w:r>
      </w:sdtContent>
    </w:sdt>
    <w:sdt>
      <w:sdtPr>
        <w:alias w:val="CC_Noformat_Partinummer"/>
        <w:tag w:val="CC_Noformat_Partinummer"/>
        <w:id w:val="-2014525982"/>
        <w:text/>
      </w:sdtPr>
      <w:sdtEndPr/>
      <w:sdtContent>
        <w:r w:rsidR="00757256">
          <w:t>1767</w:t>
        </w:r>
      </w:sdtContent>
    </w:sdt>
  </w:p>
  <w:p w:rsidRPr="008227B3" w:rsidR="00262EA3" w:rsidP="008227B3" w:rsidRDefault="0042175D" w14:paraId="574BB6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175D" w14:paraId="574BB6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:1275</w:t>
        </w:r>
      </w:sdtContent>
    </w:sdt>
  </w:p>
  <w:p w:rsidR="00262EA3" w:rsidP="00E03A3D" w:rsidRDefault="0042175D" w14:paraId="574BB68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57256" w14:paraId="574BB690" w14:textId="77777777">
        <w:pPr>
          <w:pStyle w:val="FSHRub2"/>
        </w:pPr>
        <w:r>
          <w:t>Användning av konsumentprisindex vid anpassning av pensionerna till kostnadsläget</w:t>
        </w:r>
      </w:p>
    </w:sdtContent>
  </w:sdt>
  <w:sdt>
    <w:sdtPr>
      <w:alias w:val="CC_Boilerplate_3"/>
      <w:tag w:val="CC_Boilerplate_3"/>
      <w:id w:val="1606463544"/>
      <w:lock w:val="sdtContentLocked"/>
      <w15:appearance w15:val="hidden"/>
      <w:text w:multiLine="1"/>
    </w:sdtPr>
    <w:sdtEndPr/>
    <w:sdtContent>
      <w:p w:rsidR="00262EA3" w:rsidP="00283E0F" w:rsidRDefault="00262EA3" w14:paraId="574BB6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7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95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A4"/>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7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75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494"/>
    <w:rsid w:val="0060354D"/>
    <w:rsid w:val="0060366E"/>
    <w:rsid w:val="006039EC"/>
    <w:rsid w:val="00603F3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25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8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BB676"/>
  <w15:chartTrackingRefBased/>
  <w15:docId w15:val="{B42304EF-BF35-455B-BA36-A7EF0CEA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687858E728411487AD662D08AC89AA"/>
        <w:category>
          <w:name w:val="Allmänt"/>
          <w:gallery w:val="placeholder"/>
        </w:category>
        <w:types>
          <w:type w:val="bbPlcHdr"/>
        </w:types>
        <w:behaviors>
          <w:behavior w:val="content"/>
        </w:behaviors>
        <w:guid w:val="{D0B0C315-C9F3-43C6-9F55-3292374EC8A0}"/>
      </w:docPartPr>
      <w:docPartBody>
        <w:p w:rsidR="001D5E03" w:rsidRDefault="00532717">
          <w:pPr>
            <w:pStyle w:val="0D687858E728411487AD662D08AC89AA"/>
          </w:pPr>
          <w:r w:rsidRPr="005A0A93">
            <w:rPr>
              <w:rStyle w:val="Platshllartext"/>
            </w:rPr>
            <w:t>Förslag till riksdagsbeslut</w:t>
          </w:r>
        </w:p>
      </w:docPartBody>
    </w:docPart>
    <w:docPart>
      <w:docPartPr>
        <w:name w:val="A949EEB2C8174E299128461D1D153807"/>
        <w:category>
          <w:name w:val="Allmänt"/>
          <w:gallery w:val="placeholder"/>
        </w:category>
        <w:types>
          <w:type w:val="bbPlcHdr"/>
        </w:types>
        <w:behaviors>
          <w:behavior w:val="content"/>
        </w:behaviors>
        <w:guid w:val="{BDCB8FF4-6C36-429B-A1D2-73BFF9FA9E95}"/>
      </w:docPartPr>
      <w:docPartBody>
        <w:p w:rsidR="001D5E03" w:rsidRDefault="00532717">
          <w:pPr>
            <w:pStyle w:val="A949EEB2C8174E299128461D1D153807"/>
          </w:pPr>
          <w:r w:rsidRPr="005A0A93">
            <w:rPr>
              <w:rStyle w:val="Platshllartext"/>
            </w:rPr>
            <w:t>Motivering</w:t>
          </w:r>
        </w:p>
      </w:docPartBody>
    </w:docPart>
    <w:docPart>
      <w:docPartPr>
        <w:name w:val="57BE49523688474292C36D1D77C5DCA6"/>
        <w:category>
          <w:name w:val="Allmänt"/>
          <w:gallery w:val="placeholder"/>
        </w:category>
        <w:types>
          <w:type w:val="bbPlcHdr"/>
        </w:types>
        <w:behaviors>
          <w:behavior w:val="content"/>
        </w:behaviors>
        <w:guid w:val="{B40A3B9D-5612-4E5E-B0D8-5038BC3E978C}"/>
      </w:docPartPr>
      <w:docPartBody>
        <w:p w:rsidR="001D5E03" w:rsidRDefault="00532717">
          <w:pPr>
            <w:pStyle w:val="57BE49523688474292C36D1D77C5DCA6"/>
          </w:pPr>
          <w:r>
            <w:rPr>
              <w:rStyle w:val="Platshllartext"/>
            </w:rPr>
            <w:t xml:space="preserve"> </w:t>
          </w:r>
        </w:p>
      </w:docPartBody>
    </w:docPart>
    <w:docPart>
      <w:docPartPr>
        <w:name w:val="8856633B6C2244309D1EFBF98EB95DD1"/>
        <w:category>
          <w:name w:val="Allmänt"/>
          <w:gallery w:val="placeholder"/>
        </w:category>
        <w:types>
          <w:type w:val="bbPlcHdr"/>
        </w:types>
        <w:behaviors>
          <w:behavior w:val="content"/>
        </w:behaviors>
        <w:guid w:val="{F672C445-8B1E-4244-8B2F-FED3FCDB5E5C}"/>
      </w:docPartPr>
      <w:docPartBody>
        <w:p w:rsidR="001D5E03" w:rsidRDefault="00532717">
          <w:pPr>
            <w:pStyle w:val="8856633B6C2244309D1EFBF98EB95DD1"/>
          </w:pPr>
          <w:r>
            <w:t xml:space="preserve"> </w:t>
          </w:r>
        </w:p>
      </w:docPartBody>
    </w:docPart>
    <w:docPart>
      <w:docPartPr>
        <w:name w:val="54C8C00AA32B43A2A84C04E1510A9E27"/>
        <w:category>
          <w:name w:val="Allmänt"/>
          <w:gallery w:val="placeholder"/>
        </w:category>
        <w:types>
          <w:type w:val="bbPlcHdr"/>
        </w:types>
        <w:behaviors>
          <w:behavior w:val="content"/>
        </w:behaviors>
        <w:guid w:val="{FC0FC8FA-1802-4338-A570-D7A5D5A41513}"/>
      </w:docPartPr>
      <w:docPartBody>
        <w:p w:rsidR="007B58DB" w:rsidRDefault="007B58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17"/>
    <w:rsid w:val="001D5E03"/>
    <w:rsid w:val="00532717"/>
    <w:rsid w:val="007B5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687858E728411487AD662D08AC89AA">
    <w:name w:val="0D687858E728411487AD662D08AC89AA"/>
  </w:style>
  <w:style w:type="paragraph" w:customStyle="1" w:styleId="06AFC8499C1E49489BE59D707AF7D2B6">
    <w:name w:val="06AFC8499C1E49489BE59D707AF7D2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D2E15C663B4E83908456E655A5D1FE">
    <w:name w:val="FFD2E15C663B4E83908456E655A5D1FE"/>
  </w:style>
  <w:style w:type="paragraph" w:customStyle="1" w:styleId="A949EEB2C8174E299128461D1D153807">
    <w:name w:val="A949EEB2C8174E299128461D1D153807"/>
  </w:style>
  <w:style w:type="paragraph" w:customStyle="1" w:styleId="51155CE619C9410BA61361E37910F401">
    <w:name w:val="51155CE619C9410BA61361E37910F401"/>
  </w:style>
  <w:style w:type="paragraph" w:customStyle="1" w:styleId="FACF24B8DC904939A232DF878AC2466A">
    <w:name w:val="FACF24B8DC904939A232DF878AC2466A"/>
  </w:style>
  <w:style w:type="paragraph" w:customStyle="1" w:styleId="57BE49523688474292C36D1D77C5DCA6">
    <w:name w:val="57BE49523688474292C36D1D77C5DCA6"/>
  </w:style>
  <w:style w:type="paragraph" w:customStyle="1" w:styleId="8856633B6C2244309D1EFBF98EB95DD1">
    <w:name w:val="8856633B6C2244309D1EFBF98EB95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85704-FEF7-4BA6-866E-C55918482FD2}"/>
</file>

<file path=customXml/itemProps2.xml><?xml version="1.0" encoding="utf-8"?>
<ds:datastoreItem xmlns:ds="http://schemas.openxmlformats.org/officeDocument/2006/customXml" ds:itemID="{0E027DDB-86DA-44AD-A2D1-B80D33A96827}"/>
</file>

<file path=customXml/itemProps3.xml><?xml version="1.0" encoding="utf-8"?>
<ds:datastoreItem xmlns:ds="http://schemas.openxmlformats.org/officeDocument/2006/customXml" ds:itemID="{14D969D3-179D-4EE3-8389-5A95C5EB4AAD}"/>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1217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