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B7F0" w14:textId="77777777" w:rsidR="00FB32B9" w:rsidRDefault="00C9063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69F5B7F1" w14:textId="77777777" w:rsidR="00FB32B9" w:rsidRDefault="00C9063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9F5B7F2" w14:textId="77777777" w:rsidR="00FB32B9" w:rsidRDefault="00C9063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9F5B7F3" w14:textId="77777777" w:rsidR="00FB32B9" w:rsidRDefault="00C9063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9F5B7F4" w14:textId="67ECB37B" w:rsidR="00FB32B9" w:rsidRDefault="00EB40FD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 inför kommande rådsmöten som förväntas godkännas vid Coreper I den 30 juni 2017.</w:t>
      </w:r>
    </w:p>
    <w:p w14:paraId="69F5B7F5" w14:textId="77777777" w:rsidR="00FB32B9" w:rsidRDefault="00C90635" w:rsidP="00FB32B9">
      <w:pPr>
        <w:pStyle w:val="Brdtext"/>
      </w:pPr>
    </w:p>
    <w:p w14:paraId="69F5B7F7" w14:textId="77777777" w:rsidR="00FB32B9" w:rsidRDefault="00EB40FD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F5B7F8" w14:textId="77777777" w:rsidR="00D957FB" w:rsidRPr="00283DF3" w:rsidRDefault="00EB40FD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69F5B7F9" w14:textId="77777777" w:rsidR="00DA7250" w:rsidRPr="00283DF3" w:rsidRDefault="00C90635" w:rsidP="00DA7250">
          <w:pPr>
            <w:rPr>
              <w:lang w:eastAsia="ja-JP"/>
            </w:rPr>
          </w:pPr>
        </w:p>
        <w:p w14:paraId="69F5B7FA" w14:textId="77777777" w:rsidR="002A1209" w:rsidRDefault="00EB40FD">
          <w:pPr>
            <w:pStyle w:val="Innehll1"/>
            <w:tabs>
              <w:tab w:val="left" w:pos="440"/>
              <w:tab w:val="right" w:leader="dot" w:pos="9062"/>
            </w:tabs>
            <w:rPr>
              <w:rFonts w:ascii="Calibri" w:hAnsi="Calibri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>
            <w:rPr>
              <w:b/>
              <w:bCs/>
              <w:noProof/>
            </w:rPr>
            <w:fldChar w:fldCharType="begin"/>
          </w:r>
          <w:r>
            <w:rPr>
              <w:rStyle w:val="Hyperlnk"/>
              <w:b/>
              <w:bCs/>
              <w:noProof/>
            </w:rPr>
            <w:instrText xml:space="preserve"> HYPERLINK \l "_Toc256000003"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rStyle w:val="Hyperlnk"/>
            </w:rPr>
            <w:t>1.</w:t>
          </w:r>
          <w:r>
            <w:rPr>
              <w:rStyle w:val="Hyperlnk"/>
              <w:rFonts w:ascii="Calibri" w:hAnsi="Calibri"/>
              <w:noProof/>
            </w:rPr>
            <w:tab/>
          </w:r>
          <w:r>
            <w:rPr>
              <w:rStyle w:val="Hyperlnk"/>
              <w:noProof/>
            </w:rPr>
            <w:t>40th FAO Conference (Rome 3 - 8 July 2017): Declaration of Competence and Voting Rights</w:t>
          </w:r>
          <w:r>
            <w:rPr>
              <w:rStyle w:val="Hyperlnk"/>
            </w:rPr>
            <w:tab/>
          </w:r>
          <w:r>
            <w:fldChar w:fldCharType="begin"/>
          </w:r>
          <w:r>
            <w:rPr>
              <w:rStyle w:val="Hyperlnk"/>
            </w:rPr>
            <w:instrText xml:space="preserve"> PAGEREF _Toc256000003 \h </w:instrText>
          </w:r>
          <w:r>
            <w:fldChar w:fldCharType="separate"/>
          </w:r>
          <w:r>
            <w:rPr>
              <w:rStyle w:val="Hyperlnk"/>
            </w:rPr>
            <w:t>3</w:t>
          </w:r>
          <w:r>
            <w:fldChar w:fldCharType="end"/>
          </w:r>
        </w:p>
        <w:p w14:paraId="69F5B7FB" w14:textId="77777777" w:rsidR="00D957FB" w:rsidRDefault="00EB40FD"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69F5B7FC" w14:textId="77777777" w:rsidR="00D957FB" w:rsidRDefault="00EB40FD">
      <w:pPr>
        <w:ind w:left="0"/>
      </w:pPr>
      <w:r>
        <w:br w:type="page"/>
      </w:r>
    </w:p>
    <w:p w14:paraId="69F5B7FD" w14:textId="77777777" w:rsidR="00643D86" w:rsidRDefault="00C90635" w:rsidP="00643D86">
      <w:pPr>
        <w:pStyle w:val="Rubrik1"/>
        <w:numPr>
          <w:ilvl w:val="0"/>
          <w:numId w:val="0"/>
        </w:numPr>
      </w:pPr>
      <w:bookmarkStart w:id="1" w:name="_Toc364854645"/>
    </w:p>
    <w:p w14:paraId="69F5B7FE" w14:textId="77777777" w:rsidR="00643D86" w:rsidRPr="00EB40FD" w:rsidRDefault="00EB40FD" w:rsidP="00643D86">
      <w:pPr>
        <w:pStyle w:val="Rubrik1"/>
        <w:rPr>
          <w:lang w:val="en-US"/>
        </w:rPr>
      </w:pPr>
      <w:bookmarkStart w:id="2" w:name="_Toc256000003"/>
      <w:r w:rsidRPr="00EB40FD">
        <w:rPr>
          <w:noProof/>
          <w:lang w:val="en-US"/>
        </w:rPr>
        <w:t>40th FAO Conference (Rome 3 - 8 July 2017): Declaration of Competence and Voting Rights</w:t>
      </w:r>
      <w:bookmarkEnd w:id="2"/>
    </w:p>
    <w:p w14:paraId="69F5B7FF" w14:textId="77777777" w:rsidR="00643D86" w:rsidRPr="00EB40FD" w:rsidRDefault="00EB40FD" w:rsidP="00643D86">
      <w:r w:rsidRPr="00EB40FD">
        <w:rPr>
          <w:noProof/>
        </w:rPr>
        <w:t>=</w:t>
      </w:r>
      <w:r w:rsidRPr="00EB40FD">
        <w:t xml:space="preserve"> Approval</w:t>
      </w:r>
      <w:r w:rsidRPr="00EB40FD">
        <w:br/>
      </w:r>
      <w:r w:rsidRPr="00EB40FD">
        <w:rPr>
          <w:noProof/>
        </w:rPr>
        <w:t>10816</w:t>
      </w:r>
      <w:r w:rsidRPr="00EB40FD">
        <w:t>/17 AGRI 364 FAO 22</w:t>
      </w:r>
    </w:p>
    <w:p w14:paraId="69F5B800" w14:textId="77777777" w:rsidR="00643D86" w:rsidRDefault="00EB40FD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Sven-Erik</w:t>
      </w:r>
      <w:r>
        <w:t xml:space="preserve"> Bucht</w:t>
      </w:r>
    </w:p>
    <w:p w14:paraId="69F5B801" w14:textId="77777777" w:rsidR="00E0653A" w:rsidRDefault="00EB40FD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69F5B802" w14:textId="77777777" w:rsidR="00E0653A" w:rsidRDefault="00EB40FD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69F5B803" w14:textId="77777777" w:rsidR="00E0653A" w:rsidRDefault="00EB40FD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69F5B804" w14:textId="77777777" w:rsidR="00E0653A" w:rsidRDefault="00EB40FD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69F5B805" w14:textId="77777777" w:rsidR="00E0653A" w:rsidRDefault="00EB40FD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69F5B806" w14:textId="77777777" w:rsidR="00E0653A" w:rsidRDefault="00EB40FD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69F5B807" w14:textId="77777777" w:rsidR="00E0653A" w:rsidRDefault="00EB40FD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69F5B808" w14:textId="77777777" w:rsidR="00E0653A" w:rsidRDefault="00EB40FD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69F5B809" w14:textId="77777777" w:rsidR="00E0653A" w:rsidRDefault="00EB40FD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69F5B80A" w14:textId="0652A581" w:rsidR="00643D86" w:rsidRDefault="00EB40FD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</w:p>
    <w:p w14:paraId="69F5B80B" w14:textId="50BC28BC" w:rsidR="002A1209" w:rsidRDefault="00EB40FD">
      <w:pPr>
        <w:spacing w:after="280" w:afterAutospacing="1"/>
      </w:pPr>
      <w:r>
        <w:rPr>
          <w:b/>
          <w:bCs/>
        </w:rPr>
        <w:t>Avsikt med behandlingen i rådet:</w:t>
      </w:r>
      <w:r>
        <w:t xml:space="preserve"> Godkännande av ordförandeskapets förslag till kompromiss gällande kompetensfördelning och efterföljande rösträtt MS/KOM vid FN:s livsmedels och jordbruksorgans (FAO) högst beslutande organ, den s.k. Konferensen.</w:t>
      </w:r>
      <w:r>
        <w:br/>
      </w:r>
      <w:r>
        <w:br/>
      </w:r>
      <w:r>
        <w:rPr>
          <w:b/>
          <w:bCs/>
        </w:rPr>
        <w:t>Hur regeringen ställer sig till den blivande A-punkten:</w:t>
      </w:r>
      <w:r>
        <w:t xml:space="preserve"> Regeringen avser godkänna kompromissförslaget</w:t>
      </w:r>
    </w:p>
    <w:p w14:paraId="69F5B80C" w14:textId="47E43A11" w:rsidR="002A1209" w:rsidRDefault="00EB40FD">
      <w:pPr>
        <w:spacing w:after="280" w:afterAutospacing="1"/>
      </w:pPr>
      <w:r>
        <w:rPr>
          <w:b/>
          <w:bCs/>
        </w:rPr>
        <w:t>Bakgrund:</w:t>
      </w:r>
      <w:r>
        <w:t xml:space="preserve"> Inför FAO:s möten ska en kompetens och röstfördelning mellan MS och KOM inlämnas till FAO. Grunden för beslut om fördelning är om merparten av innehållet i FAO:s dokument är inom ramen för EU-kompetens eller MS-kompetens. I föreliggande fall gör KOM och MS olika bedömningar. SE kan ställa sig bakom MS bedömning att dagordningspunkten 9 Rapporten "State of Food and Agriculture" i huvudsak är MS kompetens och kan därmed godta ordförandeskapets kompromissförslag.</w:t>
      </w:r>
    </w:p>
    <w:p w14:paraId="69F5B80D" w14:textId="77777777" w:rsidR="00FB32B9" w:rsidRDefault="00C90635">
      <w:pPr>
        <w:spacing w:after="280" w:afterAutospacing="1"/>
        <w:rPr>
          <w:noProof/>
        </w:rPr>
      </w:pPr>
    </w:p>
    <w:bookmarkEnd w:id="1"/>
    <w:p w14:paraId="69F5B80E" w14:textId="77777777" w:rsidR="00643D86" w:rsidRPr="00377012" w:rsidRDefault="00C90635" w:rsidP="00643D86">
      <w:pPr>
        <w:ind w:left="0"/>
      </w:pPr>
    </w:p>
    <w:sectPr w:rsidR="00643D86" w:rsidRPr="00377012" w:rsidSect="002C27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5B828" w14:textId="77777777" w:rsidR="0072116F" w:rsidRDefault="00EB40FD">
      <w:pPr>
        <w:spacing w:after="0" w:line="240" w:lineRule="auto"/>
      </w:pPr>
      <w:r>
        <w:separator/>
      </w:r>
    </w:p>
  </w:endnote>
  <w:endnote w:type="continuationSeparator" w:id="0">
    <w:p w14:paraId="69F5B82A" w14:textId="77777777" w:rsidR="0072116F" w:rsidRDefault="00EB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812" w14:textId="77777777" w:rsidR="002F3A5A" w:rsidRDefault="00C906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5B813" w14:textId="77777777" w:rsidR="00283DF3" w:rsidRDefault="00C90635">
        <w:pPr>
          <w:pStyle w:val="Sidfot"/>
          <w:jc w:val="right"/>
        </w:pPr>
      </w:p>
    </w:sdtContent>
  </w:sdt>
  <w:p w14:paraId="69F5B814" w14:textId="77777777" w:rsidR="00283DF3" w:rsidRDefault="00C906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822" w14:textId="77777777" w:rsidR="00283DF3" w:rsidRDefault="00C90635">
    <w:pPr>
      <w:pStyle w:val="Sidfot"/>
      <w:jc w:val="right"/>
    </w:pPr>
  </w:p>
  <w:p w14:paraId="69F5B823" w14:textId="77777777" w:rsidR="00283DF3" w:rsidRDefault="00C906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5B824" w14:textId="77777777" w:rsidR="0072116F" w:rsidRDefault="00EB40FD">
      <w:pPr>
        <w:spacing w:after="0" w:line="240" w:lineRule="auto"/>
      </w:pPr>
      <w:r>
        <w:separator/>
      </w:r>
    </w:p>
  </w:footnote>
  <w:footnote w:type="continuationSeparator" w:id="0">
    <w:p w14:paraId="69F5B826" w14:textId="77777777" w:rsidR="0072116F" w:rsidRDefault="00EB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80F" w14:textId="77777777" w:rsidR="002F3A5A" w:rsidRDefault="00C906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F5B810" w14:textId="7D42145A" w:rsidR="002F3A5A" w:rsidRDefault="00EB40FD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5B811" w14:textId="77777777" w:rsidR="006F1C0D" w:rsidRDefault="00C90635" w:rsidP="001237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A1209" w14:paraId="69F5B81C" w14:textId="77777777" w:rsidTr="006E71D7">
      <w:tc>
        <w:tcPr>
          <w:tcW w:w="4606" w:type="dxa"/>
        </w:tcPr>
        <w:p w14:paraId="69F5B815" w14:textId="77777777" w:rsidR="006E71D7" w:rsidRDefault="00EB40FD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69F5B824" wp14:editId="69F5B825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69F5B816" w14:textId="77777777" w:rsidR="00FB32B9" w:rsidRDefault="00C90635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2A1209" w14:paraId="69F5B819" w14:textId="77777777" w:rsidTr="00623763">
            <w:tc>
              <w:tcPr>
                <w:tcW w:w="1833" w:type="dxa"/>
              </w:tcPr>
              <w:p w14:paraId="69F5B817" w14:textId="77777777" w:rsidR="00623763" w:rsidRPr="00623763" w:rsidRDefault="00EB40FD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69F5B818" w14:textId="77777777" w:rsidR="00623763" w:rsidRPr="00623763" w:rsidRDefault="00EB40FD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[Vecka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26</w:t>
                </w:r>
                <w:r w:rsidRPr="00623763">
                  <w:rPr>
                    <w:rFonts w:ascii="TradeGothic" w:hAnsi="TradeGothic"/>
                    <w:b/>
                  </w:rPr>
                  <w:t>]</w:t>
                </w:r>
              </w:p>
            </w:tc>
          </w:tr>
        </w:tbl>
        <w:p w14:paraId="69F5B81A" w14:textId="77777777" w:rsidR="00FB32B9" w:rsidRDefault="00C90635" w:rsidP="00FB32B9">
          <w:pPr>
            <w:jc w:val="right"/>
          </w:pPr>
        </w:p>
        <w:p w14:paraId="69F5B81B" w14:textId="77777777" w:rsidR="006E71D7" w:rsidRDefault="00EB40FD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2017-06-30</w:t>
          </w:r>
          <w:r w:rsidRPr="00934953">
            <w:t xml:space="preserve"> </w:t>
          </w:r>
        </w:p>
      </w:tc>
    </w:tr>
  </w:tbl>
  <w:p w14:paraId="69F5B81D" w14:textId="77777777" w:rsidR="00FB32B9" w:rsidRDefault="00C90635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69F5B81E" w14:textId="77777777" w:rsidR="00FB32B9" w:rsidRDefault="00EB40FD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69F5B81F" w14:textId="77777777" w:rsidR="00FB32B9" w:rsidRDefault="00C90635" w:rsidP="00FB32B9">
    <w:pPr>
      <w:pStyle w:val="Avsndare"/>
      <w:framePr w:w="0" w:hRule="auto" w:hSpace="0" w:wrap="auto" w:vAnchor="margin" w:hAnchor="text" w:xAlign="left" w:yAlign="inline"/>
    </w:pPr>
  </w:p>
  <w:p w14:paraId="69F5B820" w14:textId="77777777" w:rsidR="00FB32B9" w:rsidRDefault="00EB40FD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69F5B821" w14:textId="77777777" w:rsidR="0012376B" w:rsidRDefault="00C906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10AE9"/>
    <w:multiLevelType w:val="hybridMultilevel"/>
    <w:tmpl w:val="5E0C4660"/>
    <w:lvl w:ilvl="0" w:tplc="E4BCC3CA">
      <w:start w:val="1"/>
      <w:numFmt w:val="decimal"/>
      <w:pStyle w:val="Rubrik1"/>
      <w:lvlText w:val="%1."/>
      <w:lvlJc w:val="left"/>
      <w:pPr>
        <w:ind w:left="720" w:hanging="360"/>
      </w:pPr>
    </w:lvl>
    <w:lvl w:ilvl="1" w:tplc="99E2DE6A" w:tentative="1">
      <w:start w:val="1"/>
      <w:numFmt w:val="lowerLetter"/>
      <w:lvlText w:val="%2."/>
      <w:lvlJc w:val="left"/>
      <w:pPr>
        <w:ind w:left="1440" w:hanging="360"/>
      </w:pPr>
    </w:lvl>
    <w:lvl w:ilvl="2" w:tplc="4848591A" w:tentative="1">
      <w:start w:val="1"/>
      <w:numFmt w:val="lowerRoman"/>
      <w:lvlText w:val="%3."/>
      <w:lvlJc w:val="right"/>
      <w:pPr>
        <w:ind w:left="2160" w:hanging="180"/>
      </w:pPr>
    </w:lvl>
    <w:lvl w:ilvl="3" w:tplc="BF2A516A" w:tentative="1">
      <w:start w:val="1"/>
      <w:numFmt w:val="decimal"/>
      <w:lvlText w:val="%4."/>
      <w:lvlJc w:val="left"/>
      <w:pPr>
        <w:ind w:left="2880" w:hanging="360"/>
      </w:pPr>
    </w:lvl>
    <w:lvl w:ilvl="4" w:tplc="B3266F00" w:tentative="1">
      <w:start w:val="1"/>
      <w:numFmt w:val="lowerLetter"/>
      <w:lvlText w:val="%5."/>
      <w:lvlJc w:val="left"/>
      <w:pPr>
        <w:ind w:left="3600" w:hanging="360"/>
      </w:pPr>
    </w:lvl>
    <w:lvl w:ilvl="5" w:tplc="C4E86F74" w:tentative="1">
      <w:start w:val="1"/>
      <w:numFmt w:val="lowerRoman"/>
      <w:lvlText w:val="%6."/>
      <w:lvlJc w:val="right"/>
      <w:pPr>
        <w:ind w:left="4320" w:hanging="180"/>
      </w:pPr>
    </w:lvl>
    <w:lvl w:ilvl="6" w:tplc="4D6EC512" w:tentative="1">
      <w:start w:val="1"/>
      <w:numFmt w:val="decimal"/>
      <w:lvlText w:val="%7."/>
      <w:lvlJc w:val="left"/>
      <w:pPr>
        <w:ind w:left="5040" w:hanging="360"/>
      </w:pPr>
    </w:lvl>
    <w:lvl w:ilvl="7" w:tplc="CD887AEE" w:tentative="1">
      <w:start w:val="1"/>
      <w:numFmt w:val="lowerLetter"/>
      <w:lvlText w:val="%8."/>
      <w:lvlJc w:val="left"/>
      <w:pPr>
        <w:ind w:left="5760" w:hanging="360"/>
      </w:pPr>
    </w:lvl>
    <w:lvl w:ilvl="8" w:tplc="610EF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90993"/>
    <w:multiLevelType w:val="hybridMultilevel"/>
    <w:tmpl w:val="3BD822EE"/>
    <w:lvl w:ilvl="0" w:tplc="7A2A43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BE0D0CC" w:tentative="1">
      <w:start w:val="1"/>
      <w:numFmt w:val="lowerLetter"/>
      <w:lvlText w:val="%2."/>
      <w:lvlJc w:val="left"/>
      <w:pPr>
        <w:ind w:left="1080" w:hanging="360"/>
      </w:pPr>
    </w:lvl>
    <w:lvl w:ilvl="2" w:tplc="DD5A4D52" w:tentative="1">
      <w:start w:val="1"/>
      <w:numFmt w:val="lowerRoman"/>
      <w:lvlText w:val="%3."/>
      <w:lvlJc w:val="right"/>
      <w:pPr>
        <w:ind w:left="1800" w:hanging="180"/>
      </w:pPr>
    </w:lvl>
    <w:lvl w:ilvl="3" w:tplc="C4F8D882" w:tentative="1">
      <w:start w:val="1"/>
      <w:numFmt w:val="decimal"/>
      <w:lvlText w:val="%4."/>
      <w:lvlJc w:val="left"/>
      <w:pPr>
        <w:ind w:left="2520" w:hanging="360"/>
      </w:pPr>
    </w:lvl>
    <w:lvl w:ilvl="4" w:tplc="A2D2BA62" w:tentative="1">
      <w:start w:val="1"/>
      <w:numFmt w:val="lowerLetter"/>
      <w:lvlText w:val="%5."/>
      <w:lvlJc w:val="left"/>
      <w:pPr>
        <w:ind w:left="3240" w:hanging="360"/>
      </w:pPr>
    </w:lvl>
    <w:lvl w:ilvl="5" w:tplc="ED7A2300" w:tentative="1">
      <w:start w:val="1"/>
      <w:numFmt w:val="lowerRoman"/>
      <w:lvlText w:val="%6."/>
      <w:lvlJc w:val="right"/>
      <w:pPr>
        <w:ind w:left="3960" w:hanging="180"/>
      </w:pPr>
    </w:lvl>
    <w:lvl w:ilvl="6" w:tplc="FDDCA53C" w:tentative="1">
      <w:start w:val="1"/>
      <w:numFmt w:val="decimal"/>
      <w:lvlText w:val="%7."/>
      <w:lvlJc w:val="left"/>
      <w:pPr>
        <w:ind w:left="4680" w:hanging="360"/>
      </w:pPr>
    </w:lvl>
    <w:lvl w:ilvl="7" w:tplc="6A3AC046" w:tentative="1">
      <w:start w:val="1"/>
      <w:numFmt w:val="lowerLetter"/>
      <w:lvlText w:val="%8."/>
      <w:lvlJc w:val="left"/>
      <w:pPr>
        <w:ind w:left="5400" w:hanging="360"/>
      </w:pPr>
    </w:lvl>
    <w:lvl w:ilvl="8" w:tplc="F3B6482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09"/>
    <w:rsid w:val="002A1209"/>
    <w:rsid w:val="0072116F"/>
    <w:rsid w:val="00C90635"/>
    <w:rsid w:val="00E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7F0"/>
  <w15:docId w15:val="{5CF2A495-267A-45AB-91B5-3D9A2A2F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JE6N4JFJXNNF-17-42514</_dlc_DocId>
    <_dlc_DocIdUrl xmlns="8b66ae41-1ec6-402e-b662-35d1932ca064">
      <Url>http://rkdhs-sb/enhet/EUKansli/_layouts/DocIdRedir.aspx?ID=JE6N4JFJXNNF-17-42514</Url>
      <Description>JE6N4JFJXNNF-17-42514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5B4A-AE4C-43F1-BD55-F960CA1EC61F}"/>
</file>

<file path=customXml/itemProps2.xml><?xml version="1.0" encoding="utf-8"?>
<ds:datastoreItem xmlns:ds="http://schemas.openxmlformats.org/officeDocument/2006/customXml" ds:itemID="{F7D33C27-2145-4BE9-AC8D-6DA3FBC84E62}"/>
</file>

<file path=customXml/itemProps3.xml><?xml version="1.0" encoding="utf-8"?>
<ds:datastoreItem xmlns:ds="http://schemas.openxmlformats.org/officeDocument/2006/customXml" ds:itemID="{6AB1676E-285E-440D-B850-D2C685092124}"/>
</file>

<file path=customXml/itemProps4.xml><?xml version="1.0" encoding="utf-8"?>
<ds:datastoreItem xmlns:ds="http://schemas.openxmlformats.org/officeDocument/2006/customXml" ds:itemID="{617785FB-F6D5-471A-AD30-52741BF9EADF}"/>
</file>

<file path=customXml/itemProps5.xml><?xml version="1.0" encoding="utf-8"?>
<ds:datastoreItem xmlns:ds="http://schemas.openxmlformats.org/officeDocument/2006/customXml" ds:itemID="{B8DC0F5D-114E-47F4-AA29-3DED407D4CE9}"/>
</file>

<file path=customXml/itemProps6.xml><?xml version="1.0" encoding="utf-8"?>
<ds:datastoreItem xmlns:ds="http://schemas.openxmlformats.org/officeDocument/2006/customXml" ds:itemID="{FAD3590A-DD7D-47E0-9DC7-B82BCCC28956}"/>
</file>

<file path=customXml/itemProps7.xml><?xml version="1.0" encoding="utf-8"?>
<ds:datastoreItem xmlns:ds="http://schemas.openxmlformats.org/officeDocument/2006/customXml" ds:itemID="{909A49B4-D292-4551-A74E-A10793F9C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Vincent Becker</cp:lastModifiedBy>
  <cp:revision>2</cp:revision>
  <dcterms:created xsi:type="dcterms:W3CDTF">2017-06-30T09:51:00Z</dcterms:created>
  <dcterms:modified xsi:type="dcterms:W3CDTF">2017-06-30T09:51:00Z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vincent.becker@regeringskansliet.se</vt:lpwstr>
  </property>
  <property fmtid="{D5CDD505-2E9C-101B-9397-08002B2CF9AE}" pid="4" name="MRelatedAgendaItemIds">
    <vt:lpwstr>19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7effaf00-285e-4fbe-bb99-8bcb82e91c46</vt:lpwstr>
  </property>
</Properties>
</file>