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1C4" w:rsidRPr="00CA3066" w:rsidRDefault="006601C4">
      <w:pPr>
        <w:pStyle w:val="Frslagsrubrik"/>
        <w:shd w:val="clear" w:color="000000" w:fill="auto"/>
      </w:pPr>
      <w:r w:rsidRPr="00CA3066">
        <w:t>Förslag till riksdagsbeslut</w:t>
      </w:r>
    </w:p>
    <w:p w:rsidR="006601C4" w:rsidRPr="00CA3066" w:rsidRDefault="006601C4">
      <w:pPr>
        <w:pStyle w:val="Hemstlatt"/>
        <w:shd w:val="clear" w:color="000000" w:fill="auto"/>
        <w:ind w:left="0"/>
      </w:pPr>
      <w:r w:rsidRPr="00CA3066">
        <w:t>Riksdagen tillkännager för regeringen som sin mening vad som anförs i motionen om vidareförsäljning av bilje</w:t>
      </w:r>
      <w:r w:rsidRPr="00CA3066">
        <w:t>t</w:t>
      </w:r>
      <w:r w:rsidRPr="00CA3066">
        <w:t>ter.</w:t>
      </w:r>
    </w:p>
    <w:p w:rsidR="006601C4" w:rsidRPr="00CA3066" w:rsidRDefault="006601C4">
      <w:pPr>
        <w:pStyle w:val="Rubrik1"/>
        <w:shd w:val="clear" w:color="000000" w:fill="auto"/>
      </w:pPr>
      <w:r w:rsidRPr="00CA3066">
        <w:t>Motivering</w:t>
      </w:r>
    </w:p>
    <w:p w:rsidR="006601C4" w:rsidRPr="00CA3066" w:rsidRDefault="006601C4">
      <w:pPr>
        <w:shd w:val="clear" w:color="000000" w:fill="auto"/>
      </w:pPr>
      <w:r w:rsidRPr="00CA3066">
        <w:t>Det finns i dag ett flertal företag som köper in stora mängder biljetter till olika evenemang, konserter, fotbollsmatcher etc. och som sedan säljer dem vidare, och därmed ökar priset på biljetterna med flera hundra procent.</w:t>
      </w:r>
    </w:p>
    <w:p w:rsidR="006601C4" w:rsidRPr="00CA3066" w:rsidRDefault="006601C4">
      <w:pPr>
        <w:pStyle w:val="Normaltindrag"/>
        <w:shd w:val="clear" w:color="000000" w:fill="auto"/>
      </w:pPr>
      <w:r w:rsidRPr="00CA3066">
        <w:t>Det innebär att priserna vida överstiger det arrangörerna tänkt sig och att långt ifrån alla har råd att delta. Det försämrar också möjligheterna att få tag på biljetter. I Norge finns sedan den 1 juli 2007 en lag som förbjuder företag att vid vidareförsäljning av biljetter göra stora pristillägg. Även i Sverige bör möjligheterna att införa en sådan lag, eller förhindra fenomenet på andra vis,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066">
        <w:trPr>
          <w:cantSplit/>
        </w:trPr>
        <w:tc>
          <w:tcPr>
            <w:tcW w:w="3046" w:type="dxa"/>
          </w:tcPr>
          <w:p w:rsidR="006601C4" w:rsidRPr="00CA3066" w:rsidRDefault="006601C4">
            <w:pPr>
              <w:pStyle w:val="UnderskriftDatum"/>
              <w:shd w:val="clear" w:color="000000" w:fill="auto"/>
              <w:spacing w:before="240"/>
            </w:pPr>
            <w:r w:rsidRPr="00CA3066">
              <w:t>Stockholm den 25 september 2013</w:t>
            </w:r>
          </w:p>
        </w:tc>
        <w:tc>
          <w:tcPr>
            <w:tcW w:w="3047" w:type="dxa"/>
          </w:tcPr>
          <w:p w:rsidR="006601C4" w:rsidRPr="00CA3066" w:rsidRDefault="006601C4">
            <w:pPr>
              <w:pStyle w:val="Underskrifter"/>
              <w:shd w:val="clear" w:color="000000" w:fill="auto"/>
              <w:spacing w:before="240"/>
            </w:pPr>
          </w:p>
        </w:tc>
      </w:tr>
      <w:tr w:rsidR="00000000" w:rsidRPr="00CA3066">
        <w:trPr>
          <w:cantSplit/>
        </w:trPr>
        <w:tc>
          <w:tcPr>
            <w:tcW w:w="3046" w:type="dxa"/>
          </w:tcPr>
          <w:p w:rsidR="006601C4" w:rsidRPr="00CA3066" w:rsidRDefault="006601C4">
            <w:pPr>
              <w:pStyle w:val="Underskrifter"/>
              <w:shd w:val="clear" w:color="000000" w:fill="auto"/>
            </w:pPr>
            <w:r w:rsidRPr="00CA3066">
              <w:t>Louise Malmström (S)</w:t>
            </w:r>
          </w:p>
        </w:tc>
        <w:tc>
          <w:tcPr>
            <w:tcW w:w="3046" w:type="dxa"/>
          </w:tcPr>
          <w:p w:rsidR="006601C4" w:rsidRPr="00CA3066" w:rsidRDefault="006601C4">
            <w:pPr>
              <w:pStyle w:val="Underskrifter"/>
              <w:shd w:val="clear" w:color="000000" w:fill="auto"/>
            </w:pPr>
            <w:r w:rsidRPr="00CA3066">
              <w:t>Johan Löfstrand (S)</w:t>
            </w:r>
          </w:p>
        </w:tc>
      </w:tr>
    </w:tbl>
    <w:p w:rsidR="006601C4" w:rsidRPr="00CA3066" w:rsidRDefault="006601C4">
      <w:pPr>
        <w:pStyle w:val="Normaltindrag"/>
        <w:shd w:val="clear" w:color="000000" w:fill="auto"/>
      </w:pPr>
    </w:p>
    <w:sectPr w:rsidR="006601C4" w:rsidRPr="00CA306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1C4" w:rsidRPr="00CA3066" w:rsidRDefault="006601C4">
      <w:r w:rsidRPr="00CA3066">
        <w:separator/>
      </w:r>
    </w:p>
  </w:endnote>
  <w:endnote w:type="continuationSeparator" w:id="0">
    <w:p w:rsidR="006601C4" w:rsidRPr="00CA3066" w:rsidRDefault="006601C4">
      <w:r w:rsidRPr="00CA30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1C4" w:rsidRPr="00CA3066" w:rsidRDefault="00CA3066">
    <w:pPr>
      <w:pStyle w:val="Sidfot"/>
    </w:pPr>
    <w:r w:rsidRPr="00CA30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66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1C4" w:rsidRDefault="006601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01C4" w:rsidRDefault="006601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1C4" w:rsidRPr="00CA3066" w:rsidRDefault="00CA3066">
    <w:pPr>
      <w:pStyle w:val="Sidfot"/>
    </w:pPr>
    <w:r w:rsidRPr="00CA30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74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1C4" w:rsidRDefault="006601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01C4" w:rsidRDefault="006601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1C4" w:rsidRPr="00CA3066" w:rsidRDefault="00CA3066">
    <w:pPr>
      <w:pStyle w:val="Sidfot"/>
    </w:pPr>
    <w:r w:rsidRPr="00CA30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260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1C4" w:rsidRDefault="006601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01C4" w:rsidRDefault="006601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1C4" w:rsidRPr="00CA3066" w:rsidRDefault="006601C4">
      <w:r w:rsidRPr="00CA3066">
        <w:separator/>
      </w:r>
    </w:p>
  </w:footnote>
  <w:footnote w:type="continuationSeparator" w:id="0">
    <w:p w:rsidR="006601C4" w:rsidRPr="00CA3066" w:rsidRDefault="006601C4">
      <w:r w:rsidRPr="00CA30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1C4" w:rsidRPr="00CA3066" w:rsidRDefault="00CA3066">
    <w:pPr>
      <w:pStyle w:val="Sidhuvud"/>
    </w:pPr>
    <w:r w:rsidRPr="00CA30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426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1C4" w:rsidRDefault="006601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01C4" w:rsidRDefault="006601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1C4" w:rsidRPr="00CA3066" w:rsidRDefault="00CA3066">
    <w:pPr>
      <w:pStyle w:val="Sidhuvud"/>
    </w:pPr>
    <w:r w:rsidRPr="00CA30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7347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1C4" w:rsidRDefault="006601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01C4" w:rsidRDefault="006601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1C4" w:rsidRPr="00CA3066" w:rsidRDefault="006601C4">
    <w:pPr>
      <w:pStyle w:val="FSHNormal"/>
      <w:tabs>
        <w:tab w:val="right" w:pos="5840"/>
      </w:tabs>
    </w:pPr>
    <w:r w:rsidRPr="00CA3066">
      <w:br/>
    </w:r>
    <w:r w:rsidRPr="00CA3066">
      <w:fldChar w:fldCharType="begin" w:fldLock="1"/>
    </w:r>
    <w:r w:rsidRPr="00CA3066">
      <w:instrText xml:space="preserve"> DOCPROPERTY</w:instrText>
    </w:r>
    <w:r w:rsidRPr="00CA3066">
      <w:rPr>
        <w:sz w:val="18"/>
      </w:rPr>
      <w:instrText xml:space="preserve"> "YearUser" *\charformat </w:instrText>
    </w:r>
    <w:r w:rsidRPr="00CA3066">
      <w:fldChar w:fldCharType="separate"/>
    </w:r>
    <w:r w:rsidRPr="00CA3066">
      <w:t>2013/14</w:t>
    </w:r>
    <w:r w:rsidRPr="00CA3066">
      <w:fldChar w:fldCharType="end"/>
    </w:r>
    <w:r w:rsidRPr="00CA3066">
      <w:t xml:space="preserve"> </w:t>
    </w:r>
    <w:r w:rsidRPr="00CA3066">
      <w:tab/>
      <w:t xml:space="preserve">mnr: </w:t>
    </w:r>
    <w:r w:rsidRPr="00CA3066">
      <w:fldChar w:fldCharType="begin" w:fldLock="1"/>
    </w:r>
    <w:r w:rsidRPr="00CA3066">
      <w:instrText xml:space="preserve"> DOCPROPERTY</w:instrText>
    </w:r>
    <w:r w:rsidRPr="00CA3066">
      <w:rPr>
        <w:sz w:val="18"/>
      </w:rPr>
      <w:instrText xml:space="preserve"> "Motionsnummer" *\charformat </w:instrText>
    </w:r>
    <w:r w:rsidRPr="00CA3066">
      <w:fldChar w:fldCharType="separate"/>
    </w:r>
    <w:r w:rsidRPr="00CA3066">
      <w:t>C322</w:t>
    </w:r>
    <w:r w:rsidRPr="00CA3066">
      <w:fldChar w:fldCharType="end"/>
    </w:r>
    <w:r w:rsidRPr="00CA3066">
      <w:br/>
    </w:r>
    <w:r w:rsidRPr="00CA3066">
      <w:fldChar w:fldCharType="begin" w:fldLock="1"/>
    </w:r>
    <w:r w:rsidRPr="00CA3066">
      <w:instrText xml:space="preserve"> DOCPROPERTY</w:instrText>
    </w:r>
    <w:r w:rsidRPr="00CA3066">
      <w:rPr>
        <w:sz w:val="18"/>
      </w:rPr>
      <w:instrText xml:space="preserve"> "Samling" *\charformat </w:instrText>
    </w:r>
    <w:r w:rsidRPr="00CA3066">
      <w:fldChar w:fldCharType="end"/>
    </w:r>
    <w:r w:rsidRPr="00CA3066">
      <w:tab/>
      <w:t xml:space="preserve">pnr: </w:t>
    </w:r>
    <w:r w:rsidRPr="00CA3066">
      <w:fldChar w:fldCharType="begin" w:fldLock="1"/>
    </w:r>
    <w:r w:rsidRPr="00CA3066">
      <w:instrText xml:space="preserve"> DOCPROPERTY</w:instrText>
    </w:r>
    <w:r w:rsidRPr="00CA3066">
      <w:rPr>
        <w:sz w:val="18"/>
      </w:rPr>
      <w:instrText xml:space="preserve"> "Partinummer" *\charformat </w:instrText>
    </w:r>
    <w:r w:rsidRPr="00CA3066">
      <w:fldChar w:fldCharType="separate"/>
    </w:r>
    <w:r w:rsidRPr="00CA3066">
      <w:t>S18044</w:t>
    </w:r>
    <w:r w:rsidRPr="00CA3066">
      <w:fldChar w:fldCharType="end"/>
    </w:r>
  </w:p>
  <w:p w:rsidR="006601C4" w:rsidRPr="00CA3066" w:rsidRDefault="006601C4">
    <w:pPr>
      <w:pStyle w:val="FSHRub1"/>
    </w:pPr>
    <w:r w:rsidRPr="00CA3066">
      <w:t>Motion till riksdagen</w:t>
    </w:r>
    <w:r w:rsidRPr="00CA3066">
      <w:br/>
    </w:r>
    <w:r w:rsidRPr="00CA3066">
      <w:fldChar w:fldCharType="begin" w:fldLock="1"/>
    </w:r>
    <w:r w:rsidRPr="00CA3066">
      <w:instrText xml:space="preserve"> DOCPROPERTY "YearUser" *\charformat </w:instrText>
    </w:r>
    <w:r w:rsidRPr="00CA3066">
      <w:fldChar w:fldCharType="separate"/>
    </w:r>
    <w:r w:rsidRPr="00CA3066">
      <w:t>2013/14</w:t>
    </w:r>
    <w:r w:rsidRPr="00CA3066">
      <w:fldChar w:fldCharType="end"/>
    </w:r>
    <w:r w:rsidRPr="00CA3066">
      <w:t>:</w:t>
    </w:r>
    <w:r w:rsidRPr="00CA3066">
      <w:fldChar w:fldCharType="begin" w:fldLock="1"/>
    </w:r>
    <w:r w:rsidRPr="00CA3066">
      <w:instrText xml:space="preserve"> DOCPROPERTY "Motionsnummer" *\charformat </w:instrText>
    </w:r>
    <w:r w:rsidRPr="00CA3066">
      <w:fldChar w:fldCharType="separate"/>
    </w:r>
    <w:r w:rsidRPr="00CA3066">
      <w:t>C322</w:t>
    </w:r>
    <w:r w:rsidRPr="00CA3066">
      <w:fldChar w:fldCharType="end"/>
    </w:r>
  </w:p>
  <w:p w:rsidR="006601C4" w:rsidRPr="00CA3066" w:rsidRDefault="006601C4">
    <w:pPr>
      <w:pStyle w:val="FSHNormalS5"/>
    </w:pPr>
    <w:r w:rsidRPr="00CA3066">
      <w:fldChar w:fldCharType="begin" w:fldLock="1"/>
    </w:r>
    <w:r w:rsidRPr="00CA3066">
      <w:instrText xml:space="preserve"> DOCPROPERTY "MotionarText" *\charformat </w:instrText>
    </w:r>
    <w:r w:rsidRPr="00CA3066">
      <w:fldChar w:fldCharType="separate"/>
    </w:r>
    <w:r w:rsidRPr="00CA3066">
      <w:t>av Louise Malmström och Johan Löfstrand (S)</w:t>
    </w:r>
    <w:r w:rsidRPr="00CA3066">
      <w:fldChar w:fldCharType="end"/>
    </w:r>
    <w:r w:rsidRPr="00CA3066">
      <w:br/>
    </w:r>
    <w:r w:rsidRPr="00CA3066">
      <w:fldChar w:fldCharType="begin" w:fldLock="1"/>
    </w:r>
    <w:r w:rsidRPr="00CA3066">
      <w:instrText xml:space="preserve"> DOCPROPERTY "SvarFrasKort" *\charformat </w:instrText>
    </w:r>
    <w:r w:rsidRPr="00CA3066">
      <w:fldChar w:fldCharType="end"/>
    </w:r>
  </w:p>
  <w:p w:rsidR="006601C4" w:rsidRPr="00CA3066" w:rsidRDefault="006601C4">
    <w:pPr>
      <w:pStyle w:val="FSHTitel"/>
    </w:pPr>
    <w:r w:rsidRPr="00CA3066">
      <w:fldChar w:fldCharType="begin" w:fldLock="1"/>
    </w:r>
    <w:r w:rsidRPr="00CA3066">
      <w:instrText xml:space="preserve"> DOCPROPERTY</w:instrText>
    </w:r>
    <w:r w:rsidRPr="00CA3066">
      <w:rPr>
        <w:sz w:val="18"/>
      </w:rPr>
      <w:instrText xml:space="preserve"> "RubrikSvar" *\charformat </w:instrText>
    </w:r>
    <w:r w:rsidRPr="00CA3066">
      <w:fldChar w:fldCharType="separate"/>
    </w:r>
    <w:r w:rsidRPr="00CA3066">
      <w:t xml:space="preserve">Vidareförsäljning av biljetter </w:t>
    </w:r>
    <w:r w:rsidRPr="00CA3066">
      <w:fldChar w:fldCharType="end"/>
    </w:r>
  </w:p>
  <w:p w:rsidR="006601C4" w:rsidRPr="00CA3066" w:rsidRDefault="006601C4">
    <w:pPr>
      <w:pStyle w:val="Normal00"/>
    </w:pPr>
  </w:p>
  <w:p w:rsidR="006601C4" w:rsidRPr="00CA3066" w:rsidRDefault="006601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9553171">
    <w:abstractNumId w:val="13"/>
  </w:num>
  <w:num w:numId="2" w16cid:durableId="771777572">
    <w:abstractNumId w:val="11"/>
  </w:num>
  <w:num w:numId="3" w16cid:durableId="86387462">
    <w:abstractNumId w:val="14"/>
  </w:num>
  <w:num w:numId="4" w16cid:durableId="865797144">
    <w:abstractNumId w:val="8"/>
  </w:num>
  <w:num w:numId="5" w16cid:durableId="1078018405">
    <w:abstractNumId w:val="3"/>
  </w:num>
  <w:num w:numId="6" w16cid:durableId="1999651126">
    <w:abstractNumId w:val="2"/>
  </w:num>
  <w:num w:numId="7" w16cid:durableId="1702051944">
    <w:abstractNumId w:val="1"/>
  </w:num>
  <w:num w:numId="8" w16cid:durableId="335958581">
    <w:abstractNumId w:val="0"/>
  </w:num>
  <w:num w:numId="9" w16cid:durableId="128792997">
    <w:abstractNumId w:val="9"/>
  </w:num>
  <w:num w:numId="10" w16cid:durableId="498930082">
    <w:abstractNumId w:val="7"/>
  </w:num>
  <w:num w:numId="11" w16cid:durableId="729615894">
    <w:abstractNumId w:val="6"/>
  </w:num>
  <w:num w:numId="12" w16cid:durableId="382365175">
    <w:abstractNumId w:val="5"/>
  </w:num>
  <w:num w:numId="13" w16cid:durableId="1984043814">
    <w:abstractNumId w:val="4"/>
  </w:num>
  <w:num w:numId="14" w16cid:durableId="949433148">
    <w:abstractNumId w:val="16"/>
  </w:num>
  <w:num w:numId="15" w16cid:durableId="1359160106">
    <w:abstractNumId w:val="12"/>
  </w:num>
  <w:num w:numId="16" w16cid:durableId="9325889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9"/>
    <w:docVar w:name="PersonGUIDs" w:val="{CA5D01D2-421F-4F5D-8E1A-A951884A2201},{914FC0FC-7141-4396-B139-744FA3640AD1}"/>
  </w:docVars>
  <w:rsids>
    <w:rsidRoot w:val="00842761"/>
    <w:rsid w:val="006601C4"/>
    <w:rsid w:val="00842761"/>
    <w:rsid w:val="00CA30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B99155-1148-45FE-81C9-5DA3CD22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728</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S18044</vt:lpstr>
    </vt:vector>
  </TitlesOfParts>
  <Company>Riksdagen</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S18044</dc:title>
  <dc:subject>S18044</dc:subject>
  <dc:creator>Riksdagen</dc:creator>
  <cp:keywords>Riksdagen</cp:keywords>
  <dc:description>AD-ändringar</dc:description>
  <cp:lastModifiedBy>Lars Brink</cp:lastModifiedBy>
  <cp:revision>2</cp:revision>
  <cp:lastPrinted>2013-12-09T08:27:00Z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mot2000_606_2013-08-29</vt:lpwstr>
  </property>
  <property fmtid="{D5CDD505-2E9C-101B-9397-08002B2CF9AE}" pid="3" name="version">
    <vt:lpwstr>mot2000_606_2013-08-29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Vidareförsäljning av biljetter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Vidareförsäljning av biljetter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20132014000000000083000180440069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20132014000000000083000180440069</vt:lpwstr>
  </property>
  <property fmtid="{D5CDD505-2E9C-101B-9397-08002B2CF9AE}" pid="50" name="nummer">
    <vt:lpwstr>322</vt:lpwstr>
  </property>
  <property fmtid="{D5CDD505-2E9C-101B-9397-08002B2CF9AE}" pid="51" name="utskottsbeteckning">
    <vt:lpwstr>C</vt:lpwstr>
  </property>
  <property fmtid="{D5CDD505-2E9C-101B-9397-08002B2CF9AE}" pid="52" name="GlobalUID">
    <vt:lpwstr>{804137EA-5E25-41B3-AB7D-6080C24634E3}</vt:lpwstr>
  </property>
  <property fmtid="{D5CDD505-2E9C-101B-9397-08002B2CF9AE}" pid="53" name="Överföringar">
    <vt:i4>0</vt:i4>
  </property>
  <property fmtid="{D5CDD505-2E9C-101B-9397-08002B2CF9AE}" pid="54" name="Checksum">
    <vt:lpwstr>*1010431396718*</vt:lpwstr>
  </property>
  <property fmtid="{D5CDD505-2E9C-101B-9397-08002B2CF9AE}" pid="55" name="skuggnummer">
    <vt:lpwstr>1472</vt:lpwstr>
  </property>
  <property fmtid="{D5CDD505-2E9C-101B-9397-08002B2CF9AE}" pid="56" name="urixVersion">
    <vt:lpwstr>4.6.0.0</vt:lpwstr>
  </property>
  <property fmtid="{D5CDD505-2E9C-101B-9397-08002B2CF9AE}" pid="57" name="urixOrigin">
    <vt:lpwstr>131209 09:27:50.595</vt:lpwstr>
  </property>
  <property fmtid="{D5CDD505-2E9C-101B-9397-08002B2CF9AE}" pid="58" name="urixGuid">
    <vt:lpwstr>{98F68947-8BA2-4DB0-B4DC-78B116AAB5DE}</vt:lpwstr>
  </property>
</Properties>
</file>