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8C98B3D94A48769496E2F3F85D757A"/>
        </w:placeholder>
        <w:text/>
      </w:sdtPr>
      <w:sdtEndPr/>
      <w:sdtContent>
        <w:p w:rsidRPr="009B062B" w:rsidR="00AF30DD" w:rsidP="00DA28CE" w:rsidRDefault="00AF30DD" w14:paraId="4ACD4504" w14:textId="77777777">
          <w:pPr>
            <w:pStyle w:val="Rubrik1"/>
            <w:spacing w:after="300"/>
          </w:pPr>
          <w:r w:rsidRPr="009B062B">
            <w:t>Förslag till riksdagsbeslut</w:t>
          </w:r>
        </w:p>
      </w:sdtContent>
    </w:sdt>
    <w:sdt>
      <w:sdtPr>
        <w:alias w:val="Yrkande 1"/>
        <w:tag w:val="c618fddb-c9ac-4fc0-83d7-d4a18c4d4e2d"/>
        <w:id w:val="-2125606053"/>
        <w:lock w:val="sdtLocked"/>
      </w:sdtPr>
      <w:sdtEndPr/>
      <w:sdtContent>
        <w:p w:rsidR="0045609C" w:rsidRDefault="00323E66" w14:paraId="3FDD8AE3" w14:textId="77777777">
          <w:pPr>
            <w:pStyle w:val="Frslagstext"/>
            <w:numPr>
              <w:ilvl w:val="0"/>
              <w:numId w:val="0"/>
            </w:numPr>
          </w:pPr>
          <w:r>
            <w:t>Riksdagen ställer sig bakom det som anförs i motionen om att regeringen bör få i uppdrag att initiera en utredning kring Dalabanans kapacitet och standard samt åtgärdsplan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962BA33E10440FBE730DDC2CFBEA25"/>
        </w:placeholder>
        <w:text/>
      </w:sdtPr>
      <w:sdtEndPr/>
      <w:sdtContent>
        <w:p w:rsidRPr="009B062B" w:rsidR="006D79C9" w:rsidP="00333E95" w:rsidRDefault="006D79C9" w14:paraId="3125F78A" w14:textId="77777777">
          <w:pPr>
            <w:pStyle w:val="Rubrik1"/>
          </w:pPr>
          <w:r>
            <w:t>Motivering</w:t>
          </w:r>
        </w:p>
      </w:sdtContent>
    </w:sdt>
    <w:p w:rsidR="00282E77" w:rsidP="00282E77" w:rsidRDefault="00282E77" w14:paraId="18963124" w14:textId="77777777">
      <w:pPr>
        <w:pStyle w:val="Normalutanindragellerluft"/>
      </w:pPr>
      <w:r>
        <w:t xml:space="preserve">Utvecklingen av tågtrafiken på Dalabanan hämmas idag av banans låga kapacitet och standard. Förslaget på nationell plan 2018–2029 innefattar inte nödvändiga åtgärder för att korta restider och utveckla länen längs med sträckan. Dessutom finns uppenbar risk för hastighetsnedsättning på vissa delsträckor, vilket i sin tur kommer inverka negativt på tågtrafiken, exempelvis sträckan Sala–Uppsala. Det är angeläget att eventuella risker elimineras mot eventuell hastighetsnedsättning. </w:t>
      </w:r>
    </w:p>
    <w:p w:rsidRPr="00DE3FA9" w:rsidR="00282E77" w:rsidP="00DE3FA9" w:rsidRDefault="00282E77" w14:paraId="62918566" w14:textId="77777777">
      <w:r w:rsidRPr="00DE3FA9">
        <w:t>Föreningen Dalabanans Intressenter har i ett remissvar gällande nationell plan redovisat och tydliggjort behovet av att prioritera upp investeringar i Dalabanan.</w:t>
      </w:r>
    </w:p>
    <w:p w:rsidRPr="00DE3FA9" w:rsidR="00282E77" w:rsidP="00DE3FA9" w:rsidRDefault="00282E77" w14:paraId="320AF12A" w14:textId="77777777">
      <w:r w:rsidRPr="00DE3FA9">
        <w:t>Regeringen har med förslaget på nationell plan för 2018–2029 sänkt ambitionsnivån för Dalabanan jämfört med det avtal som tidigare upprättats mellan f.d. Banverket och intressenterna längs banan. Dessa intressenter har den senaste 5–10-årsperioden gjort investeringar för att nå sin del av detta avtal – det avtal som staten nu inte kommer uppfylla.</w:t>
      </w:r>
    </w:p>
    <w:p w:rsidRPr="00DE3FA9" w:rsidR="00422B9E" w:rsidP="00DE3FA9" w:rsidRDefault="00282E77" w14:paraId="72FC3DCC" w14:textId="77777777">
      <w:r w:rsidRPr="00DE3FA9">
        <w:t>En ny plan för hela sträckan behöver upprättas och förtroendet återuppbyggas så att statens liksom kommunernas och regionernas intressen och avsikter går hand i hand.</w:t>
      </w:r>
    </w:p>
    <w:bookmarkStart w:name="_GoBack" w:displacedByCustomXml="next" w:id="1"/>
    <w:bookmarkEnd w:displacedByCustomXml="next" w:id="1"/>
    <w:sdt>
      <w:sdtPr>
        <w:alias w:val="CC_Underskrifter"/>
        <w:tag w:val="CC_Underskrifter"/>
        <w:id w:val="583496634"/>
        <w:lock w:val="sdtContentLocked"/>
        <w:placeholder>
          <w:docPart w:val="15AF04DA4B6D438FA90C253D0ABBB1D5"/>
        </w:placeholder>
      </w:sdtPr>
      <w:sdtEndPr/>
      <w:sdtContent>
        <w:p w:rsidR="00282E77" w:rsidP="00282E77" w:rsidRDefault="00282E77" w14:paraId="76405749" w14:textId="77777777"/>
        <w:p w:rsidRPr="008E0FE2" w:rsidR="004801AC" w:rsidP="00282E77" w:rsidRDefault="00DE3FA9" w14:paraId="1D6186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bl>
    <w:p w:rsidR="0064485D" w:rsidRDefault="0064485D" w14:paraId="5F90C127" w14:textId="77777777"/>
    <w:sectPr w:rsidR="006448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37E72" w14:textId="77777777" w:rsidR="00282E77" w:rsidRDefault="00282E77" w:rsidP="000C1CAD">
      <w:pPr>
        <w:spacing w:line="240" w:lineRule="auto"/>
      </w:pPr>
      <w:r>
        <w:separator/>
      </w:r>
    </w:p>
  </w:endnote>
  <w:endnote w:type="continuationSeparator" w:id="0">
    <w:p w14:paraId="1BB92C27" w14:textId="77777777" w:rsidR="00282E77" w:rsidRDefault="00282E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FCC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3A1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2E7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E9BED" w14:textId="77777777" w:rsidR="00262EA3" w:rsidRPr="00282E77" w:rsidRDefault="00262EA3" w:rsidP="00282E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C15CC" w14:textId="77777777" w:rsidR="00282E77" w:rsidRDefault="00282E77" w:rsidP="000C1CAD">
      <w:pPr>
        <w:spacing w:line="240" w:lineRule="auto"/>
      </w:pPr>
      <w:r>
        <w:separator/>
      </w:r>
    </w:p>
  </w:footnote>
  <w:footnote w:type="continuationSeparator" w:id="0">
    <w:p w14:paraId="6A4025EA" w14:textId="77777777" w:rsidR="00282E77" w:rsidRDefault="00282E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EAB0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E66D52" wp14:anchorId="74F444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3FA9" w14:paraId="48A5F8CF" w14:textId="77777777">
                          <w:pPr>
                            <w:jc w:val="right"/>
                          </w:pPr>
                          <w:sdt>
                            <w:sdtPr>
                              <w:alias w:val="CC_Noformat_Partikod"/>
                              <w:tag w:val="CC_Noformat_Partikod"/>
                              <w:id w:val="-53464382"/>
                              <w:placeholder>
                                <w:docPart w:val="240E54CF69A84479A3C05A84060ECB8E"/>
                              </w:placeholder>
                              <w:text/>
                            </w:sdtPr>
                            <w:sdtEndPr/>
                            <w:sdtContent>
                              <w:r w:rsidR="00282E77">
                                <w:t>KD</w:t>
                              </w:r>
                            </w:sdtContent>
                          </w:sdt>
                          <w:sdt>
                            <w:sdtPr>
                              <w:alias w:val="CC_Noformat_Partinummer"/>
                              <w:tag w:val="CC_Noformat_Partinummer"/>
                              <w:id w:val="-1709555926"/>
                              <w:placeholder>
                                <w:docPart w:val="075C1D018C8A46D988BDB311E5FDC2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F444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3FA9" w14:paraId="48A5F8CF" w14:textId="77777777">
                    <w:pPr>
                      <w:jc w:val="right"/>
                    </w:pPr>
                    <w:sdt>
                      <w:sdtPr>
                        <w:alias w:val="CC_Noformat_Partikod"/>
                        <w:tag w:val="CC_Noformat_Partikod"/>
                        <w:id w:val="-53464382"/>
                        <w:placeholder>
                          <w:docPart w:val="240E54CF69A84479A3C05A84060ECB8E"/>
                        </w:placeholder>
                        <w:text/>
                      </w:sdtPr>
                      <w:sdtEndPr/>
                      <w:sdtContent>
                        <w:r w:rsidR="00282E77">
                          <w:t>KD</w:t>
                        </w:r>
                      </w:sdtContent>
                    </w:sdt>
                    <w:sdt>
                      <w:sdtPr>
                        <w:alias w:val="CC_Noformat_Partinummer"/>
                        <w:tag w:val="CC_Noformat_Partinummer"/>
                        <w:id w:val="-1709555926"/>
                        <w:placeholder>
                          <w:docPart w:val="075C1D018C8A46D988BDB311E5FDC22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834F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0CF9C0" w14:textId="77777777">
    <w:pPr>
      <w:jc w:val="right"/>
    </w:pPr>
  </w:p>
  <w:p w:rsidR="00262EA3" w:rsidP="00776B74" w:rsidRDefault="00262EA3" w14:paraId="2AD5FD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3FA9" w14:paraId="403DE7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6A4356" wp14:anchorId="77FCB9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3FA9" w14:paraId="21D70E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2E77">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E3FA9" w14:paraId="524331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3FA9" w14:paraId="76DBB7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:2817</w:t>
        </w:r>
      </w:sdtContent>
    </w:sdt>
  </w:p>
  <w:p w:rsidR="00262EA3" w:rsidP="00E03A3D" w:rsidRDefault="00DE3FA9" w14:paraId="660E6042" w14:textId="77777777">
    <w:pPr>
      <w:pStyle w:val="Motionr"/>
    </w:pPr>
    <w:sdt>
      <w:sdtPr>
        <w:alias w:val="CC_Noformat_Avtext"/>
        <w:tag w:val="CC_Noformat_Avtext"/>
        <w:id w:val="-2020768203"/>
        <w:lock w:val="sdtContentLocked"/>
        <w15:appearance w15:val="hidden"/>
        <w:text/>
      </w:sdtPr>
      <w:sdtEndPr/>
      <w:sdtContent>
        <w:r>
          <w:t>av Lars Adaktusson (KD)</w:t>
        </w:r>
      </w:sdtContent>
    </w:sdt>
  </w:p>
  <w:sdt>
    <w:sdtPr>
      <w:alias w:val="CC_Noformat_Rubtext"/>
      <w:tag w:val="CC_Noformat_Rubtext"/>
      <w:id w:val="-218060500"/>
      <w:lock w:val="sdtLocked"/>
      <w:text/>
    </w:sdtPr>
    <w:sdtEndPr/>
    <w:sdtContent>
      <w:p w:rsidR="00262EA3" w:rsidP="00283E0F" w:rsidRDefault="00282E77" w14:paraId="508F9F04" w14:textId="77777777">
        <w:pPr>
          <w:pStyle w:val="FSHRub2"/>
        </w:pPr>
        <w:r>
          <w:t>Dalabanan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30D42A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82E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E77"/>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9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00F"/>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5D"/>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CD"/>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E3"/>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14F"/>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3FA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6CEC87"/>
  <w15:chartTrackingRefBased/>
  <w15:docId w15:val="{1C5F28CA-F3D1-49B3-9155-46842DDC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8C98B3D94A48769496E2F3F85D757A"/>
        <w:category>
          <w:name w:val="Allmänt"/>
          <w:gallery w:val="placeholder"/>
        </w:category>
        <w:types>
          <w:type w:val="bbPlcHdr"/>
        </w:types>
        <w:behaviors>
          <w:behavior w:val="content"/>
        </w:behaviors>
        <w:guid w:val="{1E22B723-8793-4CBD-B8E8-D95316FF3978}"/>
      </w:docPartPr>
      <w:docPartBody>
        <w:p w:rsidR="006F4B04" w:rsidRDefault="006F4B04">
          <w:pPr>
            <w:pStyle w:val="968C98B3D94A48769496E2F3F85D757A"/>
          </w:pPr>
          <w:r w:rsidRPr="005A0A93">
            <w:rPr>
              <w:rStyle w:val="Platshllartext"/>
            </w:rPr>
            <w:t>Förslag till riksdagsbeslut</w:t>
          </w:r>
        </w:p>
      </w:docPartBody>
    </w:docPart>
    <w:docPart>
      <w:docPartPr>
        <w:name w:val="F4962BA33E10440FBE730DDC2CFBEA25"/>
        <w:category>
          <w:name w:val="Allmänt"/>
          <w:gallery w:val="placeholder"/>
        </w:category>
        <w:types>
          <w:type w:val="bbPlcHdr"/>
        </w:types>
        <w:behaviors>
          <w:behavior w:val="content"/>
        </w:behaviors>
        <w:guid w:val="{B89D4FA4-D626-408F-AB35-F91950700323}"/>
      </w:docPartPr>
      <w:docPartBody>
        <w:p w:rsidR="006F4B04" w:rsidRDefault="006F4B04">
          <w:pPr>
            <w:pStyle w:val="F4962BA33E10440FBE730DDC2CFBEA25"/>
          </w:pPr>
          <w:r w:rsidRPr="005A0A93">
            <w:rPr>
              <w:rStyle w:val="Platshllartext"/>
            </w:rPr>
            <w:t>Motivering</w:t>
          </w:r>
        </w:p>
      </w:docPartBody>
    </w:docPart>
    <w:docPart>
      <w:docPartPr>
        <w:name w:val="240E54CF69A84479A3C05A84060ECB8E"/>
        <w:category>
          <w:name w:val="Allmänt"/>
          <w:gallery w:val="placeholder"/>
        </w:category>
        <w:types>
          <w:type w:val="bbPlcHdr"/>
        </w:types>
        <w:behaviors>
          <w:behavior w:val="content"/>
        </w:behaviors>
        <w:guid w:val="{38270D26-E4CE-4172-9DE2-B420760483C6}"/>
      </w:docPartPr>
      <w:docPartBody>
        <w:p w:rsidR="006F4B04" w:rsidRDefault="006F4B04">
          <w:pPr>
            <w:pStyle w:val="240E54CF69A84479A3C05A84060ECB8E"/>
          </w:pPr>
          <w:r>
            <w:rPr>
              <w:rStyle w:val="Platshllartext"/>
            </w:rPr>
            <w:t xml:space="preserve"> </w:t>
          </w:r>
        </w:p>
      </w:docPartBody>
    </w:docPart>
    <w:docPart>
      <w:docPartPr>
        <w:name w:val="075C1D018C8A46D988BDB311E5FDC224"/>
        <w:category>
          <w:name w:val="Allmänt"/>
          <w:gallery w:val="placeholder"/>
        </w:category>
        <w:types>
          <w:type w:val="bbPlcHdr"/>
        </w:types>
        <w:behaviors>
          <w:behavior w:val="content"/>
        </w:behaviors>
        <w:guid w:val="{065B613D-43F2-46C2-968E-C99ADC59F02B}"/>
      </w:docPartPr>
      <w:docPartBody>
        <w:p w:rsidR="006F4B04" w:rsidRDefault="006F4B04">
          <w:pPr>
            <w:pStyle w:val="075C1D018C8A46D988BDB311E5FDC224"/>
          </w:pPr>
          <w:r>
            <w:t xml:space="preserve"> </w:t>
          </w:r>
        </w:p>
      </w:docPartBody>
    </w:docPart>
    <w:docPart>
      <w:docPartPr>
        <w:name w:val="15AF04DA4B6D438FA90C253D0ABBB1D5"/>
        <w:category>
          <w:name w:val="Allmänt"/>
          <w:gallery w:val="placeholder"/>
        </w:category>
        <w:types>
          <w:type w:val="bbPlcHdr"/>
        </w:types>
        <w:behaviors>
          <w:behavior w:val="content"/>
        </w:behaviors>
        <w:guid w:val="{2196454D-BAD1-4B77-B816-CE74C84A37A3}"/>
      </w:docPartPr>
      <w:docPartBody>
        <w:p w:rsidR="00BF0475" w:rsidRDefault="00BF04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04"/>
    <w:rsid w:val="006F4B04"/>
    <w:rsid w:val="00BF04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8C98B3D94A48769496E2F3F85D757A">
    <w:name w:val="968C98B3D94A48769496E2F3F85D757A"/>
  </w:style>
  <w:style w:type="paragraph" w:customStyle="1" w:styleId="B2B8FE5E4FE64BB2825265F26B11E9F0">
    <w:name w:val="B2B8FE5E4FE64BB2825265F26B11E9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0C23C2638947EAB7B58A917745B0A1">
    <w:name w:val="0B0C23C2638947EAB7B58A917745B0A1"/>
  </w:style>
  <w:style w:type="paragraph" w:customStyle="1" w:styleId="F4962BA33E10440FBE730DDC2CFBEA25">
    <w:name w:val="F4962BA33E10440FBE730DDC2CFBEA25"/>
  </w:style>
  <w:style w:type="paragraph" w:customStyle="1" w:styleId="A163B50F47BD42CBA095AC0FAF1E8303">
    <w:name w:val="A163B50F47BD42CBA095AC0FAF1E8303"/>
  </w:style>
  <w:style w:type="paragraph" w:customStyle="1" w:styleId="2F4DB10C1E354F9795C41501AD29A8A3">
    <w:name w:val="2F4DB10C1E354F9795C41501AD29A8A3"/>
  </w:style>
  <w:style w:type="paragraph" w:customStyle="1" w:styleId="240E54CF69A84479A3C05A84060ECB8E">
    <w:name w:val="240E54CF69A84479A3C05A84060ECB8E"/>
  </w:style>
  <w:style w:type="paragraph" w:customStyle="1" w:styleId="075C1D018C8A46D988BDB311E5FDC224">
    <w:name w:val="075C1D018C8A46D988BDB311E5FDC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D84360-D141-4D2F-A61E-FA1DAA7333D2}"/>
</file>

<file path=customXml/itemProps2.xml><?xml version="1.0" encoding="utf-8"?>
<ds:datastoreItem xmlns:ds="http://schemas.openxmlformats.org/officeDocument/2006/customXml" ds:itemID="{10CBB6E7-7B01-4340-905A-73E3ED927B10}"/>
</file>

<file path=customXml/itemProps3.xml><?xml version="1.0" encoding="utf-8"?>
<ds:datastoreItem xmlns:ds="http://schemas.openxmlformats.org/officeDocument/2006/customXml" ds:itemID="{83A8648B-463C-48DC-BE09-A8B71B3ABFA4}"/>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1243</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